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9191D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</w:t>
      </w:r>
      <w:r w:rsidR="000F3CC6">
        <w:rPr>
          <w:rFonts w:ascii="Arial" w:hAnsi="Arial" w:cs="Arial"/>
          <w:bCs/>
        </w:rPr>
        <w:t xml:space="preserve">UF </w:t>
      </w:r>
      <w:r>
        <w:rPr>
          <w:rFonts w:ascii="Arial" w:hAnsi="Arial" w:cs="Arial"/>
          <w:bCs/>
        </w:rPr>
        <w:t>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  <w:r w:rsidRPr="000F3CC6">
        <w:rPr>
          <w:rFonts w:ascii="Arial" w:hAnsi="Arial" w:cs="Arial"/>
          <w:bCs/>
          <w:sz w:val="20"/>
          <w:szCs w:val="20"/>
        </w:rPr>
        <w:t>Pharmaceutical companies must submit a separa</w:t>
      </w:r>
      <w:r w:rsidR="007A51C4">
        <w:rPr>
          <w:rFonts w:ascii="Arial" w:hAnsi="Arial" w:cs="Arial"/>
          <w:bCs/>
          <w:sz w:val="20"/>
          <w:szCs w:val="20"/>
        </w:rPr>
        <w:t xml:space="preserve">te pricing appendix for each </w:t>
      </w:r>
      <w:r w:rsidRPr="000F3CC6">
        <w:rPr>
          <w:rFonts w:ascii="Arial" w:hAnsi="Arial" w:cs="Arial"/>
          <w:bCs/>
          <w:sz w:val="20"/>
          <w:szCs w:val="20"/>
        </w:rPr>
        <w:t xml:space="preserve">NDC-11.  </w:t>
      </w:r>
    </w:p>
    <w:p w:rsidR="00B17216" w:rsidRDefault="00B17216" w:rsidP="00B1721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</w:rPr>
              <w:t>-11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90076314" w:edGrp="everyone"/>
            <w:permEnd w:id="9007631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88513063" w:edGrp="everyone"/>
            <w:permEnd w:id="288513063"/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891177629" w:edGrp="everyone"/>
            <w:permEnd w:id="1891177629"/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365977168" w:edGrp="everyone"/>
            <w:permEnd w:id="1365977168"/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992447024" w:edGrp="everyone"/>
            <w:permEnd w:id="1992447024"/>
          </w:p>
        </w:tc>
      </w:tr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167"/>
        <w:gridCol w:w="1977"/>
        <w:gridCol w:w="2132"/>
        <w:gridCol w:w="1309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BF248E">
              <w:rPr>
                <w:rFonts w:ascii="Arial" w:hAnsi="Arial" w:cs="Arial"/>
                <w:b/>
                <w:bCs/>
                <w:color w:val="FF0000"/>
                <w:szCs w:val="20"/>
              </w:rPr>
              <w:t>ALCOHOL DETERRANTS-NARCOTIC ANTAGONISTS</w:t>
            </w:r>
          </w:p>
          <w:p w:rsidR="002B0AEB" w:rsidRPr="007A14B4" w:rsidRDefault="002B0AEB" w:rsidP="00BF24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BF248E">
              <w:rPr>
                <w:rFonts w:ascii="Arial" w:hAnsi="Arial" w:cs="Arial"/>
                <w:b/>
                <w:bCs/>
                <w:color w:val="FF0000"/>
                <w:szCs w:val="20"/>
              </w:rPr>
              <w:t>NARCOTIC ANTAGONISTS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0B6C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2B0AEB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2B0AEB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2B0AEB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AEB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BF248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164ADNAG1UFNS1M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</w:t>
            </w:r>
          </w:p>
          <w:p w:rsidR="002B0AEB" w:rsidRPr="00221945" w:rsidRDefault="002B0AEB" w:rsidP="00BF24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Step Therapy </w:t>
            </w:r>
            <w:r w:rsidR="00BF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 BCF or ECF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607497518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60749751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801648140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801648140"/>
          </w:p>
        </w:tc>
      </w:tr>
      <w:tr w:rsidR="002B0AEB" w:rsidRPr="00221945" w:rsidTr="00943BC1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 xml:space="preserve">UF </w:t>
      </w:r>
      <w:r w:rsidR="00C704EE">
        <w:rPr>
          <w:rFonts w:ascii="Arial" w:hAnsi="Arial" w:cs="Arial"/>
          <w:b/>
          <w:bCs/>
          <w:sz w:val="28"/>
          <w:szCs w:val="28"/>
        </w:rPr>
        <w:t xml:space="preserve">ADP </w:t>
      </w:r>
      <w:r w:rsidRPr="007E5A39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29191D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  <w:permStart w:id="1121006920" w:edGrp="everyone"/>
      <w:permEnd w:id="1121006920"/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BE355F" w:rsidRPr="00BE355F">
        <w:rPr>
          <w:rFonts w:ascii="Arial" w:hAnsi="Arial" w:cs="Arial"/>
          <w:b/>
          <w:bCs/>
          <w:sz w:val="20"/>
          <w:szCs w:val="20"/>
        </w:rPr>
        <w:t>TRICARE Retail Refund – Uniform Formulary Additional Discount Program (UF ADP</w:t>
      </w:r>
      <w:r w:rsidR="00F45902">
        <w:rPr>
          <w:rFonts w:ascii="Arial" w:hAnsi="Arial" w:cs="Arial"/>
          <w:b/>
          <w:bCs/>
          <w:sz w:val="20"/>
          <w:szCs w:val="20"/>
        </w:rPr>
        <w:t>)</w:t>
      </w:r>
      <w:r w:rsidR="00BE355F" w:rsidRPr="00BE355F" w:rsidDel="007E3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885" w:rsidRDefault="0004175D" w:rsidP="00822885">
      <w:pPr>
        <w:spacing w:after="120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</w:t>
      </w:r>
      <w:r w:rsidR="00C704EE">
        <w:rPr>
          <w:rFonts w:ascii="Arial" w:hAnsi="Arial" w:cs="Arial"/>
          <w:bCs/>
          <w:sz w:val="20"/>
        </w:rPr>
        <w:t>ADP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57588C" w:rsidRPr="008B4B28" w:rsidRDefault="0057588C" w:rsidP="00822885">
      <w:pPr>
        <w:spacing w:after="120"/>
        <w:contextualSpacing/>
        <w:rPr>
          <w:rFonts w:ascii="Arial" w:hAnsi="Arial" w:cs="Arial"/>
          <w:bCs/>
          <w:sz w:val="20"/>
        </w:rPr>
      </w:pPr>
    </w:p>
    <w:p w:rsidR="0057588C" w:rsidRDefault="000F3CC6" w:rsidP="00822885">
      <w:pPr>
        <w:spacing w:after="120"/>
        <w:contextualSpacing/>
        <w:rPr>
          <w:rFonts w:ascii="Arial" w:hAnsi="Arial" w:cs="Arial"/>
          <w:bCs/>
          <w:sz w:val="20"/>
        </w:rPr>
      </w:pPr>
      <w:r w:rsidRPr="000F3CC6">
        <w:rPr>
          <w:rFonts w:ascii="Arial" w:hAnsi="Arial" w:cs="Arial"/>
          <w:bCs/>
          <w:sz w:val="20"/>
        </w:rPr>
        <w:t xml:space="preserve">Pharmaceutical companies must submit a separate pricing appendix for each NDC-11.  </w:t>
      </w:r>
      <w:r w:rsidR="0057588C">
        <w:rPr>
          <w:rFonts w:ascii="Arial" w:hAnsi="Arial" w:cs="Arial"/>
          <w:bCs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  <w:sz w:val="20"/>
                <w:szCs w:val="20"/>
              </w:rPr>
              <w:t>-11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924086957" w:edGrp="everyone"/>
            <w:permEnd w:id="924086957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778769406" w:edGrp="everyone"/>
            <w:permEnd w:id="778769406"/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099398387" w:edGrp="everyone"/>
            <w:permEnd w:id="1099398387"/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978852626" w:edGrp="everyone"/>
            <w:permEnd w:id="978852626"/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115515034" w:edGrp="everyone"/>
            <w:permEnd w:id="2115515034"/>
          </w:p>
        </w:tc>
      </w:tr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11006" w:type="dxa"/>
        <w:tblLook w:val="00A0" w:firstRow="1" w:lastRow="0" w:firstColumn="1" w:lastColumn="0" w:noHBand="0" w:noVBand="0"/>
      </w:tblPr>
      <w:tblGrid>
        <w:gridCol w:w="2185"/>
        <w:gridCol w:w="1197"/>
        <w:gridCol w:w="1014"/>
        <w:gridCol w:w="1792"/>
        <w:gridCol w:w="1098"/>
        <w:gridCol w:w="1082"/>
        <w:gridCol w:w="1358"/>
        <w:gridCol w:w="1280"/>
      </w:tblGrid>
      <w:tr w:rsidR="002B0AEB" w:rsidRPr="00822885" w:rsidTr="00AA24B3">
        <w:trPr>
          <w:trHeight w:val="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BF248E" w:rsidRDefault="002B0AEB" w:rsidP="00943BC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BF248E" w:rsidRPr="00BF248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ALCOHOL DETERRANTS-NARCOTIC ANTAGONISTS</w:t>
            </w:r>
          </w:p>
          <w:p w:rsidR="002B0AEB" w:rsidRPr="007A14B4" w:rsidRDefault="002B0AEB" w:rsidP="00BF248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BF248E" w:rsidRPr="00BF248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NARCOTIC ANTAGONISTS</w:t>
            </w:r>
          </w:p>
        </w:tc>
      </w:tr>
      <w:tr w:rsidR="002B0AEB" w:rsidRPr="00822885" w:rsidTr="00AA24B3">
        <w:trPr>
          <w:trHeight w:val="10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0B6C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B0AEB" w:rsidRPr="00822885" w:rsidTr="00AA24B3">
        <w:trPr>
          <w:trHeight w:val="10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712AE1" w:rsidRPr="00822885" w:rsidTr="00AA24B3">
        <w:trPr>
          <w:trHeight w:val="9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AEB" w:rsidRPr="00E04CD3" w:rsidTr="00AA24B3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BF248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164ADNAG1T2NS1M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AEB" w:rsidRPr="0082288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550527790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55052779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997851577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99785157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712336611" w:edGrp="everyone"/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permEnd w:id="71233661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912896589" w:edGrp="everyone"/>
            <w:r w:rsidRPr="00E04CD3">
              <w:rPr>
                <w:rFonts w:ascii="Calibri" w:hAnsi="Calibri"/>
                <w:sz w:val="20"/>
                <w:szCs w:val="20"/>
              </w:rPr>
              <w:t>%</w:t>
            </w:r>
            <w:permEnd w:id="191289658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814120856" w:edGrp="everyone"/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permEnd w:id="814120856"/>
          </w:p>
        </w:tc>
      </w:tr>
      <w:tr w:rsidR="00712AE1" w:rsidRPr="00822885" w:rsidTr="00AA24B3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  <w:bookmarkStart w:id="0" w:name="_GoBack"/>
      <w:bookmarkEnd w:id="0"/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A" w:rsidRDefault="00D46D8A">
      <w:r>
        <w:separator/>
      </w:r>
    </w:p>
  </w:endnote>
  <w:endnote w:type="continuationSeparator" w:id="0">
    <w:p w:rsidR="00D46D8A" w:rsidRDefault="00D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000943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A" w:rsidRDefault="00D46D8A">
      <w:r>
        <w:separator/>
      </w:r>
    </w:p>
  </w:footnote>
  <w:footnote w:type="continuationSeparator" w:id="0">
    <w:p w:rsidR="00D46D8A" w:rsidRDefault="00D4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</w:t>
    </w:r>
    <w:r w:rsidR="0029191D">
      <w:rPr>
        <w:rFonts w:ascii="Arial" w:hAnsi="Arial" w:cs="Arial"/>
        <w:sz w:val="20"/>
        <w:szCs w:val="20"/>
      </w:rPr>
      <w:t>16</w:t>
    </w:r>
    <w:r w:rsidRPr="001022B0">
      <w:rPr>
        <w:rFonts w:ascii="Arial" w:hAnsi="Arial" w:cs="Arial"/>
        <w:sz w:val="20"/>
        <w:szCs w:val="20"/>
      </w:rPr>
      <w:t>-Q-</w:t>
    </w:r>
    <w:r w:rsidR="0029191D">
      <w:rPr>
        <w:rFonts w:ascii="Arial" w:hAnsi="Arial" w:cs="Arial"/>
        <w:sz w:val="20"/>
        <w:szCs w:val="20"/>
      </w:rPr>
      <w:t>0008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8fRc+X3ZiRs/Zfjcv1qLhSxj8V4=" w:salt="Aq5t2qNVvdqRhReG8tQf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0943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B6C33"/>
    <w:rsid w:val="000C383A"/>
    <w:rsid w:val="000C4912"/>
    <w:rsid w:val="000D2B30"/>
    <w:rsid w:val="000D2E3A"/>
    <w:rsid w:val="000D47C4"/>
    <w:rsid w:val="000F1028"/>
    <w:rsid w:val="000F10E2"/>
    <w:rsid w:val="000F204A"/>
    <w:rsid w:val="000F3CC6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467C1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91D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7E52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21C"/>
    <w:rsid w:val="0053194F"/>
    <w:rsid w:val="00537C9F"/>
    <w:rsid w:val="005460C8"/>
    <w:rsid w:val="00547618"/>
    <w:rsid w:val="005505DB"/>
    <w:rsid w:val="00555A23"/>
    <w:rsid w:val="00561121"/>
    <w:rsid w:val="00563078"/>
    <w:rsid w:val="0057462E"/>
    <w:rsid w:val="0057502D"/>
    <w:rsid w:val="0057588C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0DD3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21A3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51C4"/>
    <w:rsid w:val="007A718B"/>
    <w:rsid w:val="007B21B9"/>
    <w:rsid w:val="007B716D"/>
    <w:rsid w:val="007C7AE4"/>
    <w:rsid w:val="007C7B2F"/>
    <w:rsid w:val="007D3425"/>
    <w:rsid w:val="007D3476"/>
    <w:rsid w:val="007D673E"/>
    <w:rsid w:val="007D7D1C"/>
    <w:rsid w:val="007E0CED"/>
    <w:rsid w:val="007E3489"/>
    <w:rsid w:val="007E5A39"/>
    <w:rsid w:val="007E6A62"/>
    <w:rsid w:val="007E79E8"/>
    <w:rsid w:val="007F16D9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2301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4416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C7664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95AF4"/>
    <w:rsid w:val="00AA24B3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355F"/>
    <w:rsid w:val="00BE4A72"/>
    <w:rsid w:val="00BE4B57"/>
    <w:rsid w:val="00BE771C"/>
    <w:rsid w:val="00BF248E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4EE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6E6"/>
    <w:rsid w:val="00C9702E"/>
    <w:rsid w:val="00C9785D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46D8A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D6605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2FFA"/>
    <w:rsid w:val="00F142EF"/>
    <w:rsid w:val="00F14A3D"/>
    <w:rsid w:val="00F21E8E"/>
    <w:rsid w:val="00F2577D"/>
    <w:rsid w:val="00F458D3"/>
    <w:rsid w:val="00F45902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C882-1A43-4934-B76F-21A03B5A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5</cp:revision>
  <cp:lastPrinted>2016-01-21T23:26:00Z</cp:lastPrinted>
  <dcterms:created xsi:type="dcterms:W3CDTF">2016-04-28T22:17:00Z</dcterms:created>
  <dcterms:modified xsi:type="dcterms:W3CDTF">2016-05-03T22:52:00Z</dcterms:modified>
</cp:coreProperties>
</file>