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29191D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</w:t>
      </w:r>
      <w:r w:rsidR="000F3CC6">
        <w:rPr>
          <w:rFonts w:ascii="Arial" w:hAnsi="Arial" w:cs="Arial"/>
          <w:bCs/>
        </w:rPr>
        <w:t xml:space="preserve">UF </w:t>
      </w:r>
      <w:r>
        <w:rPr>
          <w:rFonts w:ascii="Arial" w:hAnsi="Arial" w:cs="Arial"/>
          <w:bCs/>
        </w:rPr>
        <w:t>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</w:p>
    <w:p w:rsidR="000F3CC6" w:rsidRDefault="000F3CC6" w:rsidP="00822885">
      <w:pPr>
        <w:contextualSpacing/>
        <w:rPr>
          <w:rFonts w:ascii="Arial" w:hAnsi="Arial" w:cs="Arial"/>
          <w:bCs/>
          <w:sz w:val="20"/>
          <w:szCs w:val="20"/>
        </w:rPr>
      </w:pPr>
      <w:r w:rsidRPr="000F3CC6">
        <w:rPr>
          <w:rFonts w:ascii="Arial" w:hAnsi="Arial" w:cs="Arial"/>
          <w:bCs/>
          <w:sz w:val="20"/>
          <w:szCs w:val="20"/>
        </w:rPr>
        <w:t>Pharmaceutical companies must submit a separa</w:t>
      </w:r>
      <w:r w:rsidR="007A51C4">
        <w:rPr>
          <w:rFonts w:ascii="Arial" w:hAnsi="Arial" w:cs="Arial"/>
          <w:bCs/>
          <w:sz w:val="20"/>
          <w:szCs w:val="20"/>
        </w:rPr>
        <w:t xml:space="preserve">te pricing appendix for each </w:t>
      </w:r>
      <w:r w:rsidRPr="000F3CC6">
        <w:rPr>
          <w:rFonts w:ascii="Arial" w:hAnsi="Arial" w:cs="Arial"/>
          <w:bCs/>
          <w:sz w:val="20"/>
          <w:szCs w:val="20"/>
        </w:rPr>
        <w:t xml:space="preserve">NDC-11.  </w:t>
      </w:r>
    </w:p>
    <w:p w:rsidR="00B17216" w:rsidRDefault="00B17216" w:rsidP="00B17216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</w:rPr>
              <w:t>-11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491604699" w:edGrp="everyone"/>
            <w:permEnd w:id="1491604699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515021580" w:edGrp="everyone"/>
            <w:permEnd w:id="1515021580"/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569291241" w:edGrp="everyone"/>
            <w:permEnd w:id="1569291241"/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449794130" w:edGrp="everyone"/>
            <w:permEnd w:id="449794130"/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296572002" w:edGrp="everyone"/>
            <w:permEnd w:id="1296572002"/>
          </w:p>
        </w:tc>
      </w:tr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1967"/>
        <w:gridCol w:w="2547"/>
        <w:gridCol w:w="1742"/>
        <w:gridCol w:w="1329"/>
      </w:tblGrid>
      <w:tr w:rsidR="002B0AEB" w:rsidRPr="00F363B4" w:rsidTr="00943BC1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AEB" w:rsidRPr="005F7222" w:rsidRDefault="002B0AEB" w:rsidP="00943BC1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537D24">
              <w:rPr>
                <w:rFonts w:ascii="Arial" w:hAnsi="Arial" w:cs="Arial"/>
                <w:b/>
                <w:bCs/>
                <w:color w:val="FF0000"/>
                <w:szCs w:val="20"/>
              </w:rPr>
              <w:t>MIGRAINE AGENTS</w:t>
            </w:r>
          </w:p>
          <w:p w:rsidR="002B0AEB" w:rsidRPr="007A14B4" w:rsidRDefault="002B0AEB" w:rsidP="00537D2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537D24">
              <w:rPr>
                <w:rFonts w:ascii="Arial" w:hAnsi="Arial" w:cs="Arial"/>
                <w:b/>
                <w:bCs/>
                <w:color w:val="FF0000"/>
                <w:szCs w:val="20"/>
              </w:rPr>
              <w:t>TRIPTANS</w:t>
            </w:r>
          </w:p>
        </w:tc>
      </w:tr>
      <w:tr w:rsidR="002B0AEB" w:rsidTr="00943BC1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>.  May require 2 generic agents before the step.</w:t>
            </w:r>
          </w:p>
        </w:tc>
      </w:tr>
      <w:tr w:rsidR="002B0AEB" w:rsidTr="00943BC1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AEB" w:rsidRPr="00C21EF5" w:rsidRDefault="002B0AEB" w:rsidP="00C21E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Grandfathering: </w:t>
            </w:r>
            <w:r w:rsidR="00C21EF5">
              <w:rPr>
                <w:rFonts w:ascii="Arial" w:hAnsi="Arial" w:cs="Arial"/>
                <w:bCs/>
                <w:sz w:val="20"/>
                <w:szCs w:val="20"/>
              </w:rPr>
              <w:t>a prior authorization process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C21EF5" w:rsidRPr="00221945" w:rsidTr="00943BC1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21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C21EF5" w:rsidRPr="00221945" w:rsidTr="00943BC1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221945" w:rsidRDefault="002B0AEB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L)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2B0AEB" w:rsidRPr="00A838D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C21EF5" w:rsidRPr="00221945" w:rsidTr="00943BC1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1EF5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2B0AEB" w:rsidRPr="00221945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164MANAG1UFBS1X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Uniform </w:t>
            </w:r>
          </w:p>
          <w:p w:rsidR="00537D24" w:rsidRDefault="002B0AEB" w:rsidP="00BF24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Formulary</w:t>
            </w:r>
            <w:r w:rsidR="00537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Before</w:t>
            </w:r>
          </w:p>
          <w:p w:rsidR="00537D24" w:rsidRDefault="002B0AEB" w:rsidP="00BF24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 </w:t>
            </w:r>
          </w:p>
          <w:p w:rsidR="002B0AEB" w:rsidRPr="00221945" w:rsidRDefault="00BF248E" w:rsidP="00BF24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2B0AEB" w:rsidRPr="00F316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 BCF or ECF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Pr="00221945" w:rsidRDefault="002B0AEB" w:rsidP="00537D2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31867472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23186747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AEB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666714073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666714073"/>
          </w:p>
        </w:tc>
      </w:tr>
      <w:tr w:rsidR="00C21EF5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164MANAG1UFNS1M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628324657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1628324657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522863340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522863340"/>
          </w:p>
        </w:tc>
      </w:tr>
      <w:tr w:rsidR="00C21EF5" w:rsidRPr="00221945" w:rsidTr="00943BC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164MANAG1UFAS1M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After Step Therapy</w:t>
            </w:r>
          </w:p>
          <w:p w:rsidR="00537D24" w:rsidRDefault="00537D24" w:rsidP="00537D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47689020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44768902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24" w:rsidRDefault="00537D24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358176750" w:edGrp="everyone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permEnd w:id="358176750"/>
          </w:p>
        </w:tc>
      </w:tr>
      <w:tr w:rsidR="00C21EF5" w:rsidRPr="00221945" w:rsidTr="00943BC1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2B0AEB" w:rsidRPr="00221945" w:rsidRDefault="002B0AEB" w:rsidP="00943B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 xml:space="preserve">UF </w:t>
      </w:r>
      <w:r w:rsidR="00C704EE">
        <w:rPr>
          <w:rFonts w:ascii="Arial" w:hAnsi="Arial" w:cs="Arial"/>
          <w:b/>
          <w:bCs/>
          <w:sz w:val="28"/>
          <w:szCs w:val="28"/>
        </w:rPr>
        <w:t xml:space="preserve">ADP </w:t>
      </w:r>
      <w:r w:rsidRPr="007E5A39">
        <w:rPr>
          <w:rFonts w:ascii="Arial" w:hAnsi="Arial" w:cs="Arial"/>
          <w:b/>
          <w:bCs/>
          <w:sz w:val="28"/>
          <w:szCs w:val="28"/>
        </w:rPr>
        <w:t>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29191D">
        <w:rPr>
          <w:rFonts w:ascii="Arial" w:hAnsi="Arial" w:cs="Arial"/>
          <w:b/>
          <w:bCs/>
          <w:color w:val="FF0000"/>
          <w:sz w:val="28"/>
          <w:szCs w:val="28"/>
        </w:rPr>
        <w:t>August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  <w:permStart w:id="1402240010" w:edGrp="everyone"/>
      <w:permEnd w:id="1402240010"/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BE355F" w:rsidRPr="00BE355F">
        <w:rPr>
          <w:rFonts w:ascii="Arial" w:hAnsi="Arial" w:cs="Arial"/>
          <w:b/>
          <w:bCs/>
          <w:sz w:val="20"/>
          <w:szCs w:val="20"/>
        </w:rPr>
        <w:t>TRICARE Retail Refund – Uniform Formulary Additional Discount Program (UF ADP</w:t>
      </w:r>
      <w:r w:rsidR="00F45902">
        <w:rPr>
          <w:rFonts w:ascii="Arial" w:hAnsi="Arial" w:cs="Arial"/>
          <w:b/>
          <w:bCs/>
          <w:sz w:val="20"/>
          <w:szCs w:val="20"/>
        </w:rPr>
        <w:t>)</w:t>
      </w:r>
      <w:r w:rsidR="00BE355F" w:rsidRPr="00BE355F" w:rsidDel="007E3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2885" w:rsidRDefault="0004175D" w:rsidP="00822885">
      <w:pPr>
        <w:spacing w:after="120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</w:t>
      </w:r>
      <w:r w:rsidR="00C704EE">
        <w:rPr>
          <w:rFonts w:ascii="Arial" w:hAnsi="Arial" w:cs="Arial"/>
          <w:bCs/>
          <w:sz w:val="20"/>
        </w:rPr>
        <w:t>ADP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57588C" w:rsidRPr="008B4B28" w:rsidRDefault="0057588C" w:rsidP="00822885">
      <w:pPr>
        <w:spacing w:after="120"/>
        <w:contextualSpacing/>
        <w:rPr>
          <w:rFonts w:ascii="Arial" w:hAnsi="Arial" w:cs="Arial"/>
          <w:bCs/>
          <w:sz w:val="20"/>
        </w:rPr>
      </w:pPr>
    </w:p>
    <w:p w:rsidR="0057588C" w:rsidRDefault="000F3CC6" w:rsidP="00822885">
      <w:pPr>
        <w:spacing w:after="120"/>
        <w:contextualSpacing/>
        <w:rPr>
          <w:rFonts w:ascii="Arial" w:hAnsi="Arial" w:cs="Arial"/>
          <w:bCs/>
          <w:sz w:val="20"/>
        </w:rPr>
      </w:pPr>
      <w:r w:rsidRPr="000F3CC6">
        <w:rPr>
          <w:rFonts w:ascii="Arial" w:hAnsi="Arial" w:cs="Arial"/>
          <w:bCs/>
          <w:sz w:val="20"/>
        </w:rPr>
        <w:t xml:space="preserve">Pharmaceutical companies must submit a separate pricing appendix for each NDC-11.  </w:t>
      </w:r>
      <w:r w:rsidR="0057588C">
        <w:rPr>
          <w:rFonts w:ascii="Arial" w:hAnsi="Arial" w:cs="Arial"/>
          <w:bCs/>
          <w:sz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  <w:r w:rsidR="002467C1">
              <w:rPr>
                <w:rFonts w:ascii="Arial" w:hAnsi="Arial" w:cs="Arial"/>
                <w:b/>
                <w:color w:val="244061"/>
                <w:sz w:val="20"/>
                <w:szCs w:val="20"/>
              </w:rPr>
              <w:t>-11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contextualSpacing/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89099762" w:edGrp="everyone"/>
            <w:permEnd w:id="189099762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602029437" w:edGrp="everyone"/>
            <w:permEnd w:id="602029437"/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572263488" w:edGrp="everyone"/>
            <w:permEnd w:id="572263488"/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50997048" w:edGrp="everyone"/>
            <w:permEnd w:id="150997048"/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2101901012" w:edGrp="everyone"/>
            <w:permEnd w:id="2101901012"/>
          </w:p>
        </w:tc>
      </w:tr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11041" w:type="dxa"/>
        <w:tblLook w:val="00A0" w:firstRow="1" w:lastRow="0" w:firstColumn="1" w:lastColumn="0" w:noHBand="0" w:noVBand="0"/>
      </w:tblPr>
      <w:tblGrid>
        <w:gridCol w:w="2207"/>
        <w:gridCol w:w="1199"/>
        <w:gridCol w:w="1014"/>
        <w:gridCol w:w="1795"/>
        <w:gridCol w:w="1100"/>
        <w:gridCol w:w="1083"/>
        <w:gridCol w:w="1361"/>
        <w:gridCol w:w="1282"/>
      </w:tblGrid>
      <w:tr w:rsidR="002B0AEB" w:rsidRPr="00822885" w:rsidTr="006C347F">
        <w:trPr>
          <w:trHeight w:val="7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BF248E" w:rsidRDefault="002B0AEB" w:rsidP="00943BC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 w:rsidR="00537D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MIGRAINE AGENTS</w:t>
            </w:r>
          </w:p>
          <w:p w:rsidR="002B0AEB" w:rsidRPr="007A14B4" w:rsidRDefault="002B0AEB" w:rsidP="00537D2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 w:rsidR="00537D2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TRIPTANS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A677D1" w:rsidRDefault="002B0AEB" w:rsidP="00943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>.  May require 2 generic agents before the step.</w:t>
            </w:r>
          </w:p>
        </w:tc>
      </w:tr>
      <w:tr w:rsidR="002B0AEB" w:rsidRPr="00822885" w:rsidTr="006C347F">
        <w:trPr>
          <w:trHeight w:val="1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2B0AEB" w:rsidRPr="00C21EF5" w:rsidRDefault="002B0AEB" w:rsidP="00C21E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</w:t>
            </w:r>
            <w:r w:rsidR="00C2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Grandfathering: </w:t>
            </w:r>
            <w:r w:rsidR="00C21EF5">
              <w:rPr>
                <w:rFonts w:ascii="Arial" w:hAnsi="Arial" w:cs="Arial"/>
                <w:bCs/>
                <w:sz w:val="20"/>
                <w:szCs w:val="20"/>
              </w:rPr>
              <w:t>a prior authorization process would require all new patients to complete an adequate trial of the step-preferred agent(s) before a non-step-preferred agent is provided to a new user.  Unless otherwise noted, patients must have tried an agent in the class in the previous 180 days in order to be excluded from the prior authorization process.</w:t>
            </w:r>
          </w:p>
        </w:tc>
      </w:tr>
      <w:tr w:rsidR="006C347F" w:rsidRPr="00822885" w:rsidTr="006C347F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47F" w:rsidRPr="00E04CD3" w:rsidTr="006C347F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BF248E" w:rsidP="00D84D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  <w:r w:rsidR="00D84D70">
              <w:rPr>
                <w:rFonts w:ascii="Arial" w:hAnsi="Arial" w:cs="Arial"/>
                <w:b/>
                <w:sz w:val="20"/>
                <w:szCs w:val="20"/>
              </w:rPr>
              <w:t>MANAG1T2BS1X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0AEB" w:rsidRPr="00822885" w:rsidRDefault="002B0AEB" w:rsidP="00D84D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="00D84D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Before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Step 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D84D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703481493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70348149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822885" w:rsidRDefault="002B0AEB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893693207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89369320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292918281" w:edGrp="everyone"/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permEnd w:id="129291828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522221533" w:edGrp="everyone"/>
            <w:r w:rsidRPr="00E04CD3">
              <w:rPr>
                <w:rFonts w:ascii="Calibri" w:hAnsi="Calibri"/>
                <w:sz w:val="20"/>
                <w:szCs w:val="20"/>
              </w:rPr>
              <w:t>%</w:t>
            </w:r>
            <w:permEnd w:id="52222153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AEB" w:rsidRPr="00E04CD3" w:rsidRDefault="002B0AEB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529687581" w:edGrp="everyone"/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permEnd w:id="1529687581"/>
          </w:p>
        </w:tc>
      </w:tr>
      <w:tr w:rsidR="006C347F" w:rsidRPr="00E04CD3" w:rsidTr="006C347F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164MANAG1T2NS1M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</w:t>
            </w:r>
          </w:p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896227974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89622797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299843348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29984334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543848496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54384849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648572158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64857215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744702523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1744702523"/>
          </w:p>
        </w:tc>
      </w:tr>
      <w:tr w:rsidR="006C347F" w:rsidRPr="00E04CD3" w:rsidTr="006C347F">
        <w:trPr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164MANAG1T2AS1M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D70" w:rsidRDefault="00D84D70" w:rsidP="00943B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After Step Therapy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592147641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59214764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Default="00D84D70" w:rsidP="00943BC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ermStart w:id="1577007500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  <w:permEnd w:id="157700750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744320288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74432028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1420628557" w:edGrp="everyone"/>
            <w:r>
              <w:rPr>
                <w:rFonts w:ascii="Calibri" w:hAnsi="Calibri"/>
                <w:sz w:val="20"/>
                <w:szCs w:val="20"/>
              </w:rPr>
              <w:t>%</w:t>
            </w:r>
            <w:permEnd w:id="142062855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4D70" w:rsidRPr="00E04CD3" w:rsidRDefault="00D84D70" w:rsidP="00943B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ermStart w:id="5720398" w:edGrp="everyone"/>
            <w:r>
              <w:rPr>
                <w:rFonts w:ascii="Calibri" w:hAnsi="Calibri"/>
                <w:sz w:val="20"/>
                <w:szCs w:val="20"/>
              </w:rPr>
              <w:t>$</w:t>
            </w:r>
            <w:permEnd w:id="5720398"/>
          </w:p>
        </w:tc>
      </w:tr>
      <w:tr w:rsidR="006C347F" w:rsidRPr="00822885" w:rsidTr="006C347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871CF4" w:rsidRPr="00822885" w:rsidRDefault="00871CF4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Pr="00822885" w:rsidRDefault="00871CF4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871CF4" w:rsidRDefault="00871CF4" w:rsidP="008A0AC3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CD58ED" w:rsidRDefault="00CD58ED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1022B0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A" w:rsidRDefault="00D46D8A">
      <w:r>
        <w:separator/>
      </w:r>
    </w:p>
  </w:endnote>
  <w:endnote w:type="continuationSeparator" w:id="0">
    <w:p w:rsidR="00D46D8A" w:rsidRDefault="00D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A71D98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A" w:rsidRDefault="00D46D8A">
      <w:r>
        <w:separator/>
      </w:r>
    </w:p>
  </w:footnote>
  <w:footnote w:type="continuationSeparator" w:id="0">
    <w:p w:rsidR="00D46D8A" w:rsidRDefault="00D4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0" w:rsidRPr="001022B0" w:rsidRDefault="001022B0" w:rsidP="001022B0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1022B0">
      <w:rPr>
        <w:rFonts w:ascii="Arial" w:hAnsi="Arial" w:cs="Arial"/>
        <w:sz w:val="20"/>
        <w:szCs w:val="20"/>
      </w:rPr>
      <w:t>RFQ # HT9402-</w:t>
    </w:r>
    <w:r w:rsidR="0029191D">
      <w:rPr>
        <w:rFonts w:ascii="Arial" w:hAnsi="Arial" w:cs="Arial"/>
        <w:sz w:val="20"/>
        <w:szCs w:val="20"/>
      </w:rPr>
      <w:t>16</w:t>
    </w:r>
    <w:r w:rsidRPr="001022B0">
      <w:rPr>
        <w:rFonts w:ascii="Arial" w:hAnsi="Arial" w:cs="Arial"/>
        <w:sz w:val="20"/>
        <w:szCs w:val="20"/>
      </w:rPr>
      <w:t>-Q-</w:t>
    </w:r>
    <w:r w:rsidR="0029191D">
      <w:rPr>
        <w:rFonts w:ascii="Arial" w:hAnsi="Arial" w:cs="Arial"/>
        <w:sz w:val="20"/>
        <w:szCs w:val="20"/>
      </w:rPr>
      <w:t>0008</w:t>
    </w:r>
  </w:p>
  <w:p w:rsidR="001022B0" w:rsidRDefault="00102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Dxbqm4CFLqOdj0XfEF8jFu28ZDY=" w:salt="TlfrYDfOz++ybUEDL4ecp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D47C4"/>
    <w:rsid w:val="000F1028"/>
    <w:rsid w:val="000F10E2"/>
    <w:rsid w:val="000F204A"/>
    <w:rsid w:val="000F3CC6"/>
    <w:rsid w:val="000F6EE2"/>
    <w:rsid w:val="000F7AC6"/>
    <w:rsid w:val="001013CC"/>
    <w:rsid w:val="001022B0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467C1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191D"/>
    <w:rsid w:val="00296E52"/>
    <w:rsid w:val="002A2038"/>
    <w:rsid w:val="002A31E2"/>
    <w:rsid w:val="002A6539"/>
    <w:rsid w:val="002A66AE"/>
    <w:rsid w:val="002B0AEB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A7E52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672A6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21C"/>
    <w:rsid w:val="0053194F"/>
    <w:rsid w:val="00537C9F"/>
    <w:rsid w:val="00537D24"/>
    <w:rsid w:val="005460C8"/>
    <w:rsid w:val="00547618"/>
    <w:rsid w:val="005505DB"/>
    <w:rsid w:val="00555A23"/>
    <w:rsid w:val="00561121"/>
    <w:rsid w:val="00563078"/>
    <w:rsid w:val="0057462E"/>
    <w:rsid w:val="0057502D"/>
    <w:rsid w:val="0057588C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0DD3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21A3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347F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536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51C4"/>
    <w:rsid w:val="007A718B"/>
    <w:rsid w:val="007B21B9"/>
    <w:rsid w:val="007B716D"/>
    <w:rsid w:val="007C7AE4"/>
    <w:rsid w:val="007C7B2F"/>
    <w:rsid w:val="007D3425"/>
    <w:rsid w:val="007D3476"/>
    <w:rsid w:val="007D673E"/>
    <w:rsid w:val="007D7D1C"/>
    <w:rsid w:val="007E0CED"/>
    <w:rsid w:val="007E3489"/>
    <w:rsid w:val="007E5A39"/>
    <w:rsid w:val="007E6A62"/>
    <w:rsid w:val="007E79E8"/>
    <w:rsid w:val="007F16D9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2301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4416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C7664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71D98"/>
    <w:rsid w:val="00A81EFA"/>
    <w:rsid w:val="00A84592"/>
    <w:rsid w:val="00A863E6"/>
    <w:rsid w:val="00A9137C"/>
    <w:rsid w:val="00A95AF4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355F"/>
    <w:rsid w:val="00BE4A72"/>
    <w:rsid w:val="00BE4B57"/>
    <w:rsid w:val="00BE771C"/>
    <w:rsid w:val="00BF248E"/>
    <w:rsid w:val="00BF2F27"/>
    <w:rsid w:val="00BF729F"/>
    <w:rsid w:val="00C077D1"/>
    <w:rsid w:val="00C17B6A"/>
    <w:rsid w:val="00C17DE3"/>
    <w:rsid w:val="00C21EF5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04EE"/>
    <w:rsid w:val="00C71DB7"/>
    <w:rsid w:val="00C71DD8"/>
    <w:rsid w:val="00C73C89"/>
    <w:rsid w:val="00C76625"/>
    <w:rsid w:val="00C81825"/>
    <w:rsid w:val="00C87ACA"/>
    <w:rsid w:val="00C90341"/>
    <w:rsid w:val="00C90BB9"/>
    <w:rsid w:val="00C90C84"/>
    <w:rsid w:val="00C91E45"/>
    <w:rsid w:val="00C925AD"/>
    <w:rsid w:val="00C92837"/>
    <w:rsid w:val="00C956E6"/>
    <w:rsid w:val="00C9702E"/>
    <w:rsid w:val="00C9785D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58ED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46D8A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84D70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D6605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12FFA"/>
    <w:rsid w:val="00F142EF"/>
    <w:rsid w:val="00F14A3D"/>
    <w:rsid w:val="00F21E8E"/>
    <w:rsid w:val="00F2577D"/>
    <w:rsid w:val="00F458D3"/>
    <w:rsid w:val="00F45902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7A8D-05AC-4A26-92D3-A66B5F13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3250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5</cp:revision>
  <cp:lastPrinted>2016-01-21T23:26:00Z</cp:lastPrinted>
  <dcterms:created xsi:type="dcterms:W3CDTF">2016-04-28T22:26:00Z</dcterms:created>
  <dcterms:modified xsi:type="dcterms:W3CDTF">2016-05-03T22:54:00Z</dcterms:modified>
</cp:coreProperties>
</file>