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B6CB" w14:textId="77777777" w:rsidR="00F8677B" w:rsidRPr="00BB7E4D" w:rsidRDefault="00F8677B" w:rsidP="004C1815">
      <w:pPr>
        <w:spacing w:after="0" w:line="36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71465B3F" w14:textId="17A3FDAB" w:rsidR="00F538EC" w:rsidRPr="00BB7E4D" w:rsidRDefault="36820154" w:rsidP="36820154">
      <w:pPr>
        <w:spacing w:after="0" w:line="240" w:lineRule="auto"/>
        <w:jc w:val="both"/>
        <w:rPr>
          <w:rFonts w:ascii="Times New Roman" w:hAnsi="Times New Roman"/>
        </w:rPr>
      </w:pPr>
      <w:r w:rsidRPr="00BB7E4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POST-TEST INSTRUCTIONS</w:t>
      </w:r>
      <w:r w:rsidRPr="00BB7E4D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BB7E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7E4D">
        <w:rPr>
          <w:rFonts w:ascii="Times New Roman" w:hAnsi="Times New Roman"/>
        </w:rPr>
        <w:t xml:space="preserve">View the recorded webinar located at: </w:t>
      </w:r>
      <w:hyperlink r:id="rId12">
        <w:r w:rsidRPr="00BB7E4D">
          <w:rPr>
            <w:rStyle w:val="Hyperlink"/>
            <w:rFonts w:ascii="Times New Roman" w:hAnsi="Times New Roman"/>
            <w:color w:val="auto"/>
          </w:rPr>
          <w:t>http://health.mil/Military-Health-Topics/Business-Support/Uniform-Business-Office/The-UBO-Learning-Center/Archived-Webinars</w:t>
        </w:r>
      </w:hyperlink>
      <w:r w:rsidRPr="00BB7E4D">
        <w:rPr>
          <w:rFonts w:ascii="Times New Roman" w:hAnsi="Times New Roman"/>
        </w:rPr>
        <w:t xml:space="preserve"> and complete the 10 questions below. </w:t>
      </w:r>
    </w:p>
    <w:p w14:paraId="09CC2DC0" w14:textId="77777777" w:rsidR="00F538EC" w:rsidRPr="00BB7E4D" w:rsidRDefault="00F538EC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0947358F" w14:textId="0B833DBC" w:rsidR="00F538EC" w:rsidRPr="00BB7E4D" w:rsidRDefault="36820154" w:rsidP="36820154">
      <w:pPr>
        <w:spacing w:after="0" w:line="240" w:lineRule="auto"/>
        <w:jc w:val="both"/>
        <w:rPr>
          <w:rFonts w:ascii="Times New Roman" w:hAnsi="Times New Roman"/>
        </w:rPr>
      </w:pPr>
      <w:r w:rsidRPr="00BB7E4D">
        <w:rPr>
          <w:rFonts w:ascii="Times New Roman" w:hAnsi="Times New Roman"/>
        </w:rPr>
        <w:t xml:space="preserve">Submit your answers via e-mail to </w:t>
      </w:r>
      <w:hyperlink r:id="rId13">
        <w:r w:rsidRPr="00BB7E4D">
          <w:rPr>
            <w:rStyle w:val="Hyperlink"/>
            <w:rFonts w:ascii="Times New Roman" w:hAnsi="Times New Roman"/>
            <w:color w:val="auto"/>
          </w:rPr>
          <w:t>UBO.LearningCenter@federaladvisory.com</w:t>
        </w:r>
      </w:hyperlink>
      <w:r w:rsidRPr="00BB7E4D">
        <w:rPr>
          <w:rFonts w:ascii="Times New Roman" w:hAnsi="Times New Roman"/>
        </w:rPr>
        <w:t xml:space="preserve"> with “Answers, Post-Test—</w:t>
      </w:r>
      <w:r w:rsidRPr="00BB7E4D">
        <w:rPr>
          <w:rFonts w:ascii="Times New Roman" w:eastAsia="Times New Roman" w:hAnsi="Times New Roman"/>
          <w:b/>
          <w:bCs/>
        </w:rPr>
        <w:t xml:space="preserve"> ABACUS –</w:t>
      </w:r>
      <w:r w:rsidR="008C5BAA">
        <w:rPr>
          <w:rFonts w:ascii="Times New Roman" w:eastAsia="Times New Roman" w:hAnsi="Times New Roman"/>
          <w:b/>
          <w:bCs/>
        </w:rPr>
        <w:t xml:space="preserve"> Electronic Billing</w:t>
      </w:r>
      <w:bookmarkStart w:id="0" w:name="_GoBack"/>
      <w:bookmarkEnd w:id="0"/>
      <w:r w:rsidRPr="00BB7E4D">
        <w:rPr>
          <w:rFonts w:ascii="Times New Roman" w:eastAsia="Times New Roman" w:hAnsi="Times New Roman"/>
          <w:b/>
          <w:bCs/>
        </w:rPr>
        <w:t xml:space="preserve">" </w:t>
      </w:r>
      <w:r w:rsidRPr="00BB7E4D">
        <w:rPr>
          <w:rFonts w:ascii="Times New Roman" w:hAnsi="Times New Roman"/>
        </w:rPr>
        <w:t xml:space="preserve">in the subject line (a read receipt for your records is recommended). </w:t>
      </w:r>
    </w:p>
    <w:p w14:paraId="6BCC3447" w14:textId="77777777" w:rsidR="00F538EC" w:rsidRPr="00BB7E4D" w:rsidRDefault="00F538EC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5B14B6CC" w14:textId="4E53785F" w:rsidR="005D337F" w:rsidRPr="00BB7E4D" w:rsidRDefault="36820154" w:rsidP="36820154">
      <w:pPr>
        <w:spacing w:after="0" w:line="240" w:lineRule="auto"/>
        <w:jc w:val="both"/>
        <w:rPr>
          <w:rFonts w:ascii="Times New Roman" w:hAnsi="Times New Roman"/>
        </w:rPr>
      </w:pPr>
      <w:r w:rsidRPr="00BB7E4D">
        <w:rPr>
          <w:rFonts w:ascii="Times New Roman" w:hAnsi="Times New Roman"/>
        </w:rPr>
        <w:t>Results may take up to five business days. If you have any questions, please submit them via e-mail to UBO.LearningCenter@federaladvisory.com.</w:t>
      </w:r>
      <w:r w:rsidRPr="00BB7E4D">
        <w:rPr>
          <w:rFonts w:ascii="Times New Roman" w:hAnsi="Times New Roman"/>
          <w:sz w:val="24"/>
          <w:szCs w:val="24"/>
        </w:rPr>
        <w:t xml:space="preserve"> </w:t>
      </w:r>
      <w:r w:rsidRPr="00BB7E4D">
        <w:rPr>
          <w:rFonts w:ascii="Times New Roman" w:hAnsi="Times New Roman"/>
          <w:b/>
          <w:bCs/>
        </w:rPr>
        <w:t>NOTE:</w:t>
      </w:r>
      <w:r w:rsidRPr="00BB7E4D">
        <w:rPr>
          <w:rFonts w:ascii="Times New Roman" w:hAnsi="Times New Roman"/>
        </w:rPr>
        <w:t xml:space="preserve"> You must have at least 70% of the questions answered correctly, in order to receive a Certificate of Approval with Index Number (via e-mail). Individuals receiving a score of 69% or lower will be notified via e-mail and may resubmit the Post-Test, after reviewing the webinar, for processing. </w:t>
      </w:r>
    </w:p>
    <w:p w14:paraId="5B14B6CD" w14:textId="77777777" w:rsidR="00BA7D44" w:rsidRPr="00BB7E4D" w:rsidRDefault="00BA7D44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0805CB8B" w14:textId="3878FFE2" w:rsidR="00C81479" w:rsidRPr="00BB7E4D" w:rsidRDefault="00BC1586" w:rsidP="3682015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B7E4D">
        <w:rPr>
          <w:rFonts w:ascii="Times New Roman" w:hAnsi="Times New Roman"/>
          <w:sz w:val="24"/>
          <w:szCs w:val="24"/>
        </w:rPr>
        <w:t>To request access to the ABACUS Clearinghouse, users must:</w:t>
      </w:r>
    </w:p>
    <w:p w14:paraId="1B488BD9" w14:textId="5AA52F53" w:rsidR="00657364" w:rsidRPr="00BB7E4D" w:rsidRDefault="36820154" w:rsidP="00C81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14:paraId="5B14B6CF" w14:textId="258481A5" w:rsidR="00BA7D44" w:rsidRPr="00BB7E4D" w:rsidRDefault="0065736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 xml:space="preserve"> </w:t>
      </w:r>
    </w:p>
    <w:p w14:paraId="5B14B6D0" w14:textId="17BA0E7C" w:rsidR="00BA7D44" w:rsidRPr="00BB7E4D" w:rsidRDefault="00CC1135" w:rsidP="3682015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 xml:space="preserve">ABACUS electronic billing for medical claims is performed through the ____________ clearinghouse as published by eSolutions. </w:t>
      </w:r>
    </w:p>
    <w:p w14:paraId="5B14B6D1" w14:textId="77777777" w:rsidR="00FA1038" w:rsidRPr="00BB7E4D" w:rsidRDefault="00FA1038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86D47" w14:textId="5D86B5AE" w:rsidR="00726D0A" w:rsidRPr="00BB7E4D" w:rsidRDefault="00BC1586" w:rsidP="00726D0A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  <w:lang w:val="en"/>
        </w:rPr>
        <w:t>ClaimTech</w:t>
      </w:r>
    </w:p>
    <w:p w14:paraId="74DC919B" w14:textId="19409A7D" w:rsidR="00726D0A" w:rsidRPr="00BB7E4D" w:rsidRDefault="00BC1586" w:rsidP="00726D0A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ClaimRemedi</w:t>
      </w:r>
    </w:p>
    <w:p w14:paraId="675416B0" w14:textId="5A10C6A5" w:rsidR="0010580A" w:rsidRPr="00BB7E4D" w:rsidRDefault="00BC1586" w:rsidP="0010580A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EVital</w:t>
      </w:r>
    </w:p>
    <w:p w14:paraId="609F2435" w14:textId="3EDC86B0" w:rsidR="00BC1586" w:rsidRPr="00BB7E4D" w:rsidRDefault="00BC1586" w:rsidP="0010580A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Nextgen</w:t>
      </w:r>
    </w:p>
    <w:p w14:paraId="2D27E8E7" w14:textId="77777777" w:rsidR="00BC1586" w:rsidRPr="00BB7E4D" w:rsidRDefault="00BC1586" w:rsidP="00BC1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8" w14:textId="7D751DF3" w:rsidR="00BA7D44" w:rsidRPr="00BB7E4D" w:rsidRDefault="36820154" w:rsidP="36820154">
      <w:pPr>
        <w:pStyle w:val="ListParagraph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 xml:space="preserve">TRUE or FALSE: </w:t>
      </w:r>
      <w:r w:rsidR="00406D7C" w:rsidRPr="00BB7E4D">
        <w:rPr>
          <w:rFonts w:ascii="Times New Roman" w:hAnsi="Times New Roman"/>
          <w:sz w:val="24"/>
          <w:szCs w:val="24"/>
        </w:rPr>
        <w:t>The process of electronic billing in ABACUS requires a working understanding of a varied set of tables and modules within ABACUS as well as the task of billing insurance companies as a whole.</w:t>
      </w:r>
      <w:r w:rsidR="00C81479" w:rsidRPr="00BB7E4D">
        <w:rPr>
          <w:rFonts w:ascii="Times New Roman" w:hAnsi="Times New Roman"/>
          <w:sz w:val="24"/>
          <w:szCs w:val="24"/>
        </w:rPr>
        <w:t>. _____</w:t>
      </w:r>
      <w:r w:rsidR="00BB7E4D">
        <w:rPr>
          <w:rFonts w:ascii="Times New Roman" w:hAnsi="Times New Roman"/>
          <w:sz w:val="24"/>
          <w:szCs w:val="24"/>
        </w:rPr>
        <w:t>___</w:t>
      </w:r>
      <w:r w:rsidR="00C81479" w:rsidRPr="00BB7E4D">
        <w:rPr>
          <w:rFonts w:ascii="Times New Roman" w:hAnsi="Times New Roman"/>
          <w:sz w:val="24"/>
          <w:szCs w:val="24"/>
        </w:rPr>
        <w:t>_</w:t>
      </w:r>
    </w:p>
    <w:p w14:paraId="5B14B6D9" w14:textId="77777777" w:rsidR="00BA7D44" w:rsidRPr="00BB7E4D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A" w14:textId="6DE68234" w:rsidR="00BA7D44" w:rsidRPr="00BB7E4D" w:rsidRDefault="008A3C07" w:rsidP="3682015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 xml:space="preserve">FILL IN THE BLANK.  </w:t>
      </w:r>
      <w:r w:rsidR="00975F20" w:rsidRPr="00BB7E4D">
        <w:rPr>
          <w:rFonts w:ascii="Times New Roman" w:hAnsi="Times New Roman"/>
          <w:sz w:val="24"/>
          <w:szCs w:val="24"/>
        </w:rPr>
        <w:t>Once it has been determined that a payer can accept ____________, the next step is to complete and verify the set-up in ABACUS.</w:t>
      </w:r>
    </w:p>
    <w:p w14:paraId="41D79493" w14:textId="3CED2DCF" w:rsidR="00877647" w:rsidRPr="00BB7E4D" w:rsidRDefault="00877647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B" w14:textId="5BDC86CB" w:rsidR="00BA7D44" w:rsidRPr="00BB7E4D" w:rsidRDefault="00975F20" w:rsidP="36820154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A patient</w:t>
      </w:r>
    </w:p>
    <w:p w14:paraId="5F3DAC1D" w14:textId="3E673AE3" w:rsidR="00CA30E4" w:rsidRPr="00BB7E4D" w:rsidRDefault="00975F20" w:rsidP="36820154">
      <w:pPr>
        <w:numPr>
          <w:ilvl w:val="0"/>
          <w:numId w:val="24"/>
        </w:numPr>
        <w:spacing w:after="0" w:line="240" w:lineRule="auto"/>
        <w:ind w:left="720"/>
        <w:jc w:val="both"/>
        <w:rPr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Electronic bills</w:t>
      </w:r>
    </w:p>
    <w:p w14:paraId="7FFA45A3" w14:textId="5444B58A" w:rsidR="00CA30E4" w:rsidRPr="00BB7E4D" w:rsidRDefault="00975F20" w:rsidP="36820154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An EOB</w:t>
      </w:r>
    </w:p>
    <w:p w14:paraId="59B6429D" w14:textId="041D6EFC" w:rsidR="00877647" w:rsidRPr="00BB7E4D" w:rsidRDefault="00975F20" w:rsidP="36820154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Authorization</w:t>
      </w:r>
      <w:r w:rsidR="00F65085" w:rsidRPr="00BB7E4D">
        <w:rPr>
          <w:rFonts w:ascii="Times New Roman" w:hAnsi="Times New Roman"/>
          <w:sz w:val="24"/>
          <w:szCs w:val="24"/>
        </w:rPr>
        <w:br w:type="page"/>
      </w:r>
    </w:p>
    <w:p w14:paraId="5B14B6E0" w14:textId="58113984" w:rsidR="00BA7D44" w:rsidRPr="00BB7E4D" w:rsidRDefault="00BC1586" w:rsidP="36820154">
      <w:pPr>
        <w:numPr>
          <w:ilvl w:val="0"/>
          <w:numId w:val="22"/>
        </w:numPr>
        <w:spacing w:after="0" w:line="240" w:lineRule="auto"/>
        <w:ind w:left="0" w:hanging="63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lastRenderedPageBreak/>
        <w:t>The clearinghouse access allows users to ____________ and ___________ medical claims that are submitted electronically.</w:t>
      </w:r>
    </w:p>
    <w:p w14:paraId="4DD9C0AE" w14:textId="77777777" w:rsidR="00877647" w:rsidRPr="00BB7E4D" w:rsidRDefault="00877647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E1" w14:textId="77751322" w:rsidR="00BA7D44" w:rsidRPr="00BB7E4D" w:rsidRDefault="00BC1586" w:rsidP="36820154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Monitor and work through</w:t>
      </w:r>
    </w:p>
    <w:p w14:paraId="5B14B6E2" w14:textId="09B4FC81" w:rsidR="00BA7D44" w:rsidRPr="00BB7E4D" w:rsidRDefault="00BC1586" w:rsidP="36820154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Send and delete</w:t>
      </w:r>
    </w:p>
    <w:p w14:paraId="5B14B6E3" w14:textId="240402E4" w:rsidR="00BA7D44" w:rsidRPr="00BB7E4D" w:rsidRDefault="00975F20" w:rsidP="36820154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Duplicate and delete</w:t>
      </w:r>
    </w:p>
    <w:p w14:paraId="383D7B98" w14:textId="6656B663" w:rsidR="00AB578E" w:rsidRPr="00BB7E4D" w:rsidRDefault="00975F20" w:rsidP="36820154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Review and resubmit</w:t>
      </w:r>
    </w:p>
    <w:p w14:paraId="1D2F097B" w14:textId="3BCF32BD" w:rsidR="00387301" w:rsidRPr="00BB7E4D" w:rsidRDefault="00975F20" w:rsidP="00912019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None</w:t>
      </w:r>
      <w:r w:rsidR="36820154" w:rsidRPr="00BB7E4D">
        <w:rPr>
          <w:rFonts w:ascii="Times New Roman" w:hAnsi="Times New Roman"/>
          <w:sz w:val="24"/>
          <w:szCs w:val="24"/>
        </w:rPr>
        <w:t xml:space="preserve"> of the above</w:t>
      </w:r>
    </w:p>
    <w:p w14:paraId="67E79EA8" w14:textId="77777777" w:rsidR="00387301" w:rsidRPr="00BB7E4D" w:rsidRDefault="00387301" w:rsidP="003873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22AED7E" w14:textId="39A6A5CA" w:rsidR="00A96E4C" w:rsidRPr="00BB7E4D" w:rsidRDefault="00A96E4C" w:rsidP="00A96E4C">
      <w:pPr>
        <w:pStyle w:val="ListParagraph"/>
        <w:numPr>
          <w:ilvl w:val="0"/>
          <w:numId w:val="22"/>
        </w:numPr>
        <w:spacing w:after="0" w:line="240" w:lineRule="auto"/>
        <w:ind w:left="0" w:hanging="63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 xml:space="preserve">If the payer is not currently listed on the Electronic Payer table, click on the _________ to add the payer record to the table. </w:t>
      </w:r>
    </w:p>
    <w:p w14:paraId="7C13CFB8" w14:textId="77777777" w:rsidR="00A96E4C" w:rsidRPr="00BB7E4D" w:rsidRDefault="00A96E4C" w:rsidP="00A96E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14B6E9" w14:textId="4CAB9695" w:rsidR="003734FC" w:rsidRPr="00BB7E4D" w:rsidRDefault="00A96E4C" w:rsidP="36820154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Yellow plus sign</w:t>
      </w:r>
    </w:p>
    <w:p w14:paraId="5B14B6EA" w14:textId="3BAE0E6B" w:rsidR="003734FC" w:rsidRPr="00BB7E4D" w:rsidRDefault="00A96E4C" w:rsidP="36820154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Red minus sign</w:t>
      </w:r>
    </w:p>
    <w:p w14:paraId="5B14B6EC" w14:textId="29372211" w:rsidR="00014087" w:rsidRPr="00BB7E4D" w:rsidRDefault="00A96E4C" w:rsidP="36820154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 xml:space="preserve">Up arrow </w:t>
      </w:r>
    </w:p>
    <w:p w14:paraId="5B14B6ED" w14:textId="32F4E954" w:rsidR="00BA7D44" w:rsidRPr="00BB7E4D" w:rsidRDefault="00A96E4C" w:rsidP="36820154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Down arrow</w:t>
      </w:r>
    </w:p>
    <w:p w14:paraId="7E8DA9CA" w14:textId="0A585D74" w:rsidR="00A96E4C" w:rsidRPr="00BB7E4D" w:rsidRDefault="00A96E4C" w:rsidP="36820154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None of the above</w:t>
      </w:r>
    </w:p>
    <w:p w14:paraId="5B14B6EF" w14:textId="77777777" w:rsidR="00BA7D44" w:rsidRPr="00BB7E4D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F7" w14:textId="3362361D" w:rsidR="00BA7D44" w:rsidRDefault="00984B54" w:rsidP="00984B54">
      <w:pPr>
        <w:pStyle w:val="ListParagraph"/>
        <w:numPr>
          <w:ilvl w:val="0"/>
          <w:numId w:val="22"/>
        </w:numPr>
        <w:spacing w:after="0" w:line="240" w:lineRule="auto"/>
        <w:ind w:left="0" w:hanging="63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What is the purpose of the Insurance Carrier table in ABACUS</w:t>
      </w:r>
      <w:r>
        <w:rPr>
          <w:rFonts w:ascii="Times New Roman" w:hAnsi="Times New Roman"/>
          <w:sz w:val="24"/>
          <w:szCs w:val="24"/>
        </w:rPr>
        <w:t>?</w:t>
      </w:r>
    </w:p>
    <w:p w14:paraId="5BF2E069" w14:textId="22BC854A" w:rsidR="00984B54" w:rsidRDefault="00984B54" w:rsidP="0098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0590F063" w14:textId="77777777" w:rsidR="00984B54" w:rsidRPr="00984B54" w:rsidRDefault="00984B54" w:rsidP="0098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9F3" w14:textId="7B7C120F" w:rsidR="00877647" w:rsidRPr="00BB7E4D" w:rsidRDefault="36820154" w:rsidP="36820154">
      <w:pPr>
        <w:pStyle w:val="ListParagraph"/>
        <w:numPr>
          <w:ilvl w:val="0"/>
          <w:numId w:val="22"/>
        </w:numPr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FILL IN THE BLANK.</w:t>
      </w:r>
      <w:r w:rsidRPr="00BB7E4D">
        <w:t xml:space="preserve"> </w:t>
      </w:r>
      <w:r w:rsidR="00984B54" w:rsidRPr="00BB7E4D">
        <w:rPr>
          <w:rFonts w:ascii="Times New Roman" w:hAnsi="Times New Roman"/>
          <w:sz w:val="24"/>
          <w:szCs w:val="24"/>
        </w:rPr>
        <w:t>Claims that are billed</w:t>
      </w:r>
      <w:r w:rsidR="00984B54" w:rsidRPr="00BB7E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4B54" w:rsidRPr="00BB7E4D">
        <w:rPr>
          <w:rFonts w:ascii="Times New Roman" w:hAnsi="Times New Roman"/>
          <w:sz w:val="24"/>
          <w:szCs w:val="24"/>
        </w:rPr>
        <w:t>electronically will have notes indicating their</w:t>
      </w:r>
      <w:r w:rsidR="008532E6" w:rsidRPr="00BB7E4D">
        <w:rPr>
          <w:rFonts w:ascii="Times New Roman" w:hAnsi="Times New Roman"/>
          <w:sz w:val="24"/>
          <w:szCs w:val="24"/>
        </w:rPr>
        <w:t xml:space="preserve">: </w:t>
      </w:r>
      <w:r w:rsidRPr="00BB7E4D">
        <w:rPr>
          <w:rFonts w:ascii="Times New Roman" w:hAnsi="Times New Roman"/>
          <w:sz w:val="24"/>
          <w:szCs w:val="24"/>
        </w:rPr>
        <w:t xml:space="preserve"> </w:t>
      </w:r>
      <w:r w:rsidR="00BB7E4D" w:rsidRPr="00BB7E4D">
        <w:rPr>
          <w:rFonts w:ascii="Times New Roman" w:hAnsi="Times New Roman"/>
          <w:sz w:val="24"/>
          <w:szCs w:val="24"/>
          <w:u w:val="single"/>
        </w:rPr>
        <w:t>__________</w:t>
      </w:r>
    </w:p>
    <w:p w14:paraId="5B14B6FF" w14:textId="77777777" w:rsidR="00BA7D44" w:rsidRPr="00984B54" w:rsidRDefault="00BA7D44" w:rsidP="00F538EC">
      <w:pPr>
        <w:spacing w:after="0" w:line="240" w:lineRule="auto"/>
        <w:ind w:left="99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4F59977" w14:textId="77CBB2A3" w:rsidR="00877647" w:rsidRPr="00F538EC" w:rsidRDefault="36820154" w:rsidP="36820154">
      <w:pPr>
        <w:numPr>
          <w:ilvl w:val="0"/>
          <w:numId w:val="22"/>
        </w:numPr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 w:rsidRPr="36820154">
        <w:rPr>
          <w:rFonts w:ascii="Times New Roman" w:hAnsi="Times New Roman"/>
          <w:sz w:val="24"/>
          <w:szCs w:val="24"/>
        </w:rPr>
        <w:t xml:space="preserve">TRUE or FALSE: </w:t>
      </w:r>
      <w:r w:rsidR="00984B54" w:rsidRPr="00984B54">
        <w:rPr>
          <w:rFonts w:ascii="Times New Roman" w:hAnsi="Times New Roman"/>
          <w:sz w:val="24"/>
          <w:szCs w:val="24"/>
        </w:rPr>
        <w:t>The responses received back on electronic bills can aid with the process of working through deni</w:t>
      </w:r>
      <w:r w:rsidR="00984B54">
        <w:rPr>
          <w:rFonts w:ascii="Times New Roman" w:hAnsi="Times New Roman"/>
          <w:sz w:val="24"/>
          <w:szCs w:val="24"/>
        </w:rPr>
        <w:t>als and rejections on the bills</w:t>
      </w:r>
      <w:r w:rsidRPr="36820154">
        <w:rPr>
          <w:rFonts w:ascii="Times New Roman" w:hAnsi="Times New Roman"/>
          <w:sz w:val="24"/>
          <w:szCs w:val="24"/>
        </w:rPr>
        <w:t>. _</w:t>
      </w:r>
      <w:r w:rsidR="00BB7E4D">
        <w:rPr>
          <w:rFonts w:ascii="Times New Roman" w:hAnsi="Times New Roman"/>
          <w:sz w:val="24"/>
          <w:szCs w:val="24"/>
        </w:rPr>
        <w:t>______</w:t>
      </w:r>
      <w:r w:rsidRPr="36820154">
        <w:rPr>
          <w:rFonts w:ascii="Times New Roman" w:hAnsi="Times New Roman"/>
          <w:sz w:val="24"/>
          <w:szCs w:val="24"/>
        </w:rPr>
        <w:t>_____</w:t>
      </w:r>
    </w:p>
    <w:p w14:paraId="720764F1" w14:textId="77777777" w:rsidR="00877647" w:rsidRPr="00BB7E4D" w:rsidRDefault="00877647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708" w14:textId="2C80645E" w:rsidR="00BA7D44" w:rsidRPr="00BB7E4D" w:rsidRDefault="00D97B66" w:rsidP="00D97B66">
      <w:pPr>
        <w:numPr>
          <w:ilvl w:val="0"/>
          <w:numId w:val="22"/>
        </w:numPr>
        <w:spacing w:after="0" w:line="240" w:lineRule="auto"/>
        <w:ind w:left="0" w:hanging="108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If there were no “</w:t>
      </w:r>
      <w:r w:rsidR="00EF6774" w:rsidRPr="00BB7E4D">
        <w:rPr>
          <w:rFonts w:ascii="Times New Roman" w:hAnsi="Times New Roman"/>
          <w:sz w:val="24"/>
          <w:szCs w:val="24"/>
          <w:u w:val="single"/>
        </w:rPr>
        <w:t>___________</w:t>
      </w:r>
      <w:r w:rsidRPr="00BB7E4D">
        <w:rPr>
          <w:rFonts w:ascii="Times New Roman" w:hAnsi="Times New Roman"/>
          <w:sz w:val="24"/>
          <w:szCs w:val="24"/>
        </w:rPr>
        <w:t>” or “</w:t>
      </w:r>
      <w:r w:rsidR="00EF6774" w:rsidRPr="00BB7E4D">
        <w:rPr>
          <w:rFonts w:ascii="Times New Roman" w:hAnsi="Times New Roman"/>
          <w:sz w:val="24"/>
          <w:szCs w:val="24"/>
          <w:u w:val="single"/>
        </w:rPr>
        <w:t>___________</w:t>
      </w:r>
      <w:r w:rsidRPr="00BB7E4D">
        <w:rPr>
          <w:rFonts w:ascii="Times New Roman" w:hAnsi="Times New Roman"/>
          <w:sz w:val="24"/>
          <w:szCs w:val="24"/>
        </w:rPr>
        <w:t>” errors left, click on the “</w:t>
      </w:r>
      <w:r w:rsidR="00EF6774" w:rsidRPr="00BB7E4D">
        <w:rPr>
          <w:rFonts w:ascii="Times New Roman" w:hAnsi="Times New Roman"/>
          <w:sz w:val="24"/>
          <w:szCs w:val="24"/>
          <w:u w:val="single"/>
        </w:rPr>
        <w:t>__________</w:t>
      </w:r>
      <w:r w:rsidRPr="00BB7E4D">
        <w:rPr>
          <w:rFonts w:ascii="Times New Roman" w:hAnsi="Times New Roman"/>
          <w:sz w:val="24"/>
          <w:szCs w:val="24"/>
        </w:rPr>
        <w:t>” icon to apply the fixes to have the batch file retransmitted to the payer. FILL IN THE BLANKS.</w:t>
      </w:r>
      <w:r w:rsidR="6FF2126A" w:rsidRPr="00BB7E4D">
        <w:rPr>
          <w:rFonts w:ascii="Times New Roman" w:hAnsi="Times New Roman"/>
          <w:sz w:val="24"/>
          <w:szCs w:val="24"/>
        </w:rPr>
        <w:t xml:space="preserve"> </w:t>
      </w:r>
    </w:p>
    <w:sectPr w:rsidR="00BA7D44" w:rsidRPr="00BB7E4D" w:rsidSect="00C45D3D">
      <w:headerReference w:type="default" r:id="rId14"/>
      <w:footerReference w:type="default" r:id="rId15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6C06F" w14:textId="77777777" w:rsidR="00A966AF" w:rsidRDefault="00A966AF" w:rsidP="00C45D3D">
      <w:pPr>
        <w:spacing w:after="0" w:line="240" w:lineRule="auto"/>
      </w:pPr>
      <w:r>
        <w:separator/>
      </w:r>
    </w:p>
  </w:endnote>
  <w:endnote w:type="continuationSeparator" w:id="0">
    <w:p w14:paraId="62DA4A77" w14:textId="77777777" w:rsidR="00A966AF" w:rsidRDefault="00A966AF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B711" w14:textId="75A2C805" w:rsidR="00D562EA" w:rsidRPr="00F538EC" w:rsidRDefault="36820154" w:rsidP="36820154">
    <w:pPr>
      <w:jc w:val="center"/>
      <w:rPr>
        <w:rFonts w:ascii="Times New Roman" w:hAnsi="Times New Roman"/>
      </w:rPr>
    </w:pPr>
    <w:r w:rsidRPr="36820154">
      <w:rPr>
        <w:rFonts w:ascii="Times New Roman" w:hAnsi="Times New Roman"/>
      </w:rPr>
      <w:t xml:space="preserve">Page </w:t>
    </w:r>
    <w:r w:rsidR="00D562EA" w:rsidRPr="36820154">
      <w:rPr>
        <w:rFonts w:ascii="Times New Roman" w:hAnsi="Times New Roman"/>
        <w:noProof/>
      </w:rPr>
      <w:fldChar w:fldCharType="begin"/>
    </w:r>
    <w:r w:rsidR="00D562EA" w:rsidRPr="36820154">
      <w:rPr>
        <w:rFonts w:ascii="Times New Roman" w:hAnsi="Times New Roman"/>
        <w:noProof/>
      </w:rPr>
      <w:instrText xml:space="preserve"> PAGE </w:instrText>
    </w:r>
    <w:r w:rsidR="00D562EA" w:rsidRPr="36820154">
      <w:rPr>
        <w:rFonts w:ascii="Times New Roman" w:hAnsi="Times New Roman"/>
        <w:noProof/>
      </w:rPr>
      <w:fldChar w:fldCharType="separate"/>
    </w:r>
    <w:r w:rsidR="008C5BAA">
      <w:rPr>
        <w:rFonts w:ascii="Times New Roman" w:hAnsi="Times New Roman"/>
        <w:noProof/>
      </w:rPr>
      <w:t>1</w:t>
    </w:r>
    <w:r w:rsidR="00D562EA" w:rsidRPr="36820154">
      <w:rPr>
        <w:rFonts w:ascii="Times New Roman" w:hAnsi="Times New Roman"/>
        <w:noProof/>
      </w:rPr>
      <w:fldChar w:fldCharType="end"/>
    </w:r>
    <w:r w:rsidRPr="36820154">
      <w:rPr>
        <w:rFonts w:ascii="Times New Roman" w:hAnsi="Times New Roman"/>
      </w:rPr>
      <w:t xml:space="preserve"> of </w:t>
    </w:r>
    <w:r w:rsidR="00D562EA" w:rsidRPr="36820154">
      <w:rPr>
        <w:rFonts w:ascii="Times New Roman" w:hAnsi="Times New Roman"/>
        <w:noProof/>
      </w:rPr>
      <w:fldChar w:fldCharType="begin"/>
    </w:r>
    <w:r w:rsidR="00D562EA" w:rsidRPr="36820154">
      <w:rPr>
        <w:rFonts w:ascii="Times New Roman" w:hAnsi="Times New Roman"/>
        <w:noProof/>
      </w:rPr>
      <w:instrText xml:space="preserve"> NUMPAGES  </w:instrText>
    </w:r>
    <w:r w:rsidR="00D562EA" w:rsidRPr="36820154">
      <w:rPr>
        <w:rFonts w:ascii="Times New Roman" w:hAnsi="Times New Roman"/>
        <w:noProof/>
      </w:rPr>
      <w:fldChar w:fldCharType="separate"/>
    </w:r>
    <w:r w:rsidR="008C5BAA">
      <w:rPr>
        <w:rFonts w:ascii="Times New Roman" w:hAnsi="Times New Roman"/>
        <w:noProof/>
      </w:rPr>
      <w:t>2</w:t>
    </w:r>
    <w:r w:rsidR="00D562EA" w:rsidRPr="36820154">
      <w:rPr>
        <w:rFonts w:ascii="Times New Roman" w:hAnsi="Times New Roman"/>
        <w:noProof/>
      </w:rPr>
      <w:fldChar w:fldCharType="end"/>
    </w:r>
  </w:p>
  <w:p w14:paraId="5B14B712" w14:textId="77777777"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94EA" w14:textId="77777777" w:rsidR="00A966AF" w:rsidRDefault="00A966AF" w:rsidP="00C45D3D">
      <w:pPr>
        <w:spacing w:after="0" w:line="240" w:lineRule="auto"/>
      </w:pPr>
      <w:r>
        <w:separator/>
      </w:r>
    </w:p>
  </w:footnote>
  <w:footnote w:type="continuationSeparator" w:id="0">
    <w:p w14:paraId="3712BF42" w14:textId="77777777" w:rsidR="00A966AF" w:rsidRDefault="00A966AF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B70D" w14:textId="44B74143" w:rsidR="005873C8" w:rsidRPr="00F538EC" w:rsidRDefault="00D562EA" w:rsidP="36820154">
    <w:pPr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</w:rPr>
    </w:pPr>
    <w:r w:rsidRPr="36820154">
      <w:rPr>
        <w:rFonts w:ascii="Times New Roman" w:eastAsia="Times New Roman" w:hAnsi="Times New Roman"/>
        <w:b/>
        <w:bCs/>
        <w:sz w:val="24"/>
        <w:szCs w:val="24"/>
      </w:rPr>
      <w:t xml:space="preserve">POST-TEST for </w:t>
    </w:r>
    <w:r w:rsidR="00A237A4" w:rsidRPr="36820154">
      <w:rPr>
        <w:rFonts w:ascii="Times New Roman" w:eastAsia="Times New Roman" w:hAnsi="Times New Roman"/>
        <w:b/>
        <w:bCs/>
        <w:sz w:val="24"/>
        <w:szCs w:val="24"/>
      </w:rPr>
      <w:t>DHA</w:t>
    </w:r>
    <w:r w:rsidRPr="36820154">
      <w:rPr>
        <w:rFonts w:ascii="Times New Roman" w:eastAsia="Times New Roman" w:hAnsi="Times New Roman"/>
        <w:b/>
        <w:bCs/>
        <w:sz w:val="24"/>
        <w:szCs w:val="24"/>
      </w:rPr>
      <w:t xml:space="preserve"> UBO Webinar:</w:t>
    </w:r>
  </w:p>
  <w:p w14:paraId="1F4CE8A5" w14:textId="0B6FD781" w:rsidR="00623854" w:rsidRDefault="36820154" w:rsidP="36820154">
    <w:pPr>
      <w:spacing w:after="0" w:line="240" w:lineRule="auto"/>
      <w:jc w:val="center"/>
      <w:rPr>
        <w:rFonts w:ascii="Times New Roman" w:eastAsia="Times New Roman" w:hAnsi="Times New Roman"/>
        <w:i/>
        <w:iCs/>
        <w:sz w:val="24"/>
        <w:szCs w:val="24"/>
      </w:rPr>
    </w:pPr>
    <w:r w:rsidRPr="36820154">
      <w:rPr>
        <w:rFonts w:ascii="Times New Roman" w:eastAsia="Times New Roman" w:hAnsi="Times New Roman"/>
        <w:i/>
        <w:iCs/>
        <w:sz w:val="24"/>
        <w:szCs w:val="24"/>
      </w:rPr>
      <w:t xml:space="preserve">2017 "ABACUS – </w:t>
    </w:r>
    <w:r w:rsidR="00E45645">
      <w:rPr>
        <w:rFonts w:ascii="Times New Roman" w:eastAsia="Times New Roman" w:hAnsi="Times New Roman"/>
        <w:i/>
        <w:iCs/>
        <w:sz w:val="24"/>
        <w:szCs w:val="24"/>
      </w:rPr>
      <w:t>Electronic Billing</w:t>
    </w:r>
    <w:r w:rsidRPr="36820154">
      <w:rPr>
        <w:rFonts w:ascii="Times New Roman" w:eastAsia="Times New Roman" w:hAnsi="Times New Roman"/>
        <w:i/>
        <w:iCs/>
        <w:sz w:val="24"/>
        <w:szCs w:val="24"/>
      </w:rPr>
      <w:t>"</w:t>
    </w:r>
  </w:p>
  <w:p w14:paraId="5B14B70F" w14:textId="344B5090" w:rsidR="00530C47" w:rsidRPr="00F538EC" w:rsidRDefault="00E45645" w:rsidP="36820154">
    <w:pPr>
      <w:spacing w:after="0" w:line="240" w:lineRule="auto"/>
      <w:jc w:val="center"/>
      <w:rPr>
        <w:rFonts w:ascii="Times New Roman" w:eastAsia="Times New Roman" w:hAnsi="Times New Roman"/>
        <w:i/>
        <w:iCs/>
        <w:sz w:val="24"/>
        <w:szCs w:val="24"/>
      </w:rPr>
    </w:pPr>
    <w:r>
      <w:rPr>
        <w:rFonts w:ascii="Times New Roman" w:eastAsia="Times New Roman" w:hAnsi="Times New Roman"/>
        <w:i/>
        <w:iCs/>
        <w:sz w:val="24"/>
        <w:szCs w:val="24"/>
      </w:rPr>
      <w:t>24 and 26 October</w:t>
    </w:r>
    <w:r w:rsidR="36820154" w:rsidRPr="36820154">
      <w:rPr>
        <w:rFonts w:ascii="Times New Roman" w:eastAsia="Times New Roman" w:hAnsi="Times New Roman"/>
        <w:i/>
        <w:iCs/>
        <w:sz w:val="24"/>
        <w:szCs w:val="24"/>
      </w:rPr>
      <w:t xml:space="preserve"> 2017</w:t>
    </w:r>
  </w:p>
  <w:p w14:paraId="5B14B710" w14:textId="77777777" w:rsidR="00530C47" w:rsidRPr="00530C47" w:rsidRDefault="00530C47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E258B"/>
    <w:multiLevelType w:val="hybridMultilevel"/>
    <w:tmpl w:val="346A30E4"/>
    <w:lvl w:ilvl="0" w:tplc="DD82873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AC1764"/>
    <w:multiLevelType w:val="hybridMultilevel"/>
    <w:tmpl w:val="F8EC2EE0"/>
    <w:lvl w:ilvl="0" w:tplc="53C8B77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1E23"/>
    <w:multiLevelType w:val="hybridMultilevel"/>
    <w:tmpl w:val="C49C3B32"/>
    <w:lvl w:ilvl="0" w:tplc="0B98469C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9" w15:restartNumberingAfterBreak="0">
    <w:nsid w:val="56A1344D"/>
    <w:multiLevelType w:val="hybridMultilevel"/>
    <w:tmpl w:val="4C82A58E"/>
    <w:lvl w:ilvl="0" w:tplc="A9F6D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0A31B18"/>
    <w:multiLevelType w:val="hybridMultilevel"/>
    <w:tmpl w:val="5BE83DB8"/>
    <w:lvl w:ilvl="0" w:tplc="64E883C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9236A"/>
    <w:multiLevelType w:val="hybridMultilevel"/>
    <w:tmpl w:val="B6600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464F9"/>
    <w:multiLevelType w:val="hybridMultilevel"/>
    <w:tmpl w:val="3BEC2F2C"/>
    <w:lvl w:ilvl="0" w:tplc="0B98469C">
      <w:start w:val="1"/>
      <w:numFmt w:val="lowerLetter"/>
      <w:lvlText w:val="%1)"/>
      <w:lvlJc w:val="left"/>
      <w:pPr>
        <w:ind w:left="5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7" w15:restartNumberingAfterBreak="0">
    <w:nsid w:val="78117BB4"/>
    <w:multiLevelType w:val="hybridMultilevel"/>
    <w:tmpl w:val="657E0C42"/>
    <w:lvl w:ilvl="0" w:tplc="A9F6D92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4"/>
  </w:num>
  <w:num w:numId="5">
    <w:abstractNumId w:val="21"/>
  </w:num>
  <w:num w:numId="6">
    <w:abstractNumId w:val="0"/>
  </w:num>
  <w:num w:numId="7">
    <w:abstractNumId w:val="12"/>
  </w:num>
  <w:num w:numId="8">
    <w:abstractNumId w:val="2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24"/>
  </w:num>
  <w:num w:numId="14">
    <w:abstractNumId w:val="7"/>
  </w:num>
  <w:num w:numId="15">
    <w:abstractNumId w:val="11"/>
  </w:num>
  <w:num w:numId="16">
    <w:abstractNumId w:val="22"/>
  </w:num>
  <w:num w:numId="17">
    <w:abstractNumId w:val="5"/>
  </w:num>
  <w:num w:numId="18">
    <w:abstractNumId w:val="20"/>
  </w:num>
  <w:num w:numId="19">
    <w:abstractNumId w:val="8"/>
  </w:num>
  <w:num w:numId="20">
    <w:abstractNumId w:val="16"/>
  </w:num>
  <w:num w:numId="21">
    <w:abstractNumId w:val="25"/>
  </w:num>
  <w:num w:numId="22">
    <w:abstractNumId w:val="9"/>
  </w:num>
  <w:num w:numId="23">
    <w:abstractNumId w:val="27"/>
  </w:num>
  <w:num w:numId="24">
    <w:abstractNumId w:val="23"/>
  </w:num>
  <w:num w:numId="25">
    <w:abstractNumId w:val="18"/>
  </w:num>
  <w:num w:numId="26">
    <w:abstractNumId w:val="26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53A5"/>
    <w:rsid w:val="000116B8"/>
    <w:rsid w:val="00014087"/>
    <w:rsid w:val="000147F4"/>
    <w:rsid w:val="000404FB"/>
    <w:rsid w:val="00060F0E"/>
    <w:rsid w:val="00061BD5"/>
    <w:rsid w:val="00065523"/>
    <w:rsid w:val="00083596"/>
    <w:rsid w:val="00087407"/>
    <w:rsid w:val="000E1FAB"/>
    <w:rsid w:val="000E4C14"/>
    <w:rsid w:val="0010580A"/>
    <w:rsid w:val="00142EE5"/>
    <w:rsid w:val="00150BEA"/>
    <w:rsid w:val="001D65E2"/>
    <w:rsid w:val="001F6351"/>
    <w:rsid w:val="00222891"/>
    <w:rsid w:val="00224535"/>
    <w:rsid w:val="002266D2"/>
    <w:rsid w:val="00236139"/>
    <w:rsid w:val="00273B49"/>
    <w:rsid w:val="00282BB3"/>
    <w:rsid w:val="00287E0C"/>
    <w:rsid w:val="002909A9"/>
    <w:rsid w:val="00293C8C"/>
    <w:rsid w:val="002A6436"/>
    <w:rsid w:val="00342A2B"/>
    <w:rsid w:val="00347568"/>
    <w:rsid w:val="00352D4D"/>
    <w:rsid w:val="00371982"/>
    <w:rsid w:val="003734FC"/>
    <w:rsid w:val="00381F50"/>
    <w:rsid w:val="00387301"/>
    <w:rsid w:val="00394430"/>
    <w:rsid w:val="003B3148"/>
    <w:rsid w:val="00402455"/>
    <w:rsid w:val="00406D7C"/>
    <w:rsid w:val="0042235D"/>
    <w:rsid w:val="004348BF"/>
    <w:rsid w:val="00475E19"/>
    <w:rsid w:val="004C1815"/>
    <w:rsid w:val="004C2689"/>
    <w:rsid w:val="004D659E"/>
    <w:rsid w:val="00530C47"/>
    <w:rsid w:val="005511C6"/>
    <w:rsid w:val="005873C8"/>
    <w:rsid w:val="005C1C24"/>
    <w:rsid w:val="005D2249"/>
    <w:rsid w:val="005D337F"/>
    <w:rsid w:val="005D3DA3"/>
    <w:rsid w:val="00623854"/>
    <w:rsid w:val="00651385"/>
    <w:rsid w:val="00657364"/>
    <w:rsid w:val="006772BA"/>
    <w:rsid w:val="006842C4"/>
    <w:rsid w:val="00692EA0"/>
    <w:rsid w:val="00710FCE"/>
    <w:rsid w:val="00716BDF"/>
    <w:rsid w:val="00726D0A"/>
    <w:rsid w:val="00745243"/>
    <w:rsid w:val="00750ADD"/>
    <w:rsid w:val="007675D5"/>
    <w:rsid w:val="007964C9"/>
    <w:rsid w:val="007B0676"/>
    <w:rsid w:val="007C397E"/>
    <w:rsid w:val="008031B7"/>
    <w:rsid w:val="00823A7B"/>
    <w:rsid w:val="008532E6"/>
    <w:rsid w:val="00864312"/>
    <w:rsid w:val="00877647"/>
    <w:rsid w:val="00885348"/>
    <w:rsid w:val="0089472A"/>
    <w:rsid w:val="008A3C07"/>
    <w:rsid w:val="008B6E27"/>
    <w:rsid w:val="008C5BAA"/>
    <w:rsid w:val="008F3437"/>
    <w:rsid w:val="00905962"/>
    <w:rsid w:val="00910C2C"/>
    <w:rsid w:val="00912019"/>
    <w:rsid w:val="00975F20"/>
    <w:rsid w:val="009768A5"/>
    <w:rsid w:val="00984B54"/>
    <w:rsid w:val="00986F06"/>
    <w:rsid w:val="009B4904"/>
    <w:rsid w:val="009D311A"/>
    <w:rsid w:val="00A02BBF"/>
    <w:rsid w:val="00A237A4"/>
    <w:rsid w:val="00A66166"/>
    <w:rsid w:val="00A67398"/>
    <w:rsid w:val="00A70380"/>
    <w:rsid w:val="00A95712"/>
    <w:rsid w:val="00A966AF"/>
    <w:rsid w:val="00A96E4C"/>
    <w:rsid w:val="00AA2046"/>
    <w:rsid w:val="00AB578E"/>
    <w:rsid w:val="00AC27A9"/>
    <w:rsid w:val="00AC6B71"/>
    <w:rsid w:val="00AC7E31"/>
    <w:rsid w:val="00B2206B"/>
    <w:rsid w:val="00B31037"/>
    <w:rsid w:val="00B34100"/>
    <w:rsid w:val="00B37E4B"/>
    <w:rsid w:val="00B412DC"/>
    <w:rsid w:val="00BA18B9"/>
    <w:rsid w:val="00BA7D44"/>
    <w:rsid w:val="00BB7E4D"/>
    <w:rsid w:val="00BC1586"/>
    <w:rsid w:val="00BD7BDC"/>
    <w:rsid w:val="00BE772B"/>
    <w:rsid w:val="00C04591"/>
    <w:rsid w:val="00C45D3D"/>
    <w:rsid w:val="00C77785"/>
    <w:rsid w:val="00C81479"/>
    <w:rsid w:val="00CA30E4"/>
    <w:rsid w:val="00CC1135"/>
    <w:rsid w:val="00CE098A"/>
    <w:rsid w:val="00CE621D"/>
    <w:rsid w:val="00D0214B"/>
    <w:rsid w:val="00D132E5"/>
    <w:rsid w:val="00D17539"/>
    <w:rsid w:val="00D2337C"/>
    <w:rsid w:val="00D562EA"/>
    <w:rsid w:val="00D726FD"/>
    <w:rsid w:val="00D97B66"/>
    <w:rsid w:val="00DB30C4"/>
    <w:rsid w:val="00E02B0C"/>
    <w:rsid w:val="00E04515"/>
    <w:rsid w:val="00E22E63"/>
    <w:rsid w:val="00E45645"/>
    <w:rsid w:val="00E57A03"/>
    <w:rsid w:val="00EE5ACA"/>
    <w:rsid w:val="00EE5ACC"/>
    <w:rsid w:val="00EF6774"/>
    <w:rsid w:val="00F14E00"/>
    <w:rsid w:val="00F41B72"/>
    <w:rsid w:val="00F538EC"/>
    <w:rsid w:val="00F65085"/>
    <w:rsid w:val="00F73ED0"/>
    <w:rsid w:val="00F8677B"/>
    <w:rsid w:val="00FA1038"/>
    <w:rsid w:val="00FC6D0D"/>
    <w:rsid w:val="00FF67C9"/>
    <w:rsid w:val="36820154"/>
    <w:rsid w:val="6FF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14B6CB"/>
  <w15:docId w15:val="{EE8F1B81-8BAC-4B3E-8095-57EFD0FB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A7D44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AC27A9"/>
    <w:rPr>
      <w:color w:val="2B579A"/>
      <w:shd w:val="clear" w:color="auto" w:fill="E6E6E6"/>
    </w:rPr>
  </w:style>
  <w:style w:type="character" w:customStyle="1" w:styleId="normaltextrun1">
    <w:name w:val="normaltextrun1"/>
    <w:basedOn w:val="DefaultParagraphFont"/>
    <w:rsid w:val="00CA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46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7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78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11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05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90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3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8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3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94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8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46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8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351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BO.LearningCenter@federaladvisory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ealth.mil/Military-Health-Topics/Business-Support/Uniform-Business-Office/The-UBO-Learning-Center/Archived-Webina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46fdc438-c77e-46f3-b8fa-9ea4f8cf2e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DF7ABC550DB48984CC8CA6F1A51D7" ma:contentTypeVersion="5" ma:contentTypeDescription="Create a new document." ma:contentTypeScope="" ma:versionID="a6e6ad55cba682eb08ad28343f34ea78">
  <xsd:schema xmlns:xsd="http://www.w3.org/2001/XMLSchema" xmlns:xs="http://www.w3.org/2001/XMLSchema" xmlns:p="http://schemas.microsoft.com/office/2006/metadata/properties" xmlns:ns2="46fdc438-c77e-46f3-b8fa-9ea4f8cf2ec2" xmlns:ns3="ed942bd9-03bd-4c5c-bfb5-6930f08cf6f1" targetNamespace="http://schemas.microsoft.com/office/2006/metadata/properties" ma:root="true" ma:fieldsID="89e874fc5a64c9642b4531091f60920a" ns2:_="" ns3:_="">
    <xsd:import namespace="46fdc438-c77e-46f3-b8fa-9ea4f8cf2ec2"/>
    <xsd:import namespace="ed942bd9-03bd-4c5c-bfb5-6930f08c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c438-c77e-46f3-b8fa-9ea4f8cf2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ent" ma:index="10" nillable="true" ma:displayName="Comment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42bd9-03bd-4c5c-bfb5-6930f08c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A3A5-E265-4F1A-881C-053CEAD155E8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fdc438-c77e-46f3-b8fa-9ea4f8cf2ec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73A98F-7CB2-4276-9453-B4DABD34E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120F5-E670-466E-8A94-814D206C7E1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433809-46C8-44E5-9402-3F24D197E023}"/>
</file>

<file path=customXml/itemProps5.xml><?xml version="1.0" encoding="utf-8"?>
<ds:datastoreItem xmlns:ds="http://schemas.openxmlformats.org/officeDocument/2006/customXml" ds:itemID="{502C183F-E304-4A92-B7A2-AD1DBD2E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creator>CazFam</dc:creator>
  <cp:lastModifiedBy>Paige Johnson</cp:lastModifiedBy>
  <cp:revision>3</cp:revision>
  <cp:lastPrinted>2011-12-07T12:15:00Z</cp:lastPrinted>
  <dcterms:created xsi:type="dcterms:W3CDTF">2017-10-23T02:04:00Z</dcterms:created>
  <dcterms:modified xsi:type="dcterms:W3CDTF">2017-10-23T02:15:00Z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WD4D7D34NNFN-37-960</vt:lpwstr>
  </property>
  <property fmtid="{D5CDD505-2E9C-101B-9397-08002B2CF9AE}" pid="4" name="_dlc_DocIdItemGuid">
    <vt:lpwstr>49a9dc56-0e10-420a-b314-d1fa5acf7fb4</vt:lpwstr>
  </property>
  <property fmtid="{D5CDD505-2E9C-101B-9397-08002B2CF9AE}" pid="5" name="_dlc_DocIdUrl">
    <vt:lpwstr>https://onestop.altarum.org/sites/bas/MHS_PM/UBO/_layouts/DocIdRedir.aspx?ID=WD4D7D34NNFN-37-960, WD4D7D34NNFN-37-960</vt:lpwstr>
  </property>
  <property fmtid="{D5CDD505-2E9C-101B-9397-08002B2CF9AE}" pid="6" name="ContentTypeId">
    <vt:lpwstr>0x010100EF2DF7ABC550DB48984CC8CA6F1A51D7</vt:lpwstr>
  </property>
</Properties>
</file>