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F94" w:rsidRPr="00063B1D" w:rsidRDefault="000E5F94" w:rsidP="000E5F94">
      <w:pPr>
        <w:pStyle w:val="Heading1"/>
        <w:jc w:val="center"/>
        <w:rPr>
          <w:rFonts w:ascii="Times New Roman" w:hAnsi="Times New Roman"/>
          <w:sz w:val="24"/>
          <w:szCs w:val="24"/>
        </w:rPr>
      </w:pPr>
      <w:bookmarkStart w:id="0" w:name="_Toc481221467"/>
      <w:r w:rsidRPr="00063B1D">
        <w:rPr>
          <w:rFonts w:ascii="Times New Roman" w:hAnsi="Times New Roman"/>
          <w:sz w:val="24"/>
          <w:szCs w:val="24"/>
        </w:rPr>
        <w:t>MHS Data Repository (MDR) Health Care Provider Record (HCPR)</w:t>
      </w:r>
      <w:bookmarkEnd w:id="0"/>
    </w:p>
    <w:p w:rsidR="003E5644" w:rsidRPr="00063B1D" w:rsidRDefault="003E5644" w:rsidP="003E5644">
      <w:pPr>
        <w:rPr>
          <w:szCs w:val="24"/>
        </w:rPr>
      </w:pPr>
    </w:p>
    <w:p w:rsidR="003E5644" w:rsidRPr="00063B1D" w:rsidRDefault="003E5644" w:rsidP="003E5644">
      <w:pPr>
        <w:rPr>
          <w:szCs w:val="24"/>
        </w:rPr>
      </w:pPr>
    </w:p>
    <w:p w:rsidR="003E5644" w:rsidRPr="00063B1D" w:rsidRDefault="003E5644" w:rsidP="003E5644">
      <w:pPr>
        <w:pStyle w:val="Sub-Header"/>
        <w:rPr>
          <w:szCs w:val="24"/>
        </w:rPr>
      </w:pPr>
      <w:r w:rsidRPr="00063B1D">
        <w:rPr>
          <w:szCs w:val="24"/>
        </w:rPr>
        <w:t>Source:</w:t>
      </w:r>
    </w:p>
    <w:p w:rsidR="003E5644" w:rsidRPr="00063B1D" w:rsidRDefault="003E5644" w:rsidP="003E5644">
      <w:pPr>
        <w:ind w:left="720"/>
        <w:rPr>
          <w:szCs w:val="24"/>
        </w:rPr>
      </w:pPr>
    </w:p>
    <w:p w:rsidR="003E5644" w:rsidRPr="00063B1D" w:rsidRDefault="007D49EC" w:rsidP="003E5644">
      <w:pPr>
        <w:ind w:left="720"/>
        <w:rPr>
          <w:szCs w:val="24"/>
        </w:rPr>
      </w:pPr>
      <w:r w:rsidRPr="00063B1D">
        <w:rPr>
          <w:szCs w:val="24"/>
        </w:rPr>
        <w:t>Health Care Provider Records are created by the TRICARE Managed Care Support Contractor’s Fiscal Intermediates and forwarded to the TMA-Aurora Claims Acceptance System</w:t>
      </w:r>
      <w:r w:rsidRPr="00063B1D">
        <w:rPr>
          <w:rStyle w:val="FootnoteReference"/>
          <w:szCs w:val="24"/>
        </w:rPr>
        <w:footnoteReference w:id="1"/>
      </w:r>
      <w:r w:rsidRPr="00063B1D">
        <w:rPr>
          <w:szCs w:val="24"/>
        </w:rPr>
        <w:t xml:space="preserve">. </w:t>
      </w:r>
    </w:p>
    <w:p w:rsidR="00341150" w:rsidRPr="00063B1D" w:rsidRDefault="00341150" w:rsidP="003E5644">
      <w:pPr>
        <w:ind w:left="720"/>
        <w:rPr>
          <w:szCs w:val="24"/>
        </w:rPr>
      </w:pPr>
    </w:p>
    <w:p w:rsidR="00341150" w:rsidRPr="00063B1D" w:rsidRDefault="00341150" w:rsidP="00341150">
      <w:pPr>
        <w:pStyle w:val="Sub-Header"/>
        <w:rPr>
          <w:szCs w:val="24"/>
        </w:rPr>
      </w:pPr>
      <w:r w:rsidRPr="00063B1D">
        <w:rPr>
          <w:szCs w:val="24"/>
        </w:rPr>
        <w:t>Transmission (Format and Frequency)</w:t>
      </w:r>
    </w:p>
    <w:p w:rsidR="00341150" w:rsidRPr="00063B1D" w:rsidRDefault="00341150" w:rsidP="00341150">
      <w:pPr>
        <w:pStyle w:val="Sub-Header"/>
        <w:numPr>
          <w:ilvl w:val="0"/>
          <w:numId w:val="0"/>
        </w:numPr>
        <w:ind w:left="720" w:hanging="720"/>
        <w:rPr>
          <w:szCs w:val="24"/>
        </w:rPr>
      </w:pPr>
    </w:p>
    <w:p w:rsidR="00341150" w:rsidRPr="00063B1D" w:rsidRDefault="00341150" w:rsidP="00341150">
      <w:pPr>
        <w:ind w:left="720"/>
        <w:rPr>
          <w:smallCaps/>
          <w:szCs w:val="24"/>
        </w:rPr>
      </w:pPr>
      <w:r w:rsidRPr="00063B1D">
        <w:rPr>
          <w:szCs w:val="24"/>
        </w:rPr>
        <w:t xml:space="preserve">TMA-Aurora provides the HCPR data to the MHS Data Repository according to Interface Control Document 1300-1630-01.  HCPRs are received monthly via </w:t>
      </w:r>
      <w:r w:rsidR="005A25BE" w:rsidRPr="00063B1D">
        <w:rPr>
          <w:szCs w:val="24"/>
        </w:rPr>
        <w:t>FTP</w:t>
      </w:r>
    </w:p>
    <w:p w:rsidR="00341150" w:rsidRPr="00063B1D" w:rsidRDefault="00341150" w:rsidP="00341150">
      <w:pPr>
        <w:pStyle w:val="Sub-Header"/>
        <w:numPr>
          <w:ilvl w:val="0"/>
          <w:numId w:val="0"/>
        </w:numPr>
        <w:rPr>
          <w:szCs w:val="24"/>
        </w:rPr>
      </w:pPr>
    </w:p>
    <w:p w:rsidR="007D49EC" w:rsidRPr="00063B1D" w:rsidRDefault="007D49EC" w:rsidP="007D49EC">
      <w:pPr>
        <w:pStyle w:val="Sub-Header"/>
        <w:numPr>
          <w:ilvl w:val="0"/>
          <w:numId w:val="0"/>
        </w:numPr>
        <w:rPr>
          <w:szCs w:val="24"/>
        </w:rPr>
      </w:pPr>
    </w:p>
    <w:p w:rsidR="00341150" w:rsidRPr="00063B1D" w:rsidRDefault="00341150" w:rsidP="003E5644">
      <w:pPr>
        <w:pStyle w:val="Sub-Header"/>
        <w:rPr>
          <w:szCs w:val="24"/>
        </w:rPr>
      </w:pPr>
      <w:r w:rsidRPr="00063B1D">
        <w:rPr>
          <w:szCs w:val="24"/>
        </w:rPr>
        <w:t>Organization and batching</w:t>
      </w:r>
    </w:p>
    <w:p w:rsidR="00341150" w:rsidRPr="00063B1D" w:rsidRDefault="00341150" w:rsidP="00341150">
      <w:pPr>
        <w:pStyle w:val="Sub-Header"/>
        <w:numPr>
          <w:ilvl w:val="0"/>
          <w:numId w:val="0"/>
        </w:numPr>
        <w:ind w:left="720" w:hanging="720"/>
        <w:rPr>
          <w:szCs w:val="24"/>
        </w:rPr>
      </w:pPr>
    </w:p>
    <w:p w:rsidR="00341150" w:rsidRPr="00063B1D" w:rsidRDefault="00341150" w:rsidP="00341150">
      <w:pPr>
        <w:ind w:left="720"/>
        <w:rPr>
          <w:szCs w:val="24"/>
        </w:rPr>
      </w:pPr>
      <w:r w:rsidRPr="00063B1D">
        <w:rPr>
          <w:szCs w:val="24"/>
        </w:rPr>
        <w:t>HCPRs are processed monthly.  The MDR contains one cumulative HCPR dataset, representing providers who are or have been affiliated wit</w:t>
      </w:r>
      <w:r w:rsidR="00063B1D" w:rsidRPr="00063B1D">
        <w:rPr>
          <w:szCs w:val="24"/>
        </w:rPr>
        <w:t>h TRICARE.</w:t>
      </w:r>
      <w:r w:rsidR="00600D71" w:rsidRPr="00063B1D">
        <w:rPr>
          <w:szCs w:val="24"/>
        </w:rPr>
        <w:t xml:space="preserve"> </w:t>
      </w:r>
    </w:p>
    <w:p w:rsidR="00341150" w:rsidRPr="00063B1D" w:rsidRDefault="00341150" w:rsidP="00341150">
      <w:pPr>
        <w:pStyle w:val="Sub-Header"/>
        <w:numPr>
          <w:ilvl w:val="0"/>
          <w:numId w:val="0"/>
        </w:numPr>
        <w:rPr>
          <w:szCs w:val="24"/>
        </w:rPr>
      </w:pPr>
    </w:p>
    <w:p w:rsidR="003E5644" w:rsidRPr="00063B1D" w:rsidRDefault="003E5644" w:rsidP="003E5644">
      <w:pPr>
        <w:pStyle w:val="Sub-Header"/>
        <w:rPr>
          <w:szCs w:val="24"/>
        </w:rPr>
      </w:pPr>
      <w:r w:rsidRPr="00063B1D">
        <w:rPr>
          <w:szCs w:val="24"/>
        </w:rPr>
        <w:t>Receiving Filters</w:t>
      </w:r>
    </w:p>
    <w:p w:rsidR="003E5644" w:rsidRPr="00063B1D" w:rsidRDefault="003E5644" w:rsidP="003E5644">
      <w:pPr>
        <w:rPr>
          <w:szCs w:val="24"/>
        </w:rPr>
      </w:pPr>
    </w:p>
    <w:p w:rsidR="003E5644" w:rsidRPr="00911AF5" w:rsidRDefault="00341150" w:rsidP="00911AF5">
      <w:pPr>
        <w:ind w:left="720"/>
      </w:pPr>
      <w:r w:rsidRPr="00911AF5">
        <w:t>A filter is applied to each update batch prior to posting to the core MDR HCPR dataset.</w:t>
      </w:r>
      <w:r w:rsidR="00600D71" w:rsidRPr="00911AF5">
        <w:t xml:space="preserve">  If more than one record in an update batch shares a provider tax number, multiple provider ID, institution/non-institution indicator and provider specialty/institution code, and if the first five characters of the </w:t>
      </w:r>
      <w:r w:rsidR="0004705D" w:rsidRPr="00911AF5">
        <w:t xml:space="preserve">provider </w:t>
      </w:r>
      <w:r w:rsidR="00600D71" w:rsidRPr="00911AF5">
        <w:t xml:space="preserve">zip code are equal, than the record with the most recent </w:t>
      </w:r>
      <w:r w:rsidR="0004705D" w:rsidRPr="00911AF5">
        <w:t>batch process</w:t>
      </w:r>
      <w:r w:rsidR="00600D71" w:rsidRPr="00911AF5">
        <w:t xml:space="preserve"> date is retained.  In the event that there is more than one record with matching data elements as described above, and equal </w:t>
      </w:r>
      <w:r w:rsidR="0004705D" w:rsidRPr="00911AF5">
        <w:t>batch process</w:t>
      </w:r>
      <w:r w:rsidR="00600D71" w:rsidRPr="00911AF5">
        <w:t xml:space="preserve"> dates, then the </w:t>
      </w:r>
      <w:r w:rsidR="00063B1D" w:rsidRPr="00911AF5">
        <w:t>first</w:t>
      </w:r>
      <w:r w:rsidR="00600D71" w:rsidRPr="00911AF5">
        <w:t xml:space="preserve"> record that is encountered is selected, and all other matching records dropped.</w:t>
      </w:r>
    </w:p>
    <w:p w:rsidR="003E5644" w:rsidRPr="00063B1D" w:rsidRDefault="003E5644" w:rsidP="003E5644">
      <w:pPr>
        <w:rPr>
          <w:szCs w:val="24"/>
        </w:rPr>
      </w:pPr>
    </w:p>
    <w:p w:rsidR="003E5644" w:rsidRPr="00063B1D" w:rsidRDefault="003E5644" w:rsidP="003E5644">
      <w:pPr>
        <w:pStyle w:val="Sub-Header"/>
        <w:rPr>
          <w:szCs w:val="24"/>
        </w:rPr>
      </w:pPr>
      <w:r w:rsidRPr="00063B1D">
        <w:rPr>
          <w:szCs w:val="24"/>
        </w:rPr>
        <w:t>Field Transformations and Deletions for MDR Core Database</w:t>
      </w:r>
    </w:p>
    <w:p w:rsidR="003E5644" w:rsidRPr="00063B1D" w:rsidRDefault="003E5644" w:rsidP="003E5644">
      <w:pPr>
        <w:rPr>
          <w:szCs w:val="24"/>
        </w:rPr>
      </w:pPr>
    </w:p>
    <w:p w:rsidR="003E5644" w:rsidRPr="00063B1D" w:rsidRDefault="003E5644" w:rsidP="003E5644">
      <w:pPr>
        <w:ind w:left="720"/>
        <w:rPr>
          <w:szCs w:val="24"/>
        </w:rPr>
      </w:pPr>
      <w:r w:rsidRPr="00063B1D">
        <w:rPr>
          <w:szCs w:val="24"/>
          <w:u w:val="single"/>
        </w:rPr>
        <w:t>Initial File Load:</w:t>
      </w:r>
      <w:r w:rsidRPr="00063B1D">
        <w:rPr>
          <w:i/>
          <w:szCs w:val="24"/>
        </w:rPr>
        <w:t xml:space="preserve"> </w:t>
      </w:r>
      <w:r w:rsidRPr="00063B1D">
        <w:rPr>
          <w:szCs w:val="24"/>
        </w:rPr>
        <w:t xml:space="preserve">All retained fields keep the same values as in the </w:t>
      </w:r>
      <w:r w:rsidR="00B55394" w:rsidRPr="00063B1D">
        <w:rPr>
          <w:szCs w:val="24"/>
        </w:rPr>
        <w:t>TMA-Aurora</w:t>
      </w:r>
      <w:r w:rsidRPr="00063B1D">
        <w:rPr>
          <w:szCs w:val="24"/>
        </w:rPr>
        <w:t xml:space="preserve"> database, after “</w:t>
      </w:r>
      <w:proofErr w:type="spellStart"/>
      <w:r w:rsidRPr="00063B1D">
        <w:rPr>
          <w:szCs w:val="24"/>
        </w:rPr>
        <w:t>deduping</w:t>
      </w:r>
      <w:proofErr w:type="spellEnd"/>
      <w:r w:rsidRPr="00063B1D">
        <w:rPr>
          <w:szCs w:val="24"/>
        </w:rPr>
        <w:t>” for the original file</w:t>
      </w:r>
      <w:r w:rsidR="00063B1D" w:rsidRPr="00063B1D">
        <w:rPr>
          <w:rStyle w:val="FootnoteReference"/>
          <w:szCs w:val="24"/>
        </w:rPr>
        <w:footnoteReference w:id="2"/>
      </w:r>
      <w:r w:rsidRPr="00063B1D">
        <w:rPr>
          <w:szCs w:val="24"/>
        </w:rPr>
        <w:t xml:space="preserve">.  That is, each field should contain a “final value” after all updates to that HCPR have been applied, and there should be only one record per HCPR.  Consequently, historical data about a provider that </w:t>
      </w:r>
      <w:proofErr w:type="gramStart"/>
      <w:r w:rsidRPr="00063B1D">
        <w:rPr>
          <w:szCs w:val="24"/>
        </w:rPr>
        <w:t>has</w:t>
      </w:r>
      <w:proofErr w:type="gramEnd"/>
      <w:r w:rsidRPr="00063B1D">
        <w:rPr>
          <w:szCs w:val="24"/>
        </w:rPr>
        <w:t xml:space="preserve"> been altered by a subsequent transaction is no longer present in the MDR core database.</w:t>
      </w:r>
    </w:p>
    <w:p w:rsidR="003E5644" w:rsidRPr="00063B1D" w:rsidRDefault="003E5644" w:rsidP="003E5644">
      <w:pPr>
        <w:ind w:left="720"/>
        <w:rPr>
          <w:i/>
          <w:szCs w:val="24"/>
        </w:rPr>
      </w:pPr>
    </w:p>
    <w:p w:rsidR="003E5644" w:rsidRPr="00063B1D" w:rsidRDefault="003E5644" w:rsidP="003E5644">
      <w:pPr>
        <w:ind w:left="720"/>
        <w:rPr>
          <w:szCs w:val="24"/>
        </w:rPr>
      </w:pPr>
      <w:r w:rsidRPr="00063B1D">
        <w:rPr>
          <w:szCs w:val="24"/>
          <w:u w:val="single"/>
        </w:rPr>
        <w:t>Update Files:</w:t>
      </w:r>
      <w:r w:rsidRPr="00063B1D">
        <w:rPr>
          <w:i/>
          <w:szCs w:val="24"/>
        </w:rPr>
        <w:t xml:space="preserve"> </w:t>
      </w:r>
      <w:r w:rsidR="00F05A48" w:rsidRPr="00063B1D">
        <w:rPr>
          <w:i/>
          <w:szCs w:val="24"/>
        </w:rPr>
        <w:t xml:space="preserve">  </w:t>
      </w:r>
      <w:r w:rsidR="00F05A48" w:rsidRPr="00063B1D">
        <w:rPr>
          <w:szCs w:val="24"/>
        </w:rPr>
        <w:t xml:space="preserve">Update batches should contain all records that are new or have changed in the TMA-Aurora database, from the previous submission. </w:t>
      </w:r>
    </w:p>
    <w:p w:rsidR="00846D90" w:rsidRPr="00063B1D" w:rsidRDefault="00846D90" w:rsidP="003E5644">
      <w:pPr>
        <w:ind w:left="720"/>
        <w:rPr>
          <w:szCs w:val="24"/>
        </w:rPr>
      </w:pPr>
    </w:p>
    <w:p w:rsidR="00BE3FC8" w:rsidRPr="00063B1D" w:rsidRDefault="00846D90" w:rsidP="002604BE">
      <w:pPr>
        <w:ind w:left="720"/>
        <w:rPr>
          <w:szCs w:val="24"/>
        </w:rPr>
      </w:pPr>
      <w:r w:rsidRPr="00063B1D">
        <w:rPr>
          <w:szCs w:val="24"/>
          <w:u w:val="single"/>
        </w:rPr>
        <w:t>Update Process</w:t>
      </w:r>
      <w:r w:rsidRPr="00063B1D">
        <w:rPr>
          <w:szCs w:val="24"/>
        </w:rPr>
        <w:t xml:space="preserve">:  </w:t>
      </w:r>
      <w:r w:rsidR="005B504A" w:rsidRPr="00063B1D">
        <w:rPr>
          <w:szCs w:val="24"/>
        </w:rPr>
        <w:t xml:space="preserve">The update file must be de-duped using the file key:  the provider tax number, multiple </w:t>
      </w:r>
      <w:proofErr w:type="gramStart"/>
      <w:r w:rsidR="005B504A" w:rsidRPr="00063B1D">
        <w:rPr>
          <w:szCs w:val="24"/>
        </w:rPr>
        <w:t>provider</w:t>
      </w:r>
      <w:proofErr w:type="gramEnd"/>
      <w:r w:rsidR="005B504A" w:rsidRPr="00063B1D">
        <w:rPr>
          <w:szCs w:val="24"/>
        </w:rPr>
        <w:t xml:space="preserve"> ID, the first five characters of the provider ZIP code, the institution/non-institution indicator and the provider specialty/institution code.  Among duplicate records in the update batch, the one with the most recent batch date is retained.   </w:t>
      </w:r>
      <w:r w:rsidR="00BE3FC8" w:rsidRPr="00063B1D">
        <w:rPr>
          <w:szCs w:val="24"/>
        </w:rPr>
        <w:t xml:space="preserve">If there are two records that share a key and the update batch date, the first record encountered will be retained. </w:t>
      </w:r>
      <w:r w:rsidR="005B504A" w:rsidRPr="00063B1D">
        <w:rPr>
          <w:szCs w:val="24"/>
        </w:rPr>
        <w:t xml:space="preserve">  </w:t>
      </w:r>
      <w:r w:rsidRPr="00063B1D">
        <w:rPr>
          <w:szCs w:val="24"/>
        </w:rPr>
        <w:t xml:space="preserve">The MDR HCPR data file is </w:t>
      </w:r>
      <w:r w:rsidR="005B504A" w:rsidRPr="00063B1D">
        <w:rPr>
          <w:szCs w:val="24"/>
        </w:rPr>
        <w:t xml:space="preserve">then </w:t>
      </w:r>
      <w:r w:rsidRPr="00063B1D">
        <w:rPr>
          <w:szCs w:val="24"/>
        </w:rPr>
        <w:t>updated by replacing records in the MDR database with records of matching key from the update batch</w:t>
      </w:r>
      <w:r w:rsidR="00BE3FC8" w:rsidRPr="00063B1D">
        <w:rPr>
          <w:szCs w:val="24"/>
        </w:rPr>
        <w:t>.</w:t>
      </w:r>
      <w:bookmarkStart w:id="1" w:name="_GoBack"/>
      <w:bookmarkEnd w:id="1"/>
      <w:r w:rsidR="00BE3FC8" w:rsidRPr="00063B1D">
        <w:rPr>
          <w:szCs w:val="24"/>
        </w:rPr>
        <w:t xml:space="preserve"> </w:t>
      </w:r>
    </w:p>
    <w:p w:rsidR="00BE3FC8" w:rsidRPr="00063B1D" w:rsidRDefault="00BE3FC8" w:rsidP="002604BE">
      <w:pPr>
        <w:ind w:left="720"/>
        <w:rPr>
          <w:szCs w:val="24"/>
        </w:rPr>
      </w:pPr>
    </w:p>
    <w:p w:rsidR="00846D90" w:rsidRPr="00063B1D" w:rsidRDefault="00BE3FC8" w:rsidP="002604BE">
      <w:pPr>
        <w:ind w:left="720"/>
        <w:rPr>
          <w:szCs w:val="24"/>
        </w:rPr>
      </w:pPr>
      <w:r w:rsidRPr="00063B1D">
        <w:rPr>
          <w:szCs w:val="24"/>
          <w:u w:val="single"/>
        </w:rPr>
        <w:t>Transformation</w:t>
      </w:r>
      <w:r w:rsidRPr="00063B1D">
        <w:rPr>
          <w:szCs w:val="24"/>
        </w:rPr>
        <w:t>:</w:t>
      </w:r>
      <w:r w:rsidR="00846D90" w:rsidRPr="00063B1D">
        <w:rPr>
          <w:szCs w:val="24"/>
        </w:rPr>
        <w:t xml:space="preserve">  </w:t>
      </w:r>
      <w:r w:rsidRPr="00063B1D">
        <w:rPr>
          <w:szCs w:val="24"/>
        </w:rPr>
        <w:t xml:space="preserve"> Only the first five characters of each of the ZIP code fields are retained.</w:t>
      </w:r>
    </w:p>
    <w:p w:rsidR="00657AF9" w:rsidRPr="00063B1D" w:rsidRDefault="00657AF9" w:rsidP="002604BE">
      <w:pPr>
        <w:ind w:left="720"/>
        <w:rPr>
          <w:szCs w:val="24"/>
        </w:rPr>
      </w:pPr>
    </w:p>
    <w:p w:rsidR="00657AF9" w:rsidRPr="00063B1D" w:rsidRDefault="00657AF9" w:rsidP="00657AF9">
      <w:pPr>
        <w:pStyle w:val="Sub-Header"/>
        <w:rPr>
          <w:szCs w:val="24"/>
        </w:rPr>
      </w:pPr>
      <w:r w:rsidRPr="00063B1D">
        <w:rPr>
          <w:szCs w:val="24"/>
        </w:rPr>
        <w:t>File format</w:t>
      </w:r>
    </w:p>
    <w:p w:rsidR="00657AF9" w:rsidRPr="00063B1D" w:rsidRDefault="00657AF9" w:rsidP="00657AF9">
      <w:pPr>
        <w:pStyle w:val="Sub-Header"/>
        <w:numPr>
          <w:ilvl w:val="0"/>
          <w:numId w:val="0"/>
        </w:numPr>
        <w:ind w:left="720" w:hanging="720"/>
        <w:rPr>
          <w:szCs w:val="24"/>
        </w:rPr>
      </w:pPr>
    </w:p>
    <w:p w:rsidR="00657AF9" w:rsidRPr="00063B1D" w:rsidRDefault="006C2186" w:rsidP="00657AF9">
      <w:pPr>
        <w:rPr>
          <w:szCs w:val="24"/>
        </w:rPr>
      </w:pPr>
      <w:r>
        <w:rPr>
          <w:szCs w:val="24"/>
        </w:rPr>
        <w:t>The MDR HCPR data is stored in a SAS dataset.  Table 1 describes the format.</w:t>
      </w:r>
    </w:p>
    <w:p w:rsidR="00657AF9" w:rsidRPr="00063B1D" w:rsidRDefault="00657AF9" w:rsidP="00657AF9">
      <w:pPr>
        <w:rPr>
          <w:szCs w:val="24"/>
        </w:rPr>
      </w:pPr>
    </w:p>
    <w:p w:rsidR="00657AF9" w:rsidRPr="00063B1D" w:rsidRDefault="00657AF9" w:rsidP="00657AF9">
      <w:pPr>
        <w:rPr>
          <w:szCs w:val="24"/>
        </w:rPr>
      </w:pPr>
      <w:r w:rsidRPr="00063B1D">
        <w:rPr>
          <w:szCs w:val="24"/>
        </w:rPr>
        <w:t>Table 1:  MDR HCPR</w:t>
      </w:r>
    </w:p>
    <w:p w:rsidR="00F05A48" w:rsidRPr="00063B1D" w:rsidRDefault="00F05A48" w:rsidP="00657AF9">
      <w:pPr>
        <w:rPr>
          <w:szCs w:val="24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  <w:tblCaption w:val="Table 1:  MDR HCPR"/>
        <w:tblDescription w:val="MDR HCPR table that includes HCPR Field, SAS Name, Format, and Transformation."/>
      </w:tblPr>
      <w:tblGrid>
        <w:gridCol w:w="2808"/>
        <w:gridCol w:w="1620"/>
        <w:gridCol w:w="1440"/>
        <w:gridCol w:w="2988"/>
      </w:tblGrid>
      <w:tr w:rsidR="00D82553" w:rsidRPr="00063B1D">
        <w:trPr>
          <w:tblHeader/>
        </w:trPr>
        <w:tc>
          <w:tcPr>
            <w:tcW w:w="2808" w:type="dxa"/>
            <w:shd w:val="clear" w:color="auto" w:fill="CCCCCC"/>
          </w:tcPr>
          <w:p w:rsidR="00D82553" w:rsidRPr="00063B1D" w:rsidRDefault="00D82553" w:rsidP="00D82553">
            <w:pPr>
              <w:rPr>
                <w:b/>
                <w:szCs w:val="24"/>
              </w:rPr>
            </w:pPr>
            <w:r w:rsidRPr="00063B1D">
              <w:rPr>
                <w:b/>
                <w:szCs w:val="24"/>
              </w:rPr>
              <w:t>HCPR Field</w:t>
            </w:r>
          </w:p>
        </w:tc>
        <w:tc>
          <w:tcPr>
            <w:tcW w:w="1620" w:type="dxa"/>
            <w:shd w:val="clear" w:color="auto" w:fill="CCCCCC"/>
          </w:tcPr>
          <w:p w:rsidR="00D82553" w:rsidRPr="00063B1D" w:rsidRDefault="00D82553" w:rsidP="00D82553">
            <w:pPr>
              <w:jc w:val="center"/>
              <w:rPr>
                <w:b/>
                <w:szCs w:val="24"/>
              </w:rPr>
            </w:pPr>
            <w:r w:rsidRPr="00063B1D">
              <w:rPr>
                <w:b/>
                <w:szCs w:val="24"/>
              </w:rPr>
              <w:t>SAS Name</w:t>
            </w:r>
          </w:p>
        </w:tc>
        <w:tc>
          <w:tcPr>
            <w:tcW w:w="1440" w:type="dxa"/>
            <w:shd w:val="clear" w:color="auto" w:fill="CCCCCC"/>
          </w:tcPr>
          <w:p w:rsidR="00D82553" w:rsidRPr="00063B1D" w:rsidRDefault="00D82553" w:rsidP="00D82553">
            <w:pPr>
              <w:jc w:val="center"/>
              <w:rPr>
                <w:b/>
                <w:szCs w:val="24"/>
              </w:rPr>
            </w:pPr>
            <w:r w:rsidRPr="00063B1D">
              <w:rPr>
                <w:b/>
                <w:szCs w:val="24"/>
              </w:rPr>
              <w:t>Format</w:t>
            </w:r>
          </w:p>
        </w:tc>
        <w:tc>
          <w:tcPr>
            <w:tcW w:w="2988" w:type="dxa"/>
            <w:shd w:val="clear" w:color="auto" w:fill="CCCCCC"/>
          </w:tcPr>
          <w:p w:rsidR="00D82553" w:rsidRPr="00063B1D" w:rsidRDefault="006C2186" w:rsidP="00D82553">
            <w:pPr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Transfomration</w:t>
            </w:r>
            <w:proofErr w:type="spellEnd"/>
            <w:r w:rsidR="00D82553" w:rsidRPr="00063B1D">
              <w:rPr>
                <w:b/>
                <w:szCs w:val="24"/>
              </w:rPr>
              <w:t xml:space="preserve"> </w:t>
            </w:r>
          </w:p>
        </w:tc>
      </w:tr>
      <w:tr w:rsidR="00D82553" w:rsidRPr="00063B1D">
        <w:tc>
          <w:tcPr>
            <w:tcW w:w="2808" w:type="dxa"/>
          </w:tcPr>
          <w:p w:rsidR="00D82553" w:rsidRPr="00063B1D" w:rsidRDefault="00D82553" w:rsidP="00D82553">
            <w:pPr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Provider Taxpayer Number (TIN)</w:t>
            </w:r>
          </w:p>
        </w:tc>
        <w:tc>
          <w:tcPr>
            <w:tcW w:w="1620" w:type="dxa"/>
          </w:tcPr>
          <w:p w:rsidR="00D82553" w:rsidRPr="00063B1D" w:rsidRDefault="005501DB" w:rsidP="00D82553">
            <w:pPr>
              <w:rPr>
                <w:szCs w:val="24"/>
              </w:rPr>
            </w:pPr>
            <w:r w:rsidRPr="00063B1D">
              <w:rPr>
                <w:szCs w:val="24"/>
              </w:rPr>
              <w:t>PRVTXNO</w:t>
            </w:r>
          </w:p>
        </w:tc>
        <w:tc>
          <w:tcPr>
            <w:tcW w:w="1440" w:type="dxa"/>
          </w:tcPr>
          <w:p w:rsidR="00D82553" w:rsidRPr="00063B1D" w:rsidRDefault="00D82553" w:rsidP="00D82553">
            <w:pPr>
              <w:jc w:val="center"/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$9</w:t>
            </w:r>
          </w:p>
        </w:tc>
        <w:tc>
          <w:tcPr>
            <w:tcW w:w="2988" w:type="dxa"/>
          </w:tcPr>
          <w:p w:rsidR="00D82553" w:rsidRPr="00063B1D" w:rsidRDefault="006C2186" w:rsidP="00130D97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No transformation</w:t>
            </w:r>
          </w:p>
        </w:tc>
      </w:tr>
      <w:tr w:rsidR="006C2186" w:rsidRPr="00063B1D">
        <w:tc>
          <w:tcPr>
            <w:tcW w:w="2808" w:type="dxa"/>
          </w:tcPr>
          <w:p w:rsidR="006C2186" w:rsidRPr="00063B1D" w:rsidRDefault="006C2186" w:rsidP="00D82553">
            <w:pPr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 xml:space="preserve">Provider </w:t>
            </w:r>
            <w:proofErr w:type="spellStart"/>
            <w:r w:rsidRPr="00063B1D">
              <w:rPr>
                <w:snapToGrid w:val="0"/>
                <w:szCs w:val="24"/>
              </w:rPr>
              <w:t>Subidentifier</w:t>
            </w:r>
            <w:proofErr w:type="spellEnd"/>
          </w:p>
        </w:tc>
        <w:tc>
          <w:tcPr>
            <w:tcW w:w="1620" w:type="dxa"/>
          </w:tcPr>
          <w:p w:rsidR="006C2186" w:rsidRPr="00063B1D" w:rsidRDefault="006C2186" w:rsidP="00D82553">
            <w:pPr>
              <w:rPr>
                <w:szCs w:val="24"/>
              </w:rPr>
            </w:pPr>
            <w:r w:rsidRPr="00063B1D">
              <w:rPr>
                <w:szCs w:val="24"/>
              </w:rPr>
              <w:t>PRVSUBID</w:t>
            </w:r>
          </w:p>
        </w:tc>
        <w:tc>
          <w:tcPr>
            <w:tcW w:w="1440" w:type="dxa"/>
          </w:tcPr>
          <w:p w:rsidR="006C2186" w:rsidRPr="00063B1D" w:rsidRDefault="006C2186" w:rsidP="00D82553">
            <w:pPr>
              <w:jc w:val="center"/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$4</w:t>
            </w:r>
          </w:p>
        </w:tc>
        <w:tc>
          <w:tcPr>
            <w:tcW w:w="2988" w:type="dxa"/>
          </w:tcPr>
          <w:p w:rsidR="006C2186" w:rsidRDefault="006C2186">
            <w:r w:rsidRPr="00A0527A">
              <w:rPr>
                <w:snapToGrid w:val="0"/>
                <w:szCs w:val="24"/>
              </w:rPr>
              <w:t>No transformation</w:t>
            </w:r>
          </w:p>
        </w:tc>
      </w:tr>
      <w:tr w:rsidR="006C2186" w:rsidRPr="00063B1D">
        <w:tc>
          <w:tcPr>
            <w:tcW w:w="2808" w:type="dxa"/>
          </w:tcPr>
          <w:p w:rsidR="006C2186" w:rsidRPr="00063B1D" w:rsidRDefault="006C2186" w:rsidP="00D82553">
            <w:pPr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Provider Taxpayer Number Identifier</w:t>
            </w:r>
          </w:p>
        </w:tc>
        <w:tc>
          <w:tcPr>
            <w:tcW w:w="1620" w:type="dxa"/>
          </w:tcPr>
          <w:p w:rsidR="006C2186" w:rsidRPr="00063B1D" w:rsidRDefault="006C2186" w:rsidP="00D82553">
            <w:pPr>
              <w:rPr>
                <w:szCs w:val="24"/>
              </w:rPr>
            </w:pPr>
            <w:r w:rsidRPr="00063B1D">
              <w:rPr>
                <w:szCs w:val="24"/>
              </w:rPr>
              <w:t>PRVTXNID</w:t>
            </w:r>
          </w:p>
        </w:tc>
        <w:tc>
          <w:tcPr>
            <w:tcW w:w="1440" w:type="dxa"/>
          </w:tcPr>
          <w:p w:rsidR="006C2186" w:rsidRPr="00063B1D" w:rsidRDefault="006C2186" w:rsidP="00D82553">
            <w:pPr>
              <w:jc w:val="center"/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$1</w:t>
            </w:r>
          </w:p>
        </w:tc>
        <w:tc>
          <w:tcPr>
            <w:tcW w:w="2988" w:type="dxa"/>
          </w:tcPr>
          <w:p w:rsidR="006C2186" w:rsidRDefault="006C2186">
            <w:r w:rsidRPr="00A0527A">
              <w:rPr>
                <w:snapToGrid w:val="0"/>
                <w:szCs w:val="24"/>
              </w:rPr>
              <w:t>No transformation</w:t>
            </w:r>
          </w:p>
        </w:tc>
      </w:tr>
      <w:tr w:rsidR="006C2186" w:rsidRPr="00063B1D">
        <w:tc>
          <w:tcPr>
            <w:tcW w:w="2808" w:type="dxa"/>
          </w:tcPr>
          <w:p w:rsidR="006C2186" w:rsidRPr="00063B1D" w:rsidRDefault="006C2186" w:rsidP="00D82553">
            <w:pPr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Contractor Number</w:t>
            </w:r>
          </w:p>
        </w:tc>
        <w:tc>
          <w:tcPr>
            <w:tcW w:w="1620" w:type="dxa"/>
          </w:tcPr>
          <w:p w:rsidR="006C2186" w:rsidRPr="00063B1D" w:rsidRDefault="006C2186" w:rsidP="00D82553">
            <w:pPr>
              <w:rPr>
                <w:szCs w:val="24"/>
              </w:rPr>
            </w:pPr>
            <w:r w:rsidRPr="00063B1D">
              <w:rPr>
                <w:szCs w:val="24"/>
              </w:rPr>
              <w:t>CONTRNO</w:t>
            </w:r>
          </w:p>
        </w:tc>
        <w:tc>
          <w:tcPr>
            <w:tcW w:w="1440" w:type="dxa"/>
          </w:tcPr>
          <w:p w:rsidR="006C2186" w:rsidRPr="00063B1D" w:rsidRDefault="006C2186" w:rsidP="00D82553">
            <w:pPr>
              <w:jc w:val="center"/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$2</w:t>
            </w:r>
          </w:p>
        </w:tc>
        <w:tc>
          <w:tcPr>
            <w:tcW w:w="2988" w:type="dxa"/>
          </w:tcPr>
          <w:p w:rsidR="006C2186" w:rsidRDefault="006C2186">
            <w:r w:rsidRPr="00A0527A">
              <w:rPr>
                <w:snapToGrid w:val="0"/>
                <w:szCs w:val="24"/>
              </w:rPr>
              <w:t>No transformation</w:t>
            </w:r>
          </w:p>
        </w:tc>
      </w:tr>
      <w:tr w:rsidR="006C2186" w:rsidRPr="00063B1D">
        <w:tc>
          <w:tcPr>
            <w:tcW w:w="2808" w:type="dxa"/>
          </w:tcPr>
          <w:p w:rsidR="006C2186" w:rsidRPr="00063B1D" w:rsidRDefault="006C2186" w:rsidP="00D82553">
            <w:pPr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Provider Contractor Affiliation Code</w:t>
            </w:r>
          </w:p>
        </w:tc>
        <w:tc>
          <w:tcPr>
            <w:tcW w:w="1620" w:type="dxa"/>
          </w:tcPr>
          <w:p w:rsidR="006C2186" w:rsidRPr="00063B1D" w:rsidRDefault="006C2186" w:rsidP="00D82553">
            <w:pPr>
              <w:rPr>
                <w:szCs w:val="24"/>
              </w:rPr>
            </w:pPr>
            <w:r w:rsidRPr="00063B1D">
              <w:rPr>
                <w:szCs w:val="24"/>
              </w:rPr>
              <w:t>PRVAFFCD</w:t>
            </w:r>
          </w:p>
        </w:tc>
        <w:tc>
          <w:tcPr>
            <w:tcW w:w="1440" w:type="dxa"/>
          </w:tcPr>
          <w:p w:rsidR="006C2186" w:rsidRPr="00063B1D" w:rsidRDefault="006C2186" w:rsidP="00D82553">
            <w:pPr>
              <w:jc w:val="center"/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$1</w:t>
            </w:r>
          </w:p>
        </w:tc>
        <w:tc>
          <w:tcPr>
            <w:tcW w:w="2988" w:type="dxa"/>
          </w:tcPr>
          <w:p w:rsidR="006C2186" w:rsidRDefault="006C2186">
            <w:r w:rsidRPr="00A0527A">
              <w:rPr>
                <w:snapToGrid w:val="0"/>
                <w:szCs w:val="24"/>
              </w:rPr>
              <w:t>No transformation</w:t>
            </w:r>
          </w:p>
        </w:tc>
      </w:tr>
      <w:tr w:rsidR="006C2186" w:rsidRPr="00063B1D">
        <w:tc>
          <w:tcPr>
            <w:tcW w:w="2808" w:type="dxa"/>
          </w:tcPr>
          <w:p w:rsidR="006C2186" w:rsidRPr="00063B1D" w:rsidRDefault="006C2186" w:rsidP="00D82553">
            <w:pPr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Institution/Non-Institution Indicator</w:t>
            </w:r>
          </w:p>
        </w:tc>
        <w:tc>
          <w:tcPr>
            <w:tcW w:w="1620" w:type="dxa"/>
          </w:tcPr>
          <w:p w:rsidR="006C2186" w:rsidRPr="00063B1D" w:rsidRDefault="006C2186" w:rsidP="00D82553">
            <w:pPr>
              <w:rPr>
                <w:szCs w:val="24"/>
              </w:rPr>
            </w:pPr>
            <w:r w:rsidRPr="00063B1D">
              <w:rPr>
                <w:szCs w:val="24"/>
              </w:rPr>
              <w:t>INNINFLG</w:t>
            </w:r>
          </w:p>
        </w:tc>
        <w:tc>
          <w:tcPr>
            <w:tcW w:w="1440" w:type="dxa"/>
          </w:tcPr>
          <w:p w:rsidR="006C2186" w:rsidRPr="00063B1D" w:rsidRDefault="006C2186" w:rsidP="00D82553">
            <w:pPr>
              <w:jc w:val="center"/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$1</w:t>
            </w:r>
          </w:p>
        </w:tc>
        <w:tc>
          <w:tcPr>
            <w:tcW w:w="2988" w:type="dxa"/>
          </w:tcPr>
          <w:p w:rsidR="006C2186" w:rsidRDefault="006C2186">
            <w:r w:rsidRPr="00A0527A">
              <w:rPr>
                <w:snapToGrid w:val="0"/>
                <w:szCs w:val="24"/>
              </w:rPr>
              <w:t>No transformation</w:t>
            </w:r>
          </w:p>
        </w:tc>
      </w:tr>
      <w:tr w:rsidR="006C2186" w:rsidRPr="00063B1D">
        <w:tc>
          <w:tcPr>
            <w:tcW w:w="2808" w:type="dxa"/>
          </w:tcPr>
          <w:p w:rsidR="006C2186" w:rsidRPr="00063B1D" w:rsidRDefault="006C2186" w:rsidP="00D82553">
            <w:pPr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Provider Name</w:t>
            </w:r>
          </w:p>
        </w:tc>
        <w:tc>
          <w:tcPr>
            <w:tcW w:w="1620" w:type="dxa"/>
          </w:tcPr>
          <w:p w:rsidR="006C2186" w:rsidRPr="00063B1D" w:rsidRDefault="006C2186" w:rsidP="00D82553">
            <w:pPr>
              <w:rPr>
                <w:szCs w:val="24"/>
              </w:rPr>
            </w:pPr>
            <w:r w:rsidRPr="00063B1D">
              <w:rPr>
                <w:szCs w:val="24"/>
              </w:rPr>
              <w:t>PRVNM</w:t>
            </w:r>
          </w:p>
        </w:tc>
        <w:tc>
          <w:tcPr>
            <w:tcW w:w="1440" w:type="dxa"/>
          </w:tcPr>
          <w:p w:rsidR="006C2186" w:rsidRPr="00063B1D" w:rsidRDefault="006C2186" w:rsidP="00D82553">
            <w:pPr>
              <w:jc w:val="center"/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$40</w:t>
            </w:r>
          </w:p>
        </w:tc>
        <w:tc>
          <w:tcPr>
            <w:tcW w:w="2988" w:type="dxa"/>
          </w:tcPr>
          <w:p w:rsidR="006C2186" w:rsidRDefault="006C2186">
            <w:r w:rsidRPr="00A0527A">
              <w:rPr>
                <w:snapToGrid w:val="0"/>
                <w:szCs w:val="24"/>
              </w:rPr>
              <w:t>No transformation</w:t>
            </w:r>
          </w:p>
        </w:tc>
      </w:tr>
      <w:tr w:rsidR="006C2186" w:rsidRPr="00063B1D">
        <w:tc>
          <w:tcPr>
            <w:tcW w:w="2808" w:type="dxa"/>
          </w:tcPr>
          <w:p w:rsidR="006C2186" w:rsidRPr="00063B1D" w:rsidRDefault="006C2186" w:rsidP="00D82553">
            <w:pPr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Provider Street Address</w:t>
            </w:r>
          </w:p>
        </w:tc>
        <w:tc>
          <w:tcPr>
            <w:tcW w:w="1620" w:type="dxa"/>
          </w:tcPr>
          <w:p w:rsidR="006C2186" w:rsidRPr="00063B1D" w:rsidRDefault="006C2186" w:rsidP="00D82553">
            <w:pPr>
              <w:rPr>
                <w:szCs w:val="24"/>
              </w:rPr>
            </w:pPr>
            <w:r w:rsidRPr="00063B1D">
              <w:rPr>
                <w:szCs w:val="24"/>
              </w:rPr>
              <w:t>PRVADDR</w:t>
            </w:r>
          </w:p>
        </w:tc>
        <w:tc>
          <w:tcPr>
            <w:tcW w:w="1440" w:type="dxa"/>
          </w:tcPr>
          <w:p w:rsidR="006C2186" w:rsidRPr="00063B1D" w:rsidRDefault="006C2186" w:rsidP="00D82553">
            <w:pPr>
              <w:jc w:val="center"/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$30</w:t>
            </w:r>
          </w:p>
        </w:tc>
        <w:tc>
          <w:tcPr>
            <w:tcW w:w="2988" w:type="dxa"/>
          </w:tcPr>
          <w:p w:rsidR="006C2186" w:rsidRDefault="006C2186">
            <w:r w:rsidRPr="00A0527A">
              <w:rPr>
                <w:snapToGrid w:val="0"/>
                <w:szCs w:val="24"/>
              </w:rPr>
              <w:t>No transformation</w:t>
            </w:r>
          </w:p>
        </w:tc>
      </w:tr>
      <w:tr w:rsidR="006C2186" w:rsidRPr="00063B1D">
        <w:trPr>
          <w:trHeight w:val="58"/>
        </w:trPr>
        <w:tc>
          <w:tcPr>
            <w:tcW w:w="2808" w:type="dxa"/>
          </w:tcPr>
          <w:p w:rsidR="006C2186" w:rsidRPr="00063B1D" w:rsidRDefault="006C2186" w:rsidP="00D82553">
            <w:pPr>
              <w:rPr>
                <w:snapToGrid w:val="0"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063B1D">
                  <w:rPr>
                    <w:snapToGrid w:val="0"/>
                    <w:szCs w:val="24"/>
                  </w:rPr>
                  <w:t>Provider</w:t>
                </w:r>
              </w:smartTag>
              <w:r w:rsidRPr="00063B1D">
                <w:rPr>
                  <w:snapToGrid w:val="0"/>
                  <w:szCs w:val="24"/>
                </w:rPr>
                <w:t xml:space="preserve"> </w:t>
              </w:r>
              <w:smartTag w:uri="urn:schemas-microsoft-com:office:smarttags" w:element="PlaceType">
                <w:r w:rsidRPr="00063B1D">
                  <w:rPr>
                    <w:snapToGrid w:val="0"/>
                    <w:szCs w:val="24"/>
                  </w:rPr>
                  <w:t>City</w:t>
                </w:r>
              </w:smartTag>
            </w:smartTag>
          </w:p>
        </w:tc>
        <w:tc>
          <w:tcPr>
            <w:tcW w:w="1620" w:type="dxa"/>
          </w:tcPr>
          <w:p w:rsidR="006C2186" w:rsidRPr="00063B1D" w:rsidRDefault="006C2186" w:rsidP="00D82553">
            <w:pPr>
              <w:rPr>
                <w:szCs w:val="24"/>
              </w:rPr>
            </w:pPr>
            <w:r w:rsidRPr="00063B1D">
              <w:rPr>
                <w:szCs w:val="24"/>
              </w:rPr>
              <w:t>PRVCITY</w:t>
            </w:r>
          </w:p>
        </w:tc>
        <w:tc>
          <w:tcPr>
            <w:tcW w:w="1440" w:type="dxa"/>
          </w:tcPr>
          <w:p w:rsidR="006C2186" w:rsidRPr="00063B1D" w:rsidRDefault="006C2186" w:rsidP="00D82553">
            <w:pPr>
              <w:jc w:val="center"/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$18</w:t>
            </w:r>
          </w:p>
        </w:tc>
        <w:tc>
          <w:tcPr>
            <w:tcW w:w="2988" w:type="dxa"/>
          </w:tcPr>
          <w:p w:rsidR="006C2186" w:rsidRDefault="006C2186">
            <w:r w:rsidRPr="00A0527A">
              <w:rPr>
                <w:snapToGrid w:val="0"/>
                <w:szCs w:val="24"/>
              </w:rPr>
              <w:t>No transformation</w:t>
            </w:r>
          </w:p>
        </w:tc>
      </w:tr>
      <w:tr w:rsidR="006C2186" w:rsidRPr="00063B1D">
        <w:tc>
          <w:tcPr>
            <w:tcW w:w="2808" w:type="dxa"/>
          </w:tcPr>
          <w:p w:rsidR="006C2186" w:rsidRPr="00063B1D" w:rsidRDefault="006C2186" w:rsidP="00D82553">
            <w:pPr>
              <w:rPr>
                <w:snapToGrid w:val="0"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063B1D">
                  <w:rPr>
                    <w:snapToGrid w:val="0"/>
                    <w:szCs w:val="24"/>
                  </w:rPr>
                  <w:t>Provider</w:t>
                </w:r>
              </w:smartTag>
              <w:r w:rsidRPr="00063B1D">
                <w:rPr>
                  <w:snapToGrid w:val="0"/>
                  <w:szCs w:val="24"/>
                </w:rPr>
                <w:t xml:space="preserve"> </w:t>
              </w:r>
              <w:smartTag w:uri="urn:schemas-microsoft-com:office:smarttags" w:element="PlaceType">
                <w:r w:rsidRPr="00063B1D">
                  <w:rPr>
                    <w:snapToGrid w:val="0"/>
                    <w:szCs w:val="24"/>
                  </w:rPr>
                  <w:t>State</w:t>
                </w:r>
              </w:smartTag>
            </w:smartTag>
            <w:r w:rsidRPr="00063B1D">
              <w:rPr>
                <w:snapToGrid w:val="0"/>
                <w:szCs w:val="24"/>
              </w:rPr>
              <w:t xml:space="preserve"> or Country Code</w:t>
            </w:r>
          </w:p>
        </w:tc>
        <w:tc>
          <w:tcPr>
            <w:tcW w:w="1620" w:type="dxa"/>
          </w:tcPr>
          <w:p w:rsidR="006C2186" w:rsidRPr="00063B1D" w:rsidRDefault="006C2186" w:rsidP="00D82553">
            <w:pPr>
              <w:rPr>
                <w:szCs w:val="24"/>
              </w:rPr>
            </w:pPr>
            <w:r w:rsidRPr="00063B1D">
              <w:rPr>
                <w:szCs w:val="24"/>
              </w:rPr>
              <w:t>PRVSTCO</w:t>
            </w:r>
          </w:p>
        </w:tc>
        <w:tc>
          <w:tcPr>
            <w:tcW w:w="1440" w:type="dxa"/>
          </w:tcPr>
          <w:p w:rsidR="006C2186" w:rsidRPr="00063B1D" w:rsidRDefault="006C2186" w:rsidP="00D82553">
            <w:pPr>
              <w:jc w:val="center"/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$2</w:t>
            </w:r>
          </w:p>
        </w:tc>
        <w:tc>
          <w:tcPr>
            <w:tcW w:w="2988" w:type="dxa"/>
          </w:tcPr>
          <w:p w:rsidR="006C2186" w:rsidRDefault="006C2186">
            <w:r w:rsidRPr="00A0527A">
              <w:rPr>
                <w:snapToGrid w:val="0"/>
                <w:szCs w:val="24"/>
              </w:rPr>
              <w:t>No transformation</w:t>
            </w:r>
          </w:p>
        </w:tc>
      </w:tr>
      <w:tr w:rsidR="006C2186" w:rsidRPr="00063B1D">
        <w:tc>
          <w:tcPr>
            <w:tcW w:w="2808" w:type="dxa"/>
          </w:tcPr>
          <w:p w:rsidR="006C2186" w:rsidRPr="00063B1D" w:rsidRDefault="006C2186" w:rsidP="00D82553">
            <w:pPr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Provider ZIP Code</w:t>
            </w:r>
          </w:p>
        </w:tc>
        <w:tc>
          <w:tcPr>
            <w:tcW w:w="1620" w:type="dxa"/>
          </w:tcPr>
          <w:p w:rsidR="006C2186" w:rsidRPr="00063B1D" w:rsidRDefault="006C2186" w:rsidP="00D82553">
            <w:pPr>
              <w:rPr>
                <w:szCs w:val="24"/>
              </w:rPr>
            </w:pPr>
            <w:r w:rsidRPr="00063B1D">
              <w:rPr>
                <w:szCs w:val="24"/>
              </w:rPr>
              <w:t>PRVZIP</w:t>
            </w:r>
          </w:p>
        </w:tc>
        <w:tc>
          <w:tcPr>
            <w:tcW w:w="1440" w:type="dxa"/>
          </w:tcPr>
          <w:p w:rsidR="006C2186" w:rsidRPr="00063B1D" w:rsidRDefault="006C2186" w:rsidP="00D82553">
            <w:pPr>
              <w:jc w:val="center"/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$5</w:t>
            </w:r>
          </w:p>
        </w:tc>
        <w:tc>
          <w:tcPr>
            <w:tcW w:w="2988" w:type="dxa"/>
          </w:tcPr>
          <w:p w:rsidR="006C2186" w:rsidRDefault="00130D97">
            <w:r>
              <w:t>Zip code provided in feed as 9 characters.  Substring to only the first five characters.</w:t>
            </w:r>
          </w:p>
        </w:tc>
      </w:tr>
      <w:tr w:rsidR="006C2186" w:rsidRPr="00063B1D">
        <w:tc>
          <w:tcPr>
            <w:tcW w:w="2808" w:type="dxa"/>
          </w:tcPr>
          <w:p w:rsidR="006C2186" w:rsidRPr="00063B1D" w:rsidRDefault="006C2186" w:rsidP="00D82553">
            <w:pPr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 xml:space="preserve">Provider </w:t>
            </w:r>
            <w:smartTag w:uri="urn:schemas-microsoft-com:office:smarttags" w:element="Street">
              <w:smartTag w:uri="urn:schemas-microsoft-com:office:smarttags" w:element="address">
                <w:r w:rsidRPr="00063B1D">
                  <w:rPr>
                    <w:snapToGrid w:val="0"/>
                    <w:szCs w:val="24"/>
                  </w:rPr>
                  <w:t>Billing Street</w:t>
                </w:r>
              </w:smartTag>
            </w:smartTag>
            <w:r w:rsidRPr="00063B1D">
              <w:rPr>
                <w:snapToGrid w:val="0"/>
                <w:szCs w:val="24"/>
              </w:rPr>
              <w:t xml:space="preserve"> Address</w:t>
            </w:r>
          </w:p>
        </w:tc>
        <w:tc>
          <w:tcPr>
            <w:tcW w:w="1620" w:type="dxa"/>
          </w:tcPr>
          <w:p w:rsidR="006C2186" w:rsidRPr="00063B1D" w:rsidRDefault="006C2186" w:rsidP="00D82553">
            <w:pPr>
              <w:rPr>
                <w:szCs w:val="24"/>
              </w:rPr>
            </w:pPr>
            <w:r w:rsidRPr="00063B1D">
              <w:rPr>
                <w:szCs w:val="24"/>
              </w:rPr>
              <w:t>PRVBADDR</w:t>
            </w:r>
          </w:p>
        </w:tc>
        <w:tc>
          <w:tcPr>
            <w:tcW w:w="1440" w:type="dxa"/>
          </w:tcPr>
          <w:p w:rsidR="006C2186" w:rsidRPr="00063B1D" w:rsidRDefault="006C2186" w:rsidP="00D82553">
            <w:pPr>
              <w:jc w:val="center"/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$30</w:t>
            </w:r>
          </w:p>
        </w:tc>
        <w:tc>
          <w:tcPr>
            <w:tcW w:w="2988" w:type="dxa"/>
          </w:tcPr>
          <w:p w:rsidR="006C2186" w:rsidRDefault="006C2186">
            <w:r w:rsidRPr="00A0527A">
              <w:rPr>
                <w:snapToGrid w:val="0"/>
                <w:szCs w:val="24"/>
              </w:rPr>
              <w:t>No transformation</w:t>
            </w:r>
          </w:p>
        </w:tc>
      </w:tr>
      <w:tr w:rsidR="006C2186" w:rsidRPr="00063B1D">
        <w:tc>
          <w:tcPr>
            <w:tcW w:w="2808" w:type="dxa"/>
          </w:tcPr>
          <w:p w:rsidR="006C2186" w:rsidRPr="00063B1D" w:rsidRDefault="006C2186" w:rsidP="00D82553">
            <w:pPr>
              <w:rPr>
                <w:snapToGrid w:val="0"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063B1D">
                  <w:rPr>
                    <w:snapToGrid w:val="0"/>
                    <w:szCs w:val="24"/>
                  </w:rPr>
                  <w:t>Provider</w:t>
                </w:r>
              </w:smartTag>
              <w:r w:rsidRPr="00063B1D">
                <w:rPr>
                  <w:snapToGrid w:val="0"/>
                  <w:szCs w:val="24"/>
                </w:rPr>
                <w:t xml:space="preserve"> </w:t>
              </w:r>
              <w:smartTag w:uri="urn:schemas-microsoft-com:office:smarttags" w:element="PlaceName">
                <w:r w:rsidRPr="00063B1D">
                  <w:rPr>
                    <w:snapToGrid w:val="0"/>
                    <w:szCs w:val="24"/>
                  </w:rPr>
                  <w:t>Billing</w:t>
                </w:r>
              </w:smartTag>
              <w:r w:rsidRPr="00063B1D">
                <w:rPr>
                  <w:snapToGrid w:val="0"/>
                  <w:szCs w:val="24"/>
                </w:rPr>
                <w:t xml:space="preserve"> </w:t>
              </w:r>
              <w:smartTag w:uri="urn:schemas-microsoft-com:office:smarttags" w:element="PlaceType">
                <w:r w:rsidRPr="00063B1D">
                  <w:rPr>
                    <w:snapToGrid w:val="0"/>
                    <w:szCs w:val="24"/>
                  </w:rPr>
                  <w:t>City</w:t>
                </w:r>
              </w:smartTag>
            </w:smartTag>
          </w:p>
        </w:tc>
        <w:tc>
          <w:tcPr>
            <w:tcW w:w="1620" w:type="dxa"/>
          </w:tcPr>
          <w:p w:rsidR="006C2186" w:rsidRPr="00063B1D" w:rsidRDefault="006C2186" w:rsidP="00D82553">
            <w:pPr>
              <w:rPr>
                <w:szCs w:val="24"/>
              </w:rPr>
            </w:pPr>
            <w:r w:rsidRPr="00063B1D">
              <w:rPr>
                <w:szCs w:val="24"/>
              </w:rPr>
              <w:t>PRVBCITY</w:t>
            </w:r>
          </w:p>
        </w:tc>
        <w:tc>
          <w:tcPr>
            <w:tcW w:w="1440" w:type="dxa"/>
          </w:tcPr>
          <w:p w:rsidR="006C2186" w:rsidRPr="00063B1D" w:rsidRDefault="006C2186" w:rsidP="00D82553">
            <w:pPr>
              <w:jc w:val="center"/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$18</w:t>
            </w:r>
          </w:p>
        </w:tc>
        <w:tc>
          <w:tcPr>
            <w:tcW w:w="2988" w:type="dxa"/>
          </w:tcPr>
          <w:p w:rsidR="006C2186" w:rsidRDefault="006C2186">
            <w:r w:rsidRPr="00A0527A">
              <w:rPr>
                <w:snapToGrid w:val="0"/>
                <w:szCs w:val="24"/>
              </w:rPr>
              <w:t>No transformation</w:t>
            </w:r>
          </w:p>
        </w:tc>
      </w:tr>
      <w:tr w:rsidR="006C2186" w:rsidRPr="00063B1D">
        <w:tc>
          <w:tcPr>
            <w:tcW w:w="2808" w:type="dxa"/>
          </w:tcPr>
          <w:p w:rsidR="006C2186" w:rsidRPr="00063B1D" w:rsidRDefault="006C2186" w:rsidP="00D82553">
            <w:pPr>
              <w:rPr>
                <w:snapToGrid w:val="0"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063B1D">
                  <w:rPr>
                    <w:snapToGrid w:val="0"/>
                    <w:szCs w:val="24"/>
                  </w:rPr>
                  <w:t>Provider</w:t>
                </w:r>
              </w:smartTag>
              <w:r w:rsidRPr="00063B1D">
                <w:rPr>
                  <w:snapToGrid w:val="0"/>
                  <w:szCs w:val="24"/>
                </w:rPr>
                <w:t xml:space="preserve"> </w:t>
              </w:r>
              <w:smartTag w:uri="urn:schemas-microsoft-com:office:smarttags" w:element="PlaceName">
                <w:r w:rsidRPr="00063B1D">
                  <w:rPr>
                    <w:snapToGrid w:val="0"/>
                    <w:szCs w:val="24"/>
                  </w:rPr>
                  <w:t>Billing</w:t>
                </w:r>
              </w:smartTag>
              <w:r w:rsidRPr="00063B1D">
                <w:rPr>
                  <w:snapToGrid w:val="0"/>
                  <w:szCs w:val="24"/>
                </w:rPr>
                <w:t xml:space="preserve"> </w:t>
              </w:r>
              <w:smartTag w:uri="urn:schemas-microsoft-com:office:smarttags" w:element="PlaceType">
                <w:r w:rsidRPr="00063B1D">
                  <w:rPr>
                    <w:snapToGrid w:val="0"/>
                    <w:szCs w:val="24"/>
                  </w:rPr>
                  <w:t>State</w:t>
                </w:r>
              </w:smartTag>
            </w:smartTag>
            <w:r w:rsidRPr="00063B1D">
              <w:rPr>
                <w:snapToGrid w:val="0"/>
                <w:szCs w:val="24"/>
              </w:rPr>
              <w:t xml:space="preserve"> or Country Code</w:t>
            </w:r>
          </w:p>
        </w:tc>
        <w:tc>
          <w:tcPr>
            <w:tcW w:w="1620" w:type="dxa"/>
          </w:tcPr>
          <w:p w:rsidR="006C2186" w:rsidRPr="00063B1D" w:rsidRDefault="006C2186" w:rsidP="002F346F">
            <w:pPr>
              <w:rPr>
                <w:szCs w:val="24"/>
              </w:rPr>
            </w:pPr>
            <w:r w:rsidRPr="00063B1D">
              <w:rPr>
                <w:szCs w:val="24"/>
              </w:rPr>
              <w:t>PRVBSTCO</w:t>
            </w:r>
          </w:p>
        </w:tc>
        <w:tc>
          <w:tcPr>
            <w:tcW w:w="1440" w:type="dxa"/>
          </w:tcPr>
          <w:p w:rsidR="006C2186" w:rsidRPr="00063B1D" w:rsidRDefault="006C2186" w:rsidP="00D82553">
            <w:pPr>
              <w:jc w:val="center"/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$2</w:t>
            </w:r>
          </w:p>
        </w:tc>
        <w:tc>
          <w:tcPr>
            <w:tcW w:w="2988" w:type="dxa"/>
          </w:tcPr>
          <w:p w:rsidR="006C2186" w:rsidRDefault="006C2186">
            <w:r w:rsidRPr="00A0527A">
              <w:rPr>
                <w:snapToGrid w:val="0"/>
                <w:szCs w:val="24"/>
              </w:rPr>
              <w:t>No transformation</w:t>
            </w:r>
          </w:p>
        </w:tc>
      </w:tr>
      <w:tr w:rsidR="00130D97" w:rsidRPr="00063B1D">
        <w:tc>
          <w:tcPr>
            <w:tcW w:w="2808" w:type="dxa"/>
          </w:tcPr>
          <w:p w:rsidR="00130D97" w:rsidRPr="00063B1D" w:rsidRDefault="00130D97" w:rsidP="00D82553">
            <w:pPr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Provider Billing ZIP Code</w:t>
            </w:r>
          </w:p>
        </w:tc>
        <w:tc>
          <w:tcPr>
            <w:tcW w:w="1620" w:type="dxa"/>
          </w:tcPr>
          <w:p w:rsidR="00130D97" w:rsidRPr="00063B1D" w:rsidRDefault="00130D97" w:rsidP="00D82553">
            <w:pPr>
              <w:rPr>
                <w:szCs w:val="24"/>
              </w:rPr>
            </w:pPr>
            <w:r w:rsidRPr="00063B1D">
              <w:rPr>
                <w:szCs w:val="24"/>
              </w:rPr>
              <w:t>PRVBZIP</w:t>
            </w:r>
          </w:p>
        </w:tc>
        <w:tc>
          <w:tcPr>
            <w:tcW w:w="1440" w:type="dxa"/>
          </w:tcPr>
          <w:p w:rsidR="00130D97" w:rsidRPr="00063B1D" w:rsidRDefault="00130D97" w:rsidP="00D82553">
            <w:pPr>
              <w:jc w:val="center"/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$5</w:t>
            </w:r>
          </w:p>
        </w:tc>
        <w:tc>
          <w:tcPr>
            <w:tcW w:w="2988" w:type="dxa"/>
          </w:tcPr>
          <w:p w:rsidR="00130D97" w:rsidRDefault="00130D97" w:rsidP="00130D97">
            <w:r>
              <w:t>Zip code provided in feed as 9 characters.  Substring to only the first five characters.</w:t>
            </w:r>
          </w:p>
        </w:tc>
      </w:tr>
      <w:tr w:rsidR="00130D97" w:rsidRPr="00063B1D">
        <w:tc>
          <w:tcPr>
            <w:tcW w:w="2808" w:type="dxa"/>
          </w:tcPr>
          <w:p w:rsidR="00130D97" w:rsidRPr="00063B1D" w:rsidRDefault="00130D97" w:rsidP="00D82553">
            <w:pPr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lastRenderedPageBreak/>
              <w:t>Provider Major Specialty or Type of Institution</w:t>
            </w:r>
          </w:p>
        </w:tc>
        <w:tc>
          <w:tcPr>
            <w:tcW w:w="1620" w:type="dxa"/>
          </w:tcPr>
          <w:p w:rsidR="00130D97" w:rsidRPr="00063B1D" w:rsidRDefault="00130D97" w:rsidP="00D82553">
            <w:pPr>
              <w:rPr>
                <w:szCs w:val="24"/>
              </w:rPr>
            </w:pPr>
            <w:r w:rsidRPr="00063B1D">
              <w:rPr>
                <w:szCs w:val="24"/>
              </w:rPr>
              <w:t>PRVMAJSP</w:t>
            </w:r>
          </w:p>
        </w:tc>
        <w:tc>
          <w:tcPr>
            <w:tcW w:w="1440" w:type="dxa"/>
          </w:tcPr>
          <w:p w:rsidR="00130D97" w:rsidRPr="00063B1D" w:rsidRDefault="00130D97" w:rsidP="00D82553">
            <w:pPr>
              <w:jc w:val="center"/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$2</w:t>
            </w:r>
          </w:p>
        </w:tc>
        <w:tc>
          <w:tcPr>
            <w:tcW w:w="2988" w:type="dxa"/>
          </w:tcPr>
          <w:p w:rsidR="00130D97" w:rsidRDefault="00130D97">
            <w:r w:rsidRPr="00A0527A">
              <w:rPr>
                <w:snapToGrid w:val="0"/>
                <w:szCs w:val="24"/>
              </w:rPr>
              <w:t>No transformation</w:t>
            </w:r>
          </w:p>
        </w:tc>
      </w:tr>
      <w:tr w:rsidR="00130D97" w:rsidRPr="00063B1D">
        <w:tc>
          <w:tcPr>
            <w:tcW w:w="2808" w:type="dxa"/>
          </w:tcPr>
          <w:p w:rsidR="00130D97" w:rsidRPr="00063B1D" w:rsidRDefault="00130D97" w:rsidP="00D82553">
            <w:pPr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Type of Institution Code</w:t>
            </w:r>
          </w:p>
        </w:tc>
        <w:tc>
          <w:tcPr>
            <w:tcW w:w="1620" w:type="dxa"/>
          </w:tcPr>
          <w:p w:rsidR="00130D97" w:rsidRPr="00063B1D" w:rsidRDefault="00130D97" w:rsidP="00D82553">
            <w:pPr>
              <w:rPr>
                <w:szCs w:val="24"/>
              </w:rPr>
            </w:pPr>
            <w:r w:rsidRPr="00063B1D">
              <w:rPr>
                <w:szCs w:val="24"/>
              </w:rPr>
              <w:t>INSTTYPE</w:t>
            </w:r>
          </w:p>
        </w:tc>
        <w:tc>
          <w:tcPr>
            <w:tcW w:w="1440" w:type="dxa"/>
          </w:tcPr>
          <w:p w:rsidR="00130D97" w:rsidRPr="00063B1D" w:rsidRDefault="00130D97" w:rsidP="00D82553">
            <w:pPr>
              <w:jc w:val="center"/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$1</w:t>
            </w:r>
          </w:p>
        </w:tc>
        <w:tc>
          <w:tcPr>
            <w:tcW w:w="2988" w:type="dxa"/>
          </w:tcPr>
          <w:p w:rsidR="00130D97" w:rsidRDefault="00130D97">
            <w:r w:rsidRPr="00B102EF">
              <w:rPr>
                <w:snapToGrid w:val="0"/>
                <w:szCs w:val="24"/>
              </w:rPr>
              <w:t>No transformation</w:t>
            </w:r>
          </w:p>
        </w:tc>
      </w:tr>
      <w:tr w:rsidR="00130D97" w:rsidRPr="00063B1D">
        <w:tc>
          <w:tcPr>
            <w:tcW w:w="2808" w:type="dxa"/>
          </w:tcPr>
          <w:p w:rsidR="00130D97" w:rsidRPr="00063B1D" w:rsidRDefault="00130D97" w:rsidP="00D82553">
            <w:pPr>
              <w:rPr>
                <w:snapToGrid w:val="0"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063B1D">
                  <w:rPr>
                    <w:snapToGrid w:val="0"/>
                    <w:szCs w:val="24"/>
                  </w:rPr>
                  <w:t>American</w:t>
                </w:r>
              </w:smartTag>
              <w:r w:rsidRPr="00063B1D">
                <w:rPr>
                  <w:snapToGrid w:val="0"/>
                  <w:szCs w:val="24"/>
                </w:rPr>
                <w:t xml:space="preserve"> </w:t>
              </w:r>
              <w:smartTag w:uri="urn:schemas-microsoft-com:office:smarttags" w:element="PlaceType">
                <w:r w:rsidRPr="00063B1D">
                  <w:rPr>
                    <w:snapToGrid w:val="0"/>
                    <w:szCs w:val="24"/>
                  </w:rPr>
                  <w:t>Hospital</w:t>
                </w:r>
              </w:smartTag>
            </w:smartTag>
            <w:r w:rsidRPr="00063B1D">
              <w:rPr>
                <w:snapToGrid w:val="0"/>
                <w:szCs w:val="24"/>
              </w:rPr>
              <w:t xml:space="preserve"> Association ID Number</w:t>
            </w:r>
          </w:p>
        </w:tc>
        <w:tc>
          <w:tcPr>
            <w:tcW w:w="1620" w:type="dxa"/>
          </w:tcPr>
          <w:p w:rsidR="00130D97" w:rsidRPr="00063B1D" w:rsidRDefault="00130D97" w:rsidP="00D82553">
            <w:pPr>
              <w:rPr>
                <w:szCs w:val="24"/>
              </w:rPr>
            </w:pPr>
            <w:r w:rsidRPr="00063B1D">
              <w:rPr>
                <w:szCs w:val="24"/>
              </w:rPr>
              <w:t>AHAIDNO</w:t>
            </w:r>
          </w:p>
        </w:tc>
        <w:tc>
          <w:tcPr>
            <w:tcW w:w="1440" w:type="dxa"/>
          </w:tcPr>
          <w:p w:rsidR="00130D97" w:rsidRPr="00063B1D" w:rsidRDefault="00130D97" w:rsidP="00D82553">
            <w:pPr>
              <w:jc w:val="center"/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$9</w:t>
            </w:r>
          </w:p>
        </w:tc>
        <w:tc>
          <w:tcPr>
            <w:tcW w:w="2988" w:type="dxa"/>
          </w:tcPr>
          <w:p w:rsidR="00130D97" w:rsidRDefault="00130D97">
            <w:r w:rsidRPr="00B102EF">
              <w:rPr>
                <w:snapToGrid w:val="0"/>
                <w:szCs w:val="24"/>
              </w:rPr>
              <w:t>No transformation</w:t>
            </w:r>
          </w:p>
        </w:tc>
      </w:tr>
      <w:tr w:rsidR="00130D97" w:rsidRPr="00063B1D">
        <w:tc>
          <w:tcPr>
            <w:tcW w:w="2808" w:type="dxa"/>
          </w:tcPr>
          <w:p w:rsidR="00130D97" w:rsidRPr="00063B1D" w:rsidRDefault="00130D97" w:rsidP="00D82553">
            <w:pPr>
              <w:rPr>
                <w:snapToGrid w:val="0"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063B1D">
                  <w:rPr>
                    <w:snapToGrid w:val="0"/>
                    <w:szCs w:val="24"/>
                  </w:rPr>
                  <w:t>AHA</w:t>
                </w:r>
              </w:smartTag>
              <w:r w:rsidRPr="00063B1D">
                <w:rPr>
                  <w:snapToGrid w:val="0"/>
                  <w:szCs w:val="24"/>
                </w:rPr>
                <w:t xml:space="preserve"> </w:t>
              </w:r>
              <w:smartTag w:uri="urn:schemas-microsoft-com:office:smarttags" w:element="PlaceType">
                <w:r w:rsidRPr="00063B1D">
                  <w:rPr>
                    <w:snapToGrid w:val="0"/>
                    <w:szCs w:val="24"/>
                  </w:rPr>
                  <w:t>Multi-Hospital</w:t>
                </w:r>
              </w:smartTag>
            </w:smartTag>
            <w:r w:rsidRPr="00063B1D">
              <w:rPr>
                <w:snapToGrid w:val="0"/>
                <w:szCs w:val="24"/>
              </w:rPr>
              <w:t xml:space="preserve"> System Code</w:t>
            </w:r>
          </w:p>
        </w:tc>
        <w:tc>
          <w:tcPr>
            <w:tcW w:w="1620" w:type="dxa"/>
          </w:tcPr>
          <w:p w:rsidR="00130D97" w:rsidRPr="00063B1D" w:rsidRDefault="00130D97" w:rsidP="00D82553">
            <w:pPr>
              <w:rPr>
                <w:szCs w:val="24"/>
              </w:rPr>
            </w:pPr>
            <w:r w:rsidRPr="00063B1D">
              <w:rPr>
                <w:szCs w:val="24"/>
              </w:rPr>
              <w:t>AHAMLTCD</w:t>
            </w:r>
          </w:p>
        </w:tc>
        <w:tc>
          <w:tcPr>
            <w:tcW w:w="1440" w:type="dxa"/>
          </w:tcPr>
          <w:p w:rsidR="00130D97" w:rsidRPr="00063B1D" w:rsidRDefault="00130D97" w:rsidP="00D82553">
            <w:pPr>
              <w:jc w:val="center"/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$4</w:t>
            </w:r>
          </w:p>
        </w:tc>
        <w:tc>
          <w:tcPr>
            <w:tcW w:w="2988" w:type="dxa"/>
          </w:tcPr>
          <w:p w:rsidR="00130D97" w:rsidRDefault="00130D97">
            <w:r w:rsidRPr="00B102EF">
              <w:rPr>
                <w:snapToGrid w:val="0"/>
                <w:szCs w:val="24"/>
              </w:rPr>
              <w:t>No transformation</w:t>
            </w:r>
          </w:p>
        </w:tc>
      </w:tr>
      <w:tr w:rsidR="00130D97" w:rsidRPr="00063B1D">
        <w:tc>
          <w:tcPr>
            <w:tcW w:w="2808" w:type="dxa"/>
          </w:tcPr>
          <w:p w:rsidR="00130D97" w:rsidRPr="00063B1D" w:rsidRDefault="00130D97" w:rsidP="00D82553">
            <w:pPr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Medicare Number</w:t>
            </w:r>
          </w:p>
        </w:tc>
        <w:tc>
          <w:tcPr>
            <w:tcW w:w="1620" w:type="dxa"/>
          </w:tcPr>
          <w:p w:rsidR="00130D97" w:rsidRPr="00063B1D" w:rsidRDefault="00130D97" w:rsidP="00D82553">
            <w:pPr>
              <w:rPr>
                <w:szCs w:val="24"/>
              </w:rPr>
            </w:pPr>
            <w:r w:rsidRPr="00063B1D">
              <w:rPr>
                <w:szCs w:val="24"/>
              </w:rPr>
              <w:t>MEDICRNO</w:t>
            </w:r>
          </w:p>
        </w:tc>
        <w:tc>
          <w:tcPr>
            <w:tcW w:w="1440" w:type="dxa"/>
          </w:tcPr>
          <w:p w:rsidR="00130D97" w:rsidRPr="00063B1D" w:rsidRDefault="00130D97" w:rsidP="00D82553">
            <w:pPr>
              <w:jc w:val="center"/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$8</w:t>
            </w:r>
          </w:p>
        </w:tc>
        <w:tc>
          <w:tcPr>
            <w:tcW w:w="2988" w:type="dxa"/>
          </w:tcPr>
          <w:p w:rsidR="00130D97" w:rsidRDefault="00130D97">
            <w:r w:rsidRPr="00B102EF">
              <w:rPr>
                <w:snapToGrid w:val="0"/>
                <w:szCs w:val="24"/>
              </w:rPr>
              <w:t>No transformation</w:t>
            </w:r>
          </w:p>
        </w:tc>
      </w:tr>
      <w:tr w:rsidR="00130D97" w:rsidRPr="00063B1D">
        <w:tc>
          <w:tcPr>
            <w:tcW w:w="2808" w:type="dxa"/>
          </w:tcPr>
          <w:p w:rsidR="00130D97" w:rsidRPr="00063B1D" w:rsidRDefault="00130D97" w:rsidP="00D82553">
            <w:pPr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Provider Acceptance Date</w:t>
            </w:r>
          </w:p>
        </w:tc>
        <w:tc>
          <w:tcPr>
            <w:tcW w:w="1620" w:type="dxa"/>
          </w:tcPr>
          <w:p w:rsidR="00130D97" w:rsidRPr="00063B1D" w:rsidRDefault="00130D97" w:rsidP="00D82553">
            <w:pPr>
              <w:rPr>
                <w:szCs w:val="24"/>
              </w:rPr>
            </w:pPr>
            <w:r w:rsidRPr="00063B1D">
              <w:rPr>
                <w:szCs w:val="24"/>
              </w:rPr>
              <w:t>PRVACCDT</w:t>
            </w:r>
          </w:p>
        </w:tc>
        <w:tc>
          <w:tcPr>
            <w:tcW w:w="1440" w:type="dxa"/>
          </w:tcPr>
          <w:p w:rsidR="00130D97" w:rsidRPr="00063B1D" w:rsidRDefault="00130D97" w:rsidP="00D82553">
            <w:pPr>
              <w:jc w:val="center"/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$8</w:t>
            </w:r>
          </w:p>
        </w:tc>
        <w:tc>
          <w:tcPr>
            <w:tcW w:w="2988" w:type="dxa"/>
          </w:tcPr>
          <w:p w:rsidR="00130D97" w:rsidRDefault="00130D97">
            <w:r w:rsidRPr="00B102EF">
              <w:rPr>
                <w:snapToGrid w:val="0"/>
                <w:szCs w:val="24"/>
              </w:rPr>
              <w:t>No transformation</w:t>
            </w:r>
          </w:p>
        </w:tc>
      </w:tr>
      <w:tr w:rsidR="00130D97" w:rsidRPr="00063B1D">
        <w:tc>
          <w:tcPr>
            <w:tcW w:w="2808" w:type="dxa"/>
          </w:tcPr>
          <w:p w:rsidR="00130D97" w:rsidRPr="00063B1D" w:rsidRDefault="00130D97" w:rsidP="00D82553">
            <w:pPr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Provider Termination Date</w:t>
            </w:r>
          </w:p>
        </w:tc>
        <w:tc>
          <w:tcPr>
            <w:tcW w:w="1620" w:type="dxa"/>
          </w:tcPr>
          <w:p w:rsidR="00130D97" w:rsidRPr="00063B1D" w:rsidRDefault="00130D97" w:rsidP="00D82553">
            <w:pPr>
              <w:rPr>
                <w:szCs w:val="24"/>
              </w:rPr>
            </w:pPr>
            <w:r w:rsidRPr="00063B1D">
              <w:rPr>
                <w:szCs w:val="24"/>
              </w:rPr>
              <w:t>PRVTRMDT</w:t>
            </w:r>
          </w:p>
        </w:tc>
        <w:tc>
          <w:tcPr>
            <w:tcW w:w="1440" w:type="dxa"/>
          </w:tcPr>
          <w:p w:rsidR="00130D97" w:rsidRPr="00063B1D" w:rsidRDefault="00130D97" w:rsidP="00D82553">
            <w:pPr>
              <w:jc w:val="center"/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$8</w:t>
            </w:r>
          </w:p>
        </w:tc>
        <w:tc>
          <w:tcPr>
            <w:tcW w:w="2988" w:type="dxa"/>
          </w:tcPr>
          <w:p w:rsidR="00130D97" w:rsidRDefault="00130D97">
            <w:r w:rsidRPr="00B102EF">
              <w:rPr>
                <w:snapToGrid w:val="0"/>
                <w:szCs w:val="24"/>
              </w:rPr>
              <w:t>No transformation</w:t>
            </w:r>
          </w:p>
        </w:tc>
      </w:tr>
      <w:tr w:rsidR="00130D97" w:rsidRPr="00063B1D">
        <w:tc>
          <w:tcPr>
            <w:tcW w:w="2808" w:type="dxa"/>
          </w:tcPr>
          <w:p w:rsidR="00130D97" w:rsidRPr="00063B1D" w:rsidRDefault="00130D97" w:rsidP="00D82553">
            <w:pPr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Rural/Urban Indicator</w:t>
            </w:r>
          </w:p>
        </w:tc>
        <w:tc>
          <w:tcPr>
            <w:tcW w:w="1620" w:type="dxa"/>
          </w:tcPr>
          <w:p w:rsidR="00130D97" w:rsidRPr="00063B1D" w:rsidRDefault="00130D97" w:rsidP="00D82553">
            <w:pPr>
              <w:rPr>
                <w:szCs w:val="24"/>
              </w:rPr>
            </w:pPr>
            <w:r w:rsidRPr="00063B1D">
              <w:rPr>
                <w:szCs w:val="24"/>
              </w:rPr>
              <w:t>RURALURB</w:t>
            </w:r>
          </w:p>
        </w:tc>
        <w:tc>
          <w:tcPr>
            <w:tcW w:w="1440" w:type="dxa"/>
          </w:tcPr>
          <w:p w:rsidR="00130D97" w:rsidRPr="00063B1D" w:rsidRDefault="00130D97" w:rsidP="00D82553">
            <w:pPr>
              <w:jc w:val="center"/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$1</w:t>
            </w:r>
          </w:p>
        </w:tc>
        <w:tc>
          <w:tcPr>
            <w:tcW w:w="2988" w:type="dxa"/>
          </w:tcPr>
          <w:p w:rsidR="00130D97" w:rsidRDefault="00130D97">
            <w:r w:rsidRPr="00B102EF">
              <w:rPr>
                <w:snapToGrid w:val="0"/>
                <w:szCs w:val="24"/>
              </w:rPr>
              <w:t>No transformation</w:t>
            </w:r>
          </w:p>
        </w:tc>
      </w:tr>
      <w:tr w:rsidR="00130D97" w:rsidRPr="00063B1D">
        <w:tc>
          <w:tcPr>
            <w:tcW w:w="2808" w:type="dxa"/>
          </w:tcPr>
          <w:p w:rsidR="00130D97" w:rsidRPr="00063B1D" w:rsidRDefault="00130D97" w:rsidP="00D82553">
            <w:pPr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IDME (Indirect Medical Education) Ratio</w:t>
            </w:r>
          </w:p>
        </w:tc>
        <w:tc>
          <w:tcPr>
            <w:tcW w:w="1620" w:type="dxa"/>
          </w:tcPr>
          <w:p w:rsidR="00130D97" w:rsidRPr="00063B1D" w:rsidRDefault="00130D97" w:rsidP="00D82553">
            <w:pPr>
              <w:rPr>
                <w:szCs w:val="24"/>
              </w:rPr>
            </w:pPr>
            <w:r w:rsidRPr="00063B1D">
              <w:rPr>
                <w:szCs w:val="24"/>
              </w:rPr>
              <w:t>IDMERTIO</w:t>
            </w:r>
          </w:p>
        </w:tc>
        <w:tc>
          <w:tcPr>
            <w:tcW w:w="1440" w:type="dxa"/>
          </w:tcPr>
          <w:p w:rsidR="00130D97" w:rsidRPr="00063B1D" w:rsidRDefault="00130D97" w:rsidP="00D82553">
            <w:pPr>
              <w:jc w:val="center"/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8.</w:t>
            </w:r>
          </w:p>
        </w:tc>
        <w:tc>
          <w:tcPr>
            <w:tcW w:w="2988" w:type="dxa"/>
          </w:tcPr>
          <w:p w:rsidR="00130D97" w:rsidRDefault="00130D97">
            <w:r w:rsidRPr="00B102EF">
              <w:rPr>
                <w:snapToGrid w:val="0"/>
                <w:szCs w:val="24"/>
              </w:rPr>
              <w:t>No transformation</w:t>
            </w:r>
          </w:p>
        </w:tc>
      </w:tr>
      <w:tr w:rsidR="00130D97" w:rsidRPr="00063B1D">
        <w:tc>
          <w:tcPr>
            <w:tcW w:w="2808" w:type="dxa"/>
          </w:tcPr>
          <w:p w:rsidR="00130D97" w:rsidRPr="00063B1D" w:rsidRDefault="00130D97" w:rsidP="00D82553">
            <w:pPr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IDME Ratio Effective Date</w:t>
            </w:r>
          </w:p>
        </w:tc>
        <w:tc>
          <w:tcPr>
            <w:tcW w:w="1620" w:type="dxa"/>
          </w:tcPr>
          <w:p w:rsidR="00130D97" w:rsidRPr="00063B1D" w:rsidRDefault="00130D97" w:rsidP="00D82553">
            <w:pPr>
              <w:rPr>
                <w:szCs w:val="24"/>
              </w:rPr>
            </w:pPr>
            <w:r w:rsidRPr="00063B1D">
              <w:rPr>
                <w:szCs w:val="24"/>
              </w:rPr>
              <w:t>IDMERTDT</w:t>
            </w:r>
          </w:p>
        </w:tc>
        <w:tc>
          <w:tcPr>
            <w:tcW w:w="1440" w:type="dxa"/>
          </w:tcPr>
          <w:p w:rsidR="00130D97" w:rsidRPr="00063B1D" w:rsidRDefault="00130D97" w:rsidP="00D82553">
            <w:pPr>
              <w:jc w:val="center"/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$8</w:t>
            </w:r>
          </w:p>
        </w:tc>
        <w:tc>
          <w:tcPr>
            <w:tcW w:w="2988" w:type="dxa"/>
          </w:tcPr>
          <w:p w:rsidR="00130D97" w:rsidRDefault="00130D97">
            <w:r w:rsidRPr="00B102EF">
              <w:rPr>
                <w:snapToGrid w:val="0"/>
                <w:szCs w:val="24"/>
              </w:rPr>
              <w:t>No transformation</w:t>
            </w:r>
          </w:p>
        </w:tc>
      </w:tr>
      <w:tr w:rsidR="00130D97" w:rsidRPr="00063B1D">
        <w:tc>
          <w:tcPr>
            <w:tcW w:w="2808" w:type="dxa"/>
          </w:tcPr>
          <w:p w:rsidR="00130D97" w:rsidRPr="00063B1D" w:rsidRDefault="00130D97" w:rsidP="00D82553">
            <w:pPr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Area Wage Index</w:t>
            </w:r>
          </w:p>
        </w:tc>
        <w:tc>
          <w:tcPr>
            <w:tcW w:w="1620" w:type="dxa"/>
          </w:tcPr>
          <w:p w:rsidR="00130D97" w:rsidRPr="00063B1D" w:rsidRDefault="00130D97" w:rsidP="00D82553">
            <w:pPr>
              <w:rPr>
                <w:szCs w:val="24"/>
              </w:rPr>
            </w:pPr>
            <w:r w:rsidRPr="00063B1D">
              <w:rPr>
                <w:szCs w:val="24"/>
              </w:rPr>
              <w:t>WAGEINDX</w:t>
            </w:r>
          </w:p>
        </w:tc>
        <w:tc>
          <w:tcPr>
            <w:tcW w:w="1440" w:type="dxa"/>
          </w:tcPr>
          <w:p w:rsidR="00130D97" w:rsidRPr="00063B1D" w:rsidRDefault="00130D97" w:rsidP="00D82553">
            <w:pPr>
              <w:jc w:val="center"/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8.</w:t>
            </w:r>
          </w:p>
        </w:tc>
        <w:tc>
          <w:tcPr>
            <w:tcW w:w="2988" w:type="dxa"/>
          </w:tcPr>
          <w:p w:rsidR="00130D97" w:rsidRDefault="00130D97">
            <w:r w:rsidRPr="00B102EF">
              <w:rPr>
                <w:snapToGrid w:val="0"/>
                <w:szCs w:val="24"/>
              </w:rPr>
              <w:t>No transformation</w:t>
            </w:r>
          </w:p>
        </w:tc>
      </w:tr>
      <w:tr w:rsidR="00130D97" w:rsidRPr="00063B1D">
        <w:tc>
          <w:tcPr>
            <w:tcW w:w="2808" w:type="dxa"/>
          </w:tcPr>
          <w:p w:rsidR="00130D97" w:rsidRPr="00063B1D" w:rsidRDefault="00130D97" w:rsidP="00D82553">
            <w:pPr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Area Wage Index Effective Date</w:t>
            </w:r>
          </w:p>
        </w:tc>
        <w:tc>
          <w:tcPr>
            <w:tcW w:w="1620" w:type="dxa"/>
          </w:tcPr>
          <w:p w:rsidR="00130D97" w:rsidRPr="00063B1D" w:rsidRDefault="00130D97" w:rsidP="00D82553">
            <w:pPr>
              <w:rPr>
                <w:szCs w:val="24"/>
              </w:rPr>
            </w:pPr>
            <w:r w:rsidRPr="00063B1D">
              <w:rPr>
                <w:szCs w:val="24"/>
              </w:rPr>
              <w:t>WAGEEFDT</w:t>
            </w:r>
          </w:p>
        </w:tc>
        <w:tc>
          <w:tcPr>
            <w:tcW w:w="1440" w:type="dxa"/>
          </w:tcPr>
          <w:p w:rsidR="00130D97" w:rsidRPr="00063B1D" w:rsidRDefault="00130D97" w:rsidP="00D82553">
            <w:pPr>
              <w:jc w:val="center"/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$8</w:t>
            </w:r>
          </w:p>
        </w:tc>
        <w:tc>
          <w:tcPr>
            <w:tcW w:w="2988" w:type="dxa"/>
          </w:tcPr>
          <w:p w:rsidR="00130D97" w:rsidRDefault="00130D97">
            <w:r w:rsidRPr="00B102EF">
              <w:rPr>
                <w:snapToGrid w:val="0"/>
                <w:szCs w:val="24"/>
              </w:rPr>
              <w:t>No transformation</w:t>
            </w:r>
          </w:p>
        </w:tc>
      </w:tr>
      <w:tr w:rsidR="00130D97" w:rsidRPr="00063B1D">
        <w:tc>
          <w:tcPr>
            <w:tcW w:w="2808" w:type="dxa"/>
          </w:tcPr>
          <w:p w:rsidR="00130D97" w:rsidRPr="00063B1D" w:rsidRDefault="00130D97" w:rsidP="00D82553">
            <w:pPr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DRG Exempt/Non-Exempt Indicator</w:t>
            </w:r>
          </w:p>
        </w:tc>
        <w:tc>
          <w:tcPr>
            <w:tcW w:w="1620" w:type="dxa"/>
          </w:tcPr>
          <w:p w:rsidR="00130D97" w:rsidRPr="00063B1D" w:rsidRDefault="00130D97" w:rsidP="00D82553">
            <w:pPr>
              <w:rPr>
                <w:szCs w:val="24"/>
              </w:rPr>
            </w:pPr>
            <w:r w:rsidRPr="00063B1D">
              <w:rPr>
                <w:szCs w:val="24"/>
              </w:rPr>
              <w:t>DRGEXNEX</w:t>
            </w:r>
          </w:p>
        </w:tc>
        <w:tc>
          <w:tcPr>
            <w:tcW w:w="1440" w:type="dxa"/>
          </w:tcPr>
          <w:p w:rsidR="00130D97" w:rsidRPr="00063B1D" w:rsidRDefault="00130D97" w:rsidP="00D82553">
            <w:pPr>
              <w:jc w:val="center"/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$1</w:t>
            </w:r>
          </w:p>
        </w:tc>
        <w:tc>
          <w:tcPr>
            <w:tcW w:w="2988" w:type="dxa"/>
          </w:tcPr>
          <w:p w:rsidR="00130D97" w:rsidRDefault="00130D97">
            <w:r w:rsidRPr="00B102EF">
              <w:rPr>
                <w:snapToGrid w:val="0"/>
                <w:szCs w:val="24"/>
              </w:rPr>
              <w:t>No transformation</w:t>
            </w:r>
          </w:p>
        </w:tc>
      </w:tr>
      <w:tr w:rsidR="00130D97" w:rsidRPr="00063B1D">
        <w:tc>
          <w:tcPr>
            <w:tcW w:w="2808" w:type="dxa"/>
          </w:tcPr>
          <w:p w:rsidR="00130D97" w:rsidRPr="00063B1D" w:rsidRDefault="00130D97" w:rsidP="00D82553">
            <w:pPr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DRG Exempt/Non-Exempt Effective Date</w:t>
            </w:r>
          </w:p>
        </w:tc>
        <w:tc>
          <w:tcPr>
            <w:tcW w:w="1620" w:type="dxa"/>
          </w:tcPr>
          <w:p w:rsidR="00130D97" w:rsidRPr="00063B1D" w:rsidRDefault="00130D97" w:rsidP="00D82553">
            <w:pPr>
              <w:rPr>
                <w:szCs w:val="24"/>
              </w:rPr>
            </w:pPr>
            <w:r w:rsidRPr="00063B1D">
              <w:rPr>
                <w:szCs w:val="24"/>
              </w:rPr>
              <w:t>DRGEFDT</w:t>
            </w:r>
          </w:p>
        </w:tc>
        <w:tc>
          <w:tcPr>
            <w:tcW w:w="1440" w:type="dxa"/>
          </w:tcPr>
          <w:p w:rsidR="00130D97" w:rsidRPr="00063B1D" w:rsidRDefault="00130D97" w:rsidP="00D82553">
            <w:pPr>
              <w:jc w:val="center"/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$8</w:t>
            </w:r>
          </w:p>
        </w:tc>
        <w:tc>
          <w:tcPr>
            <w:tcW w:w="2988" w:type="dxa"/>
          </w:tcPr>
          <w:p w:rsidR="00130D97" w:rsidRDefault="00130D97">
            <w:r w:rsidRPr="00B102EF">
              <w:rPr>
                <w:snapToGrid w:val="0"/>
                <w:szCs w:val="24"/>
              </w:rPr>
              <w:t>No transformation</w:t>
            </w:r>
          </w:p>
        </w:tc>
      </w:tr>
      <w:tr w:rsidR="00130D97" w:rsidRPr="00063B1D">
        <w:tc>
          <w:tcPr>
            <w:tcW w:w="2808" w:type="dxa"/>
          </w:tcPr>
          <w:p w:rsidR="00130D97" w:rsidRPr="00063B1D" w:rsidRDefault="00130D97" w:rsidP="00D82553">
            <w:pPr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Transaction Code</w:t>
            </w:r>
          </w:p>
        </w:tc>
        <w:tc>
          <w:tcPr>
            <w:tcW w:w="1620" w:type="dxa"/>
          </w:tcPr>
          <w:p w:rsidR="00130D97" w:rsidRPr="00063B1D" w:rsidRDefault="00130D97" w:rsidP="00D82553">
            <w:pPr>
              <w:rPr>
                <w:szCs w:val="24"/>
              </w:rPr>
            </w:pPr>
            <w:r w:rsidRPr="00063B1D">
              <w:rPr>
                <w:szCs w:val="24"/>
              </w:rPr>
              <w:t>TRANSCD</w:t>
            </w:r>
          </w:p>
        </w:tc>
        <w:tc>
          <w:tcPr>
            <w:tcW w:w="1440" w:type="dxa"/>
          </w:tcPr>
          <w:p w:rsidR="00130D97" w:rsidRPr="00063B1D" w:rsidRDefault="00130D97" w:rsidP="00D82553">
            <w:pPr>
              <w:jc w:val="center"/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$1</w:t>
            </w:r>
          </w:p>
        </w:tc>
        <w:tc>
          <w:tcPr>
            <w:tcW w:w="2988" w:type="dxa"/>
          </w:tcPr>
          <w:p w:rsidR="00130D97" w:rsidRDefault="00130D97">
            <w:r w:rsidRPr="00B102EF">
              <w:rPr>
                <w:snapToGrid w:val="0"/>
                <w:szCs w:val="24"/>
              </w:rPr>
              <w:t>No transformation</w:t>
            </w:r>
          </w:p>
        </w:tc>
      </w:tr>
      <w:tr w:rsidR="00130D97" w:rsidRPr="00063B1D">
        <w:tc>
          <w:tcPr>
            <w:tcW w:w="2808" w:type="dxa"/>
          </w:tcPr>
          <w:p w:rsidR="00130D97" w:rsidRPr="00063B1D" w:rsidRDefault="00130D97" w:rsidP="00D82553">
            <w:pPr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Record Effective Date</w:t>
            </w:r>
          </w:p>
        </w:tc>
        <w:tc>
          <w:tcPr>
            <w:tcW w:w="1620" w:type="dxa"/>
          </w:tcPr>
          <w:p w:rsidR="00130D97" w:rsidRPr="00063B1D" w:rsidRDefault="00130D97" w:rsidP="00D82553">
            <w:pPr>
              <w:rPr>
                <w:szCs w:val="24"/>
              </w:rPr>
            </w:pPr>
            <w:r w:rsidRPr="00063B1D">
              <w:rPr>
                <w:szCs w:val="24"/>
              </w:rPr>
              <w:t>RECEFDT</w:t>
            </w:r>
          </w:p>
        </w:tc>
        <w:tc>
          <w:tcPr>
            <w:tcW w:w="1440" w:type="dxa"/>
          </w:tcPr>
          <w:p w:rsidR="00130D97" w:rsidRPr="00063B1D" w:rsidRDefault="00130D97" w:rsidP="00D82553">
            <w:pPr>
              <w:jc w:val="center"/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$8</w:t>
            </w:r>
          </w:p>
        </w:tc>
        <w:tc>
          <w:tcPr>
            <w:tcW w:w="2988" w:type="dxa"/>
          </w:tcPr>
          <w:p w:rsidR="00130D97" w:rsidRDefault="00130D97">
            <w:r w:rsidRPr="00B102EF">
              <w:rPr>
                <w:snapToGrid w:val="0"/>
                <w:szCs w:val="24"/>
              </w:rPr>
              <w:t>No transformation</w:t>
            </w:r>
          </w:p>
        </w:tc>
      </w:tr>
      <w:tr w:rsidR="00130D97" w:rsidRPr="00063B1D">
        <w:tc>
          <w:tcPr>
            <w:tcW w:w="2808" w:type="dxa"/>
          </w:tcPr>
          <w:p w:rsidR="00130D97" w:rsidRPr="00063B1D" w:rsidRDefault="00130D97" w:rsidP="00D82553">
            <w:pPr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CHAMPUS Provider Code</w:t>
            </w:r>
          </w:p>
        </w:tc>
        <w:tc>
          <w:tcPr>
            <w:tcW w:w="1620" w:type="dxa"/>
          </w:tcPr>
          <w:p w:rsidR="00130D97" w:rsidRPr="00063B1D" w:rsidRDefault="00130D97" w:rsidP="00D82553">
            <w:pPr>
              <w:rPr>
                <w:szCs w:val="24"/>
              </w:rPr>
            </w:pPr>
            <w:r w:rsidRPr="00063B1D">
              <w:rPr>
                <w:szCs w:val="24"/>
              </w:rPr>
              <w:t>CHPRVCD</w:t>
            </w:r>
          </w:p>
        </w:tc>
        <w:tc>
          <w:tcPr>
            <w:tcW w:w="1440" w:type="dxa"/>
          </w:tcPr>
          <w:p w:rsidR="00130D97" w:rsidRPr="00063B1D" w:rsidRDefault="00130D97" w:rsidP="00D82553">
            <w:pPr>
              <w:jc w:val="center"/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$1</w:t>
            </w:r>
          </w:p>
        </w:tc>
        <w:tc>
          <w:tcPr>
            <w:tcW w:w="2988" w:type="dxa"/>
          </w:tcPr>
          <w:p w:rsidR="00130D97" w:rsidRDefault="00130D97">
            <w:r w:rsidRPr="00B102EF">
              <w:rPr>
                <w:snapToGrid w:val="0"/>
                <w:szCs w:val="24"/>
              </w:rPr>
              <w:t>No transformation</w:t>
            </w:r>
          </w:p>
        </w:tc>
      </w:tr>
      <w:tr w:rsidR="00130D97" w:rsidRPr="00063B1D">
        <w:tc>
          <w:tcPr>
            <w:tcW w:w="2808" w:type="dxa"/>
          </w:tcPr>
          <w:p w:rsidR="00130D97" w:rsidRPr="00063B1D" w:rsidRDefault="00130D97" w:rsidP="00D82553">
            <w:pPr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CHAMPUS Provider History Code</w:t>
            </w:r>
          </w:p>
        </w:tc>
        <w:tc>
          <w:tcPr>
            <w:tcW w:w="1620" w:type="dxa"/>
          </w:tcPr>
          <w:p w:rsidR="00130D97" w:rsidRPr="00063B1D" w:rsidRDefault="00130D97" w:rsidP="00D82553">
            <w:pPr>
              <w:rPr>
                <w:szCs w:val="24"/>
              </w:rPr>
            </w:pPr>
            <w:r w:rsidRPr="00063B1D">
              <w:rPr>
                <w:szCs w:val="24"/>
              </w:rPr>
              <w:t>CHPRVHCD</w:t>
            </w:r>
          </w:p>
        </w:tc>
        <w:tc>
          <w:tcPr>
            <w:tcW w:w="1440" w:type="dxa"/>
          </w:tcPr>
          <w:p w:rsidR="00130D97" w:rsidRPr="00063B1D" w:rsidRDefault="00130D97" w:rsidP="00D82553">
            <w:pPr>
              <w:jc w:val="center"/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$1</w:t>
            </w:r>
          </w:p>
        </w:tc>
        <w:tc>
          <w:tcPr>
            <w:tcW w:w="2988" w:type="dxa"/>
          </w:tcPr>
          <w:p w:rsidR="00130D97" w:rsidRDefault="00130D97">
            <w:r w:rsidRPr="00B102EF">
              <w:rPr>
                <w:snapToGrid w:val="0"/>
                <w:szCs w:val="24"/>
              </w:rPr>
              <w:t>No transformation</w:t>
            </w:r>
          </w:p>
        </w:tc>
      </w:tr>
      <w:tr w:rsidR="00130D97" w:rsidRPr="00063B1D">
        <w:tc>
          <w:tcPr>
            <w:tcW w:w="2808" w:type="dxa"/>
          </w:tcPr>
          <w:p w:rsidR="00130D97" w:rsidRPr="00063B1D" w:rsidRDefault="00130D97" w:rsidP="00D82553">
            <w:pPr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Multiple Provider Flag</w:t>
            </w:r>
          </w:p>
        </w:tc>
        <w:tc>
          <w:tcPr>
            <w:tcW w:w="1620" w:type="dxa"/>
          </w:tcPr>
          <w:p w:rsidR="00130D97" w:rsidRPr="00063B1D" w:rsidRDefault="00130D97" w:rsidP="00D82553">
            <w:pPr>
              <w:rPr>
                <w:szCs w:val="24"/>
              </w:rPr>
            </w:pPr>
            <w:r w:rsidRPr="00063B1D">
              <w:rPr>
                <w:szCs w:val="24"/>
              </w:rPr>
              <w:t>MLTPRVCD</w:t>
            </w:r>
          </w:p>
        </w:tc>
        <w:tc>
          <w:tcPr>
            <w:tcW w:w="1440" w:type="dxa"/>
          </w:tcPr>
          <w:p w:rsidR="00130D97" w:rsidRPr="00063B1D" w:rsidRDefault="00130D97" w:rsidP="00D82553">
            <w:pPr>
              <w:jc w:val="center"/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$1</w:t>
            </w:r>
          </w:p>
        </w:tc>
        <w:tc>
          <w:tcPr>
            <w:tcW w:w="2988" w:type="dxa"/>
          </w:tcPr>
          <w:p w:rsidR="00130D97" w:rsidRDefault="00130D97">
            <w:r w:rsidRPr="00B102EF">
              <w:rPr>
                <w:snapToGrid w:val="0"/>
                <w:szCs w:val="24"/>
              </w:rPr>
              <w:t>No transformation</w:t>
            </w:r>
          </w:p>
        </w:tc>
      </w:tr>
      <w:tr w:rsidR="00130D97" w:rsidRPr="00063B1D">
        <w:tc>
          <w:tcPr>
            <w:tcW w:w="2808" w:type="dxa"/>
          </w:tcPr>
          <w:p w:rsidR="00130D97" w:rsidRPr="00063B1D" w:rsidRDefault="00130D97" w:rsidP="00D82553">
            <w:pPr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Batch Process Date</w:t>
            </w:r>
          </w:p>
        </w:tc>
        <w:tc>
          <w:tcPr>
            <w:tcW w:w="1620" w:type="dxa"/>
          </w:tcPr>
          <w:p w:rsidR="00130D97" w:rsidRPr="00063B1D" w:rsidRDefault="00130D97" w:rsidP="00D82553">
            <w:pPr>
              <w:rPr>
                <w:szCs w:val="24"/>
              </w:rPr>
            </w:pPr>
            <w:r w:rsidRPr="00063B1D">
              <w:rPr>
                <w:szCs w:val="24"/>
              </w:rPr>
              <w:t>BATCHDT</w:t>
            </w:r>
          </w:p>
        </w:tc>
        <w:tc>
          <w:tcPr>
            <w:tcW w:w="1440" w:type="dxa"/>
          </w:tcPr>
          <w:p w:rsidR="00130D97" w:rsidRPr="00063B1D" w:rsidRDefault="00130D97" w:rsidP="00D82553">
            <w:pPr>
              <w:jc w:val="center"/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$8</w:t>
            </w:r>
          </w:p>
        </w:tc>
        <w:tc>
          <w:tcPr>
            <w:tcW w:w="2988" w:type="dxa"/>
          </w:tcPr>
          <w:p w:rsidR="00130D97" w:rsidRDefault="00130D97">
            <w:r w:rsidRPr="00B102EF">
              <w:rPr>
                <w:snapToGrid w:val="0"/>
                <w:szCs w:val="24"/>
              </w:rPr>
              <w:t>No transformation</w:t>
            </w:r>
          </w:p>
        </w:tc>
      </w:tr>
      <w:tr w:rsidR="00130D97" w:rsidRPr="00063B1D">
        <w:tc>
          <w:tcPr>
            <w:tcW w:w="2808" w:type="dxa"/>
          </w:tcPr>
          <w:p w:rsidR="00130D97" w:rsidRPr="00063B1D" w:rsidRDefault="00130D97" w:rsidP="00D82553">
            <w:pPr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Health Service Region Code</w:t>
            </w:r>
          </w:p>
        </w:tc>
        <w:tc>
          <w:tcPr>
            <w:tcW w:w="1620" w:type="dxa"/>
          </w:tcPr>
          <w:p w:rsidR="00130D97" w:rsidRPr="00063B1D" w:rsidRDefault="00130D97" w:rsidP="00D82553">
            <w:pPr>
              <w:rPr>
                <w:szCs w:val="24"/>
              </w:rPr>
            </w:pPr>
            <w:r w:rsidRPr="00063B1D">
              <w:rPr>
                <w:szCs w:val="24"/>
              </w:rPr>
              <w:t>HSREGION</w:t>
            </w:r>
          </w:p>
        </w:tc>
        <w:tc>
          <w:tcPr>
            <w:tcW w:w="1440" w:type="dxa"/>
          </w:tcPr>
          <w:p w:rsidR="00130D97" w:rsidRPr="00063B1D" w:rsidRDefault="00130D97" w:rsidP="00D82553">
            <w:pPr>
              <w:jc w:val="center"/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$2</w:t>
            </w:r>
          </w:p>
        </w:tc>
        <w:tc>
          <w:tcPr>
            <w:tcW w:w="2988" w:type="dxa"/>
          </w:tcPr>
          <w:p w:rsidR="00130D97" w:rsidRDefault="00130D97">
            <w:r w:rsidRPr="00B102EF">
              <w:rPr>
                <w:snapToGrid w:val="0"/>
                <w:szCs w:val="24"/>
              </w:rPr>
              <w:t>No transformation</w:t>
            </w:r>
          </w:p>
        </w:tc>
      </w:tr>
      <w:tr w:rsidR="00130D97" w:rsidRPr="00063B1D">
        <w:tc>
          <w:tcPr>
            <w:tcW w:w="2808" w:type="dxa"/>
          </w:tcPr>
          <w:p w:rsidR="00130D97" w:rsidRPr="00063B1D" w:rsidRDefault="00130D97" w:rsidP="00D82553">
            <w:pPr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MTF Code</w:t>
            </w:r>
          </w:p>
        </w:tc>
        <w:tc>
          <w:tcPr>
            <w:tcW w:w="1620" w:type="dxa"/>
          </w:tcPr>
          <w:p w:rsidR="00130D97" w:rsidRPr="00063B1D" w:rsidRDefault="00130D97" w:rsidP="00D82553">
            <w:pPr>
              <w:rPr>
                <w:szCs w:val="24"/>
              </w:rPr>
            </w:pPr>
            <w:r w:rsidRPr="00063B1D">
              <w:rPr>
                <w:szCs w:val="24"/>
              </w:rPr>
              <w:t>MTFCD</w:t>
            </w:r>
          </w:p>
        </w:tc>
        <w:tc>
          <w:tcPr>
            <w:tcW w:w="1440" w:type="dxa"/>
          </w:tcPr>
          <w:p w:rsidR="00130D97" w:rsidRPr="00063B1D" w:rsidRDefault="00130D97" w:rsidP="00D82553">
            <w:pPr>
              <w:jc w:val="center"/>
              <w:rPr>
                <w:snapToGrid w:val="0"/>
                <w:szCs w:val="24"/>
              </w:rPr>
            </w:pPr>
            <w:r w:rsidRPr="00063B1D">
              <w:rPr>
                <w:snapToGrid w:val="0"/>
                <w:szCs w:val="24"/>
              </w:rPr>
              <w:t>$3</w:t>
            </w:r>
          </w:p>
        </w:tc>
        <w:tc>
          <w:tcPr>
            <w:tcW w:w="2988" w:type="dxa"/>
          </w:tcPr>
          <w:p w:rsidR="00130D97" w:rsidRDefault="00130D97">
            <w:r w:rsidRPr="00B102EF">
              <w:rPr>
                <w:snapToGrid w:val="0"/>
                <w:szCs w:val="24"/>
              </w:rPr>
              <w:t>No transformation</w:t>
            </w:r>
          </w:p>
        </w:tc>
      </w:tr>
    </w:tbl>
    <w:p w:rsidR="00846D90" w:rsidRPr="00063B1D" w:rsidRDefault="00846D90" w:rsidP="00846D90">
      <w:pPr>
        <w:rPr>
          <w:szCs w:val="24"/>
        </w:rPr>
      </w:pPr>
    </w:p>
    <w:p w:rsidR="00846D90" w:rsidRPr="00063B1D" w:rsidRDefault="00846D90" w:rsidP="00846D90">
      <w:pPr>
        <w:rPr>
          <w:szCs w:val="24"/>
        </w:rPr>
      </w:pPr>
    </w:p>
    <w:p w:rsidR="003E5644" w:rsidRPr="00063B1D" w:rsidRDefault="003E5644" w:rsidP="003E5644">
      <w:pPr>
        <w:pStyle w:val="Sub-Header"/>
        <w:rPr>
          <w:szCs w:val="24"/>
        </w:rPr>
      </w:pPr>
      <w:r w:rsidRPr="00063B1D">
        <w:rPr>
          <w:szCs w:val="24"/>
        </w:rPr>
        <w:t>Refresh Frequency</w:t>
      </w:r>
    </w:p>
    <w:p w:rsidR="003E5644" w:rsidRPr="00063B1D" w:rsidRDefault="003E5644" w:rsidP="003E5644">
      <w:pPr>
        <w:rPr>
          <w:szCs w:val="24"/>
        </w:rPr>
      </w:pPr>
    </w:p>
    <w:p w:rsidR="003E5644" w:rsidRPr="00063B1D" w:rsidRDefault="003E5644" w:rsidP="003E5644">
      <w:pPr>
        <w:pStyle w:val="Heading2"/>
        <w:rPr>
          <w:i w:val="0"/>
          <w:szCs w:val="24"/>
        </w:rPr>
      </w:pPr>
      <w:r w:rsidRPr="00063B1D">
        <w:rPr>
          <w:i w:val="0"/>
          <w:szCs w:val="24"/>
        </w:rPr>
        <w:t>Monthly</w:t>
      </w:r>
    </w:p>
    <w:p w:rsidR="003E5644" w:rsidRPr="00063B1D" w:rsidRDefault="003E5644" w:rsidP="003E5644">
      <w:pPr>
        <w:rPr>
          <w:szCs w:val="24"/>
        </w:rPr>
      </w:pPr>
    </w:p>
    <w:p w:rsidR="003E5644" w:rsidRPr="00063B1D" w:rsidRDefault="003E5644" w:rsidP="003E5644">
      <w:pPr>
        <w:pStyle w:val="Sub-Header"/>
        <w:keepNext/>
        <w:rPr>
          <w:szCs w:val="24"/>
        </w:rPr>
      </w:pPr>
      <w:r w:rsidRPr="00063B1D">
        <w:rPr>
          <w:szCs w:val="24"/>
        </w:rPr>
        <w:t>Data Marts</w:t>
      </w:r>
    </w:p>
    <w:p w:rsidR="003E5644" w:rsidRPr="00063B1D" w:rsidRDefault="003E5644" w:rsidP="003E5644">
      <w:pPr>
        <w:keepNext/>
        <w:rPr>
          <w:szCs w:val="24"/>
        </w:rPr>
      </w:pPr>
    </w:p>
    <w:p w:rsidR="003E5644" w:rsidRPr="00063B1D" w:rsidRDefault="00063B1D" w:rsidP="00846D90">
      <w:pPr>
        <w:ind w:left="720"/>
        <w:rPr>
          <w:szCs w:val="24"/>
        </w:rPr>
      </w:pPr>
      <w:r>
        <w:rPr>
          <w:szCs w:val="24"/>
        </w:rPr>
        <w:t>N/A</w:t>
      </w:r>
      <w:r>
        <w:rPr>
          <w:rStyle w:val="FootnoteReference"/>
          <w:szCs w:val="24"/>
        </w:rPr>
        <w:footnoteReference w:id="3"/>
      </w:r>
    </w:p>
    <w:p w:rsidR="003E5644" w:rsidRPr="00063B1D" w:rsidRDefault="003E5644" w:rsidP="003E5644">
      <w:pPr>
        <w:rPr>
          <w:szCs w:val="24"/>
        </w:rPr>
      </w:pPr>
    </w:p>
    <w:p w:rsidR="003E5644" w:rsidRPr="00063B1D" w:rsidRDefault="003E5644" w:rsidP="003E5644">
      <w:pPr>
        <w:pStyle w:val="Sub-Header"/>
        <w:rPr>
          <w:szCs w:val="24"/>
        </w:rPr>
      </w:pPr>
      <w:r w:rsidRPr="00063B1D">
        <w:rPr>
          <w:szCs w:val="24"/>
        </w:rPr>
        <w:t>Special Outputs</w:t>
      </w:r>
    </w:p>
    <w:p w:rsidR="003E5644" w:rsidRPr="00063B1D" w:rsidRDefault="003E5644" w:rsidP="003E5644">
      <w:pPr>
        <w:rPr>
          <w:szCs w:val="24"/>
        </w:rPr>
      </w:pPr>
    </w:p>
    <w:p w:rsidR="00275F6E" w:rsidRPr="00063B1D" w:rsidRDefault="00B10C52" w:rsidP="00F82258">
      <w:pPr>
        <w:ind w:left="720"/>
        <w:rPr>
          <w:szCs w:val="24"/>
        </w:rPr>
      </w:pPr>
      <w:r w:rsidRPr="00063B1D">
        <w:t>N/A</w:t>
      </w:r>
    </w:p>
    <w:sectPr w:rsidR="00275F6E" w:rsidRPr="00063B1D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258" w:rsidRDefault="00F82258">
      <w:r>
        <w:separator/>
      </w:r>
    </w:p>
  </w:endnote>
  <w:endnote w:type="continuationSeparator" w:id="0">
    <w:p w:rsidR="00F82258" w:rsidRDefault="00F8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258" w:rsidRPr="00911AF5" w:rsidRDefault="00F82258" w:rsidP="00911AF5">
    <w:r w:rsidRPr="00911AF5">
      <w:t>Version 1.0</w:t>
    </w:r>
    <w:r w:rsidR="00B77FC0" w:rsidRPr="00911AF5">
      <w:t>0.00</w:t>
    </w:r>
    <w:r w:rsidR="00911AF5">
      <w:tab/>
    </w:r>
    <w:r w:rsidRPr="00911AF5">
      <w:t xml:space="preserve">MDR Health Care Provider Record - </w:t>
    </w:r>
    <w:r w:rsidRPr="00911AF5">
      <w:fldChar w:fldCharType="begin"/>
    </w:r>
    <w:r w:rsidRPr="00911AF5">
      <w:instrText xml:space="preserve"> PAGE </w:instrText>
    </w:r>
    <w:r w:rsidRPr="00911AF5">
      <w:fldChar w:fldCharType="separate"/>
    </w:r>
    <w:r w:rsidR="00911AF5">
      <w:rPr>
        <w:noProof/>
      </w:rPr>
      <w:t>2</w:t>
    </w:r>
    <w:r w:rsidRPr="00911AF5">
      <w:fldChar w:fldCharType="end"/>
    </w:r>
    <w:r w:rsidR="00911AF5" w:rsidRPr="00911AF5">
      <w:t xml:space="preserve">  </w:t>
    </w:r>
    <w:r w:rsidR="00911AF5">
      <w:tab/>
    </w:r>
    <w:r w:rsidRPr="00911AF5">
      <w:t>20 February 2004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258" w:rsidRDefault="00F82258">
      <w:r>
        <w:separator/>
      </w:r>
    </w:p>
  </w:footnote>
  <w:footnote w:type="continuationSeparator" w:id="0">
    <w:p w:rsidR="00F82258" w:rsidRDefault="00F82258">
      <w:r>
        <w:continuationSeparator/>
      </w:r>
    </w:p>
  </w:footnote>
  <w:footnote w:id="1">
    <w:p w:rsidR="006C2186" w:rsidRDefault="006C2186">
      <w:pPr>
        <w:pStyle w:val="FootnoteText"/>
      </w:pPr>
    </w:p>
  </w:footnote>
  <w:footnote w:id="2">
    <w:p w:rsidR="006C2186" w:rsidRDefault="006C2186">
      <w:pPr>
        <w:pStyle w:val="FootnoteText"/>
      </w:pPr>
      <w:r>
        <w:rPr>
          <w:rStyle w:val="FootnoteReference"/>
        </w:rPr>
        <w:footnoteRef/>
      </w:r>
      <w:r>
        <w:t xml:space="preserve"> All zip code fields are truncated to the first five characters, however.</w:t>
      </w:r>
    </w:p>
  </w:footnote>
  <w:footnote w:id="3">
    <w:p w:rsidR="006C2186" w:rsidRDefault="006C2186">
      <w:pPr>
        <w:pStyle w:val="FootnoteText"/>
      </w:pPr>
      <w:r>
        <w:rPr>
          <w:rStyle w:val="FootnoteReference"/>
        </w:rPr>
        <w:footnoteRef/>
      </w:r>
      <w:r>
        <w:t xml:space="preserve"> A HCPR file is available in the M2 data mart, but the data are provided to the M2 via a direct feed from TMA-Aurora.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1343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2F0C19CE"/>
    <w:multiLevelType w:val="multilevel"/>
    <w:tmpl w:val="60065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F9A388F"/>
    <w:multiLevelType w:val="multilevel"/>
    <w:tmpl w:val="1D360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65450B3"/>
    <w:multiLevelType w:val="hybridMultilevel"/>
    <w:tmpl w:val="60065F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08B2384"/>
    <w:multiLevelType w:val="singleLevel"/>
    <w:tmpl w:val="C9B003BA"/>
    <w:lvl w:ilvl="0">
      <w:start w:val="1"/>
      <w:numFmt w:val="upperRoman"/>
      <w:pStyle w:val="Sub-Head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5F1C0092"/>
    <w:multiLevelType w:val="hybridMultilevel"/>
    <w:tmpl w:val="2A44E492"/>
    <w:lvl w:ilvl="0" w:tplc="FFFFFFFF">
      <w:start w:val="1"/>
      <w:numFmt w:val="bullet"/>
      <w:pStyle w:val="TOC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08404F0"/>
    <w:multiLevelType w:val="hybridMultilevel"/>
    <w:tmpl w:val="1D3609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1A67536"/>
    <w:multiLevelType w:val="singleLevel"/>
    <w:tmpl w:val="CAF21C8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EC5"/>
    <w:rsid w:val="0004705D"/>
    <w:rsid w:val="00063B1D"/>
    <w:rsid w:val="000E5F94"/>
    <w:rsid w:val="00130D97"/>
    <w:rsid w:val="002604BE"/>
    <w:rsid w:val="00275F6E"/>
    <w:rsid w:val="00286EB3"/>
    <w:rsid w:val="002F346F"/>
    <w:rsid w:val="00305E8F"/>
    <w:rsid w:val="00341150"/>
    <w:rsid w:val="003E5644"/>
    <w:rsid w:val="00475D0F"/>
    <w:rsid w:val="005501DB"/>
    <w:rsid w:val="005A25BE"/>
    <w:rsid w:val="005B504A"/>
    <w:rsid w:val="00600D71"/>
    <w:rsid w:val="00657AF9"/>
    <w:rsid w:val="006C2186"/>
    <w:rsid w:val="00743646"/>
    <w:rsid w:val="007555BD"/>
    <w:rsid w:val="007D49EC"/>
    <w:rsid w:val="00846D90"/>
    <w:rsid w:val="00911AF5"/>
    <w:rsid w:val="00AC1642"/>
    <w:rsid w:val="00AD7B2D"/>
    <w:rsid w:val="00B10C52"/>
    <w:rsid w:val="00B55394"/>
    <w:rsid w:val="00B57B03"/>
    <w:rsid w:val="00B77FC0"/>
    <w:rsid w:val="00BE3FC8"/>
    <w:rsid w:val="00D82553"/>
    <w:rsid w:val="00DB4921"/>
    <w:rsid w:val="00DF3EC5"/>
    <w:rsid w:val="00F05A48"/>
    <w:rsid w:val="00F82258"/>
    <w:rsid w:val="00F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5644"/>
    <w:rPr>
      <w:sz w:val="24"/>
    </w:rPr>
  </w:style>
  <w:style w:type="paragraph" w:styleId="Heading1">
    <w:name w:val="heading 1"/>
    <w:basedOn w:val="Normal"/>
    <w:next w:val="Normal"/>
    <w:qFormat/>
    <w:rsid w:val="003E564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3E5644"/>
    <w:pPr>
      <w:keepNext/>
      <w:ind w:left="720"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Header">
    <w:name w:val="Sub-Header"/>
    <w:basedOn w:val="Normal"/>
    <w:rsid w:val="003E5644"/>
    <w:pPr>
      <w:numPr>
        <w:numId w:val="3"/>
      </w:numPr>
    </w:pPr>
    <w:rPr>
      <w:b/>
      <w:smallCaps/>
    </w:rPr>
  </w:style>
  <w:style w:type="paragraph" w:styleId="Footer">
    <w:name w:val="footer"/>
    <w:basedOn w:val="Normal"/>
    <w:rsid w:val="003E5644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3E5644"/>
    <w:rPr>
      <w:rFonts w:ascii="Courier New" w:hAnsi="Courier New"/>
      <w:sz w:val="20"/>
    </w:rPr>
  </w:style>
  <w:style w:type="character" w:styleId="FootnoteReference">
    <w:name w:val="footnote reference"/>
    <w:basedOn w:val="DefaultParagraphFont"/>
    <w:semiHidden/>
    <w:rsid w:val="003E5644"/>
    <w:rPr>
      <w:vertAlign w:val="superscript"/>
    </w:rPr>
  </w:style>
  <w:style w:type="paragraph" w:styleId="Title">
    <w:name w:val="Title"/>
    <w:basedOn w:val="Normal"/>
    <w:qFormat/>
    <w:rsid w:val="003E5644"/>
    <w:pPr>
      <w:ind w:right="1710"/>
      <w:jc w:val="center"/>
    </w:pPr>
    <w:rPr>
      <w:b/>
      <w:sz w:val="20"/>
    </w:rPr>
  </w:style>
  <w:style w:type="paragraph" w:styleId="FootnoteText">
    <w:name w:val="footnote text"/>
    <w:basedOn w:val="Normal"/>
    <w:semiHidden/>
    <w:rsid w:val="003E5644"/>
    <w:rPr>
      <w:sz w:val="20"/>
    </w:rPr>
  </w:style>
  <w:style w:type="paragraph" w:styleId="TOC1">
    <w:name w:val="toc 1"/>
    <w:basedOn w:val="Normal"/>
    <w:next w:val="Normal"/>
    <w:autoRedefine/>
    <w:semiHidden/>
    <w:rsid w:val="00341150"/>
    <w:pPr>
      <w:numPr>
        <w:numId w:val="9"/>
      </w:numPr>
      <w:tabs>
        <w:tab w:val="clear" w:pos="1440"/>
      </w:tabs>
      <w:ind w:left="360" w:firstLine="0"/>
    </w:pPr>
  </w:style>
  <w:style w:type="table" w:styleId="TableGrid">
    <w:name w:val="Table Grid"/>
    <w:basedOn w:val="TableNormal"/>
    <w:rsid w:val="00D82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F822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22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5644"/>
    <w:rPr>
      <w:sz w:val="24"/>
    </w:rPr>
  </w:style>
  <w:style w:type="paragraph" w:styleId="Heading1">
    <w:name w:val="heading 1"/>
    <w:basedOn w:val="Normal"/>
    <w:next w:val="Normal"/>
    <w:qFormat/>
    <w:rsid w:val="003E564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3E5644"/>
    <w:pPr>
      <w:keepNext/>
      <w:ind w:left="720"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Header">
    <w:name w:val="Sub-Header"/>
    <w:basedOn w:val="Normal"/>
    <w:rsid w:val="003E5644"/>
    <w:pPr>
      <w:numPr>
        <w:numId w:val="3"/>
      </w:numPr>
    </w:pPr>
    <w:rPr>
      <w:b/>
      <w:smallCaps/>
    </w:rPr>
  </w:style>
  <w:style w:type="paragraph" w:styleId="Footer">
    <w:name w:val="footer"/>
    <w:basedOn w:val="Normal"/>
    <w:rsid w:val="003E5644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3E5644"/>
    <w:rPr>
      <w:rFonts w:ascii="Courier New" w:hAnsi="Courier New"/>
      <w:sz w:val="20"/>
    </w:rPr>
  </w:style>
  <w:style w:type="character" w:styleId="FootnoteReference">
    <w:name w:val="footnote reference"/>
    <w:basedOn w:val="DefaultParagraphFont"/>
    <w:semiHidden/>
    <w:rsid w:val="003E5644"/>
    <w:rPr>
      <w:vertAlign w:val="superscript"/>
    </w:rPr>
  </w:style>
  <w:style w:type="paragraph" w:styleId="Title">
    <w:name w:val="Title"/>
    <w:basedOn w:val="Normal"/>
    <w:qFormat/>
    <w:rsid w:val="003E5644"/>
    <w:pPr>
      <w:ind w:right="1710"/>
      <w:jc w:val="center"/>
    </w:pPr>
    <w:rPr>
      <w:b/>
      <w:sz w:val="20"/>
    </w:rPr>
  </w:style>
  <w:style w:type="paragraph" w:styleId="FootnoteText">
    <w:name w:val="footnote text"/>
    <w:basedOn w:val="Normal"/>
    <w:semiHidden/>
    <w:rsid w:val="003E5644"/>
    <w:rPr>
      <w:sz w:val="20"/>
    </w:rPr>
  </w:style>
  <w:style w:type="paragraph" w:styleId="TOC1">
    <w:name w:val="toc 1"/>
    <w:basedOn w:val="Normal"/>
    <w:next w:val="Normal"/>
    <w:autoRedefine/>
    <w:semiHidden/>
    <w:rsid w:val="00341150"/>
    <w:pPr>
      <w:numPr>
        <w:numId w:val="9"/>
      </w:numPr>
      <w:tabs>
        <w:tab w:val="clear" w:pos="1440"/>
      </w:tabs>
      <w:ind w:left="360" w:firstLine="0"/>
    </w:pPr>
  </w:style>
  <w:style w:type="table" w:styleId="TableGrid">
    <w:name w:val="Table Grid"/>
    <w:basedOn w:val="TableNormal"/>
    <w:rsid w:val="00D82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F822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2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4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6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750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CARE PROVIDER RECORD  FILE</vt:lpstr>
    </vt:vector>
  </TitlesOfParts>
  <Company>Kennell and Associates, Inc.</Company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 PROVIDER RECORD  FILE</dc:title>
  <dc:creator>Kennedy, Brian, CIV, OASD(HA)/TMA</dc:creator>
  <dc:description>Status = Final</dc:description>
  <cp:lastModifiedBy>Kennedy, Brian, CIV, OASD(HA)/TMA</cp:lastModifiedBy>
  <cp:revision>3</cp:revision>
  <cp:lastPrinted>2004-02-19T18:24:00Z</cp:lastPrinted>
  <dcterms:created xsi:type="dcterms:W3CDTF">2012-10-02T18:46:00Z</dcterms:created>
  <dcterms:modified xsi:type="dcterms:W3CDTF">2012-10-04T15:46:00Z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-1222194088</vt:i4>
  </property>
  <property fmtid="{D5CDD505-2E9C-101B-9397-08002B2CF9AE}" pid="3" name="_EmailSubject">
    <vt:lpwstr>specs</vt:lpwstr>
  </property>
  <property fmtid="{D5CDD505-2E9C-101B-9397-08002B2CF9AE}" pid="4" name="_AuthorEmail">
    <vt:lpwstr>Reagan_Clyne@sra.com</vt:lpwstr>
  </property>
  <property fmtid="{D5CDD505-2E9C-101B-9397-08002B2CF9AE}" pid="5" name="_AuthorEmailDisplayName">
    <vt:lpwstr>Clyne, Reagan</vt:lpwstr>
  </property>
  <property fmtid="{D5CDD505-2E9C-101B-9397-08002B2CF9AE}" pid="6" name="_ReviewingToolsShownOnce">
    <vt:lpwstr/>
  </property>
</Properties>
</file>