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38C" w:rsidRDefault="00281C32">
      <w:pPr>
        <w:pStyle w:val="cvr1titleorg"/>
      </w:pPr>
      <w:r>
        <w:t xml:space="preserve"> </w:t>
      </w:r>
      <w:r w:rsidR="00C7438C">
        <w:t>EI/DS Program Management</w:t>
      </w:r>
    </w:p>
    <w:p w:rsidR="00C7438C" w:rsidRDefault="00C7438C" w:rsidP="00A359BE">
      <w:pPr>
        <w:pStyle w:val="left-border"/>
        <w:pBdr>
          <w:left w:val="single" w:sz="6" w:space="1" w:color="auto"/>
        </w:pBdr>
        <w:spacing w:line="1200" w:lineRule="auto"/>
      </w:pPr>
    </w:p>
    <w:p w:rsidR="00C7438C" w:rsidRDefault="00C7438C">
      <w:pPr>
        <w:pStyle w:val="left-border"/>
        <w:pBdr>
          <w:left w:val="single" w:sz="6" w:space="1" w:color="auto"/>
        </w:pBdr>
      </w:pPr>
    </w:p>
    <w:p w:rsidR="00C7438C" w:rsidRDefault="00C7438C">
      <w:pPr>
        <w:pStyle w:val="cvr1title"/>
        <w:pBdr>
          <w:left w:val="single" w:sz="6" w:space="1" w:color="auto"/>
        </w:pBdr>
      </w:pPr>
      <w:r>
        <w:t>Interface Control Document</w:t>
      </w:r>
      <w:r>
        <w:br/>
        <w:t xml:space="preserve">Describing the </w:t>
      </w:r>
      <w:r w:rsidR="001A1FEC">
        <w:t>PID</w:t>
      </w:r>
      <w:r w:rsidR="009E730A">
        <w:t xml:space="preserve"> Enhanced</w:t>
      </w:r>
      <w:r>
        <w:t xml:space="preserve"> SADR Data</w:t>
      </w:r>
      <w:r>
        <w:br/>
        <w:t>Exchange from AD</w:t>
      </w:r>
      <w:r w:rsidR="00825558">
        <w:t>M</w:t>
      </w:r>
      <w:r>
        <w:br/>
      </w:r>
      <w:r w:rsidR="00304012">
        <w:t>Mod 3</w:t>
      </w:r>
    </w:p>
    <w:p w:rsidR="00A359BE" w:rsidRDefault="00A359BE" w:rsidP="00A359BE">
      <w:pPr>
        <w:pStyle w:val="cvr1version"/>
        <w:pBdr>
          <w:left w:val="single" w:sz="6" w:space="1" w:color="auto"/>
        </w:pBdr>
        <w:spacing w:line="960" w:lineRule="auto"/>
      </w:pPr>
    </w:p>
    <w:p w:rsidR="00C7438C" w:rsidRDefault="00634DEC">
      <w:pPr>
        <w:pStyle w:val="cvr1version"/>
        <w:pBdr>
          <w:left w:val="single" w:sz="6" w:space="1" w:color="auto"/>
        </w:pBdr>
      </w:pPr>
      <w:fldSimple w:instr=" DOCPROPERTY &quot;IterationVers&quot;  \* MERGEFORMAT ">
        <w:r w:rsidR="001A6977">
          <w:t>Approval</w:t>
        </w:r>
      </w:fldSimple>
      <w:r w:rsidR="00C7438C">
        <w:t xml:space="preserve"> Version</w:t>
      </w:r>
      <w:r w:rsidR="00C7438C">
        <w:br/>
      </w:r>
      <w:r w:rsidR="00C7438C">
        <w:br/>
      </w:r>
      <w:fldSimple w:instr=" DOCPROPERTY &quot;DocDate&quot;  \* MERGEFORMAT ">
        <w:r w:rsidR="00304012">
          <w:t>May 29, 2008</w:t>
        </w:r>
      </w:fldSimple>
    </w:p>
    <w:p w:rsidR="00C7438C" w:rsidRDefault="00C7438C" w:rsidP="00A359BE">
      <w:pPr>
        <w:pStyle w:val="left-border"/>
        <w:pBdr>
          <w:left w:val="single" w:sz="6" w:space="1" w:color="auto"/>
        </w:pBdr>
        <w:spacing w:line="2400" w:lineRule="auto"/>
      </w:pPr>
    </w:p>
    <w:p w:rsidR="00C7438C" w:rsidRDefault="00C7438C">
      <w:pPr>
        <w:jc w:val="center"/>
      </w:pPr>
    </w:p>
    <w:p w:rsidR="00A359BE" w:rsidRDefault="00A359BE" w:rsidP="00A359BE">
      <w:r>
        <w:rPr>
          <w:noProof/>
        </w:rPr>
        <w:drawing>
          <wp:inline distT="0" distB="0" distL="0" distR="0" wp14:anchorId="6979D80A" wp14:editId="0261F9DD">
            <wp:extent cx="1280160" cy="1280160"/>
            <wp:effectExtent l="0" t="0" r="0" b="0"/>
            <wp:docPr id="453" name="Picture 453" descr="logo2_July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logo2_July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pic:spPr>
                </pic:pic>
              </a:graphicData>
            </a:graphic>
          </wp:inline>
        </w:drawing>
      </w:r>
      <w:r>
        <w:rPr>
          <w:noProof/>
        </w:rPr>
        <mc:AlternateContent>
          <mc:Choice Requires="wps">
            <w:drawing>
              <wp:inline distT="0" distB="0" distL="0" distR="0" wp14:anchorId="7D6E3B7C" wp14:editId="08ECF38B">
                <wp:extent cx="2560320" cy="640080"/>
                <wp:effectExtent l="0" t="0" r="0" b="7620"/>
                <wp:docPr id="3"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59BE" w:rsidRDefault="00A359BE" w:rsidP="00A359BE">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45"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QlrhAIAABEFAAAOAAAAZHJzL2Uyb0RvYy54bWysVNuO2yAQfa/Uf0C8Z31Zko2tOKu9NFWl&#10;7UXa7QcQg2NUDBRI7O2q/94BJ9l020pVVT9gYIbDzJwzLC6HTqIdt05oVeHsLMWIq1ozoTYV/vyw&#10;mswxcp4qRqVWvMKP3OHL5etXi96UPNetloxbBCDKlb2pcOu9KZPE1S3vqDvThiswNtp21MPSbhJm&#10;aQ/onUzyNJ0lvbbMWF1z52D3djTiZcRvGl77j03juEeywhCbj6ON4zqMyXJBy42lphX1Pgz6D1F0&#10;VCi49Ah1Sz1FWyt+gepEbbXTjT+rdZfophE1jzlANln6Ipv7lhoec4HiOHMsk/t/sPWH3SeLBKvw&#10;OUaKdkDRAx88utYDImQa6tMbV4LbvQFHP4ABeI65OnOn6y8OKX3TUrXhV9bqvuWUQXxZOJmcHB1x&#10;XABZ9+81g4vo1usINDS2C8WDciBAB54ej9yEYGrYzKez9DwHUw22GUnTeSQvoeXhtLHOv+W6Q2FS&#10;YQvcR3S6u3M+REPLg0u4zGkp2EpIGRd2s76RFu0o6GQVv5jACzepgrPS4diIOO5AkHBHsIVwI+9P&#10;RZaT9DovJqvZ/GJCVmQ6KS7S+STNiutilpKC3K6+hwAzUraCMa7uhOIHDWbk7zjed8OonqhC1Fe4&#10;mObTkaI/JpnG73dJdsJDS0rRVXh+dKJlIPaNYpA2LT0VcpwnP4cfqww1OPxjVaIMAvOjBvywHgAl&#10;aGOt2SMIwmrgC6iFdwQmrbbfMOqhJyvsvm6p5RjJdwpEVWSEhCaOCzK9CHKwp5b1qYWqGqAq7DEa&#10;pzd+bPytsWLTwk2jjJW+AiE2ImrkOaq9fKHvYjL7NyI09uk6ej2/ZMsfAAAA//8DAFBLAwQUAAYA&#10;CAAAACEAWdVNhdoAAAAFAQAADwAAAGRycy9kb3ducmV2LnhtbEyPwU7DMBBE70j8g7VIXBC1KaUt&#10;IU4FSCCuLf2ATbxNIuJ1FLtN+vcsXOAy0mpGM2/zzeQ7daIhtoEt3M0MKOIquJZrC/vPt9s1qJiQ&#10;HXaBycKZImyKy4scMxdG3tJpl2olJRwztNCk1Gdax6ohj3EWemLxDmHwmOQcau0GHKXcd3puzFJ7&#10;bFkWGuzptaHqa3f0Fg4f483D41i+p/1qu1i+YLsqw9na66vp+QlUoin9heEHX9ChEKYyHNlF1VmQ&#10;R9Kvircw93NQpYSMWYMucv2fvvgGAAD//wMAUEsBAi0AFAAGAAgAAAAhALaDOJL+AAAA4QEAABMA&#10;AAAAAAAAAAAAAAAAAAAAAFtDb250ZW50X1R5cGVzXS54bWxQSwECLQAUAAYACAAAACEAOP0h/9YA&#10;AACUAQAACwAAAAAAAAAAAAAAAAAvAQAAX3JlbHMvLnJlbHNQSwECLQAUAAYACAAAACEAbh0Ja4QC&#10;AAARBQAADgAAAAAAAAAAAAAAAAAuAgAAZHJzL2Uyb0RvYy54bWxQSwECLQAUAAYACAAAACEAWdVN&#10;hdoAAAAFAQAADwAAAAAAAAAAAAAAAADeBAAAZHJzL2Rvd25yZXYueG1sUEsFBgAAAAAEAAQA8wAA&#10;AOUFAAAAAA==&#10;" stroked="f">
                <v:textbox>
                  <w:txbxContent>
                    <w:p w:rsidR="00A359BE" w:rsidRDefault="00A359BE" w:rsidP="00A359BE">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A359BE" w:rsidRDefault="00A359BE">
      <w:pPr>
        <w:jc w:val="center"/>
        <w:sectPr w:rsidR="00A359BE">
          <w:headerReference w:type="default" r:id="rId9"/>
          <w:footerReference w:type="even" r:id="rId10"/>
          <w:type w:val="oddPage"/>
          <w:pgSz w:w="12240" w:h="15840" w:code="1"/>
          <w:pgMar w:top="1080" w:right="1800" w:bottom="1080" w:left="1800" w:header="720" w:footer="720" w:gutter="0"/>
          <w:pgNumType w:fmt="lowerRoman"/>
          <w:cols w:space="720"/>
        </w:sectPr>
      </w:pPr>
    </w:p>
    <w:p w:rsidR="00A359BE" w:rsidRDefault="00A359BE" w:rsidP="00A359BE">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pStyle w:val="cvrdocno"/>
        <w:sectPr w:rsidR="00C7438C">
          <w:footerReference w:type="even" r:id="rId11"/>
          <w:pgSz w:w="12240" w:h="15840" w:code="1"/>
          <w:pgMar w:top="1080" w:right="1800" w:bottom="1080" w:left="1800" w:header="720" w:footer="720" w:gutter="0"/>
          <w:pgNumType w:fmt="lowerRoman"/>
          <w:cols w:space="720"/>
        </w:sectPr>
      </w:pPr>
    </w:p>
    <w:p w:rsidR="00C7438C" w:rsidRDefault="00C7438C">
      <w:pPr>
        <w:pStyle w:val="cvraprtitle"/>
      </w:pPr>
      <w:r>
        <w:lastRenderedPageBreak/>
        <w:t xml:space="preserve">ICD Describing the </w:t>
      </w:r>
      <w:r w:rsidR="001A1FEC">
        <w:t>PID</w:t>
      </w:r>
      <w:r w:rsidR="009E730A">
        <w:t xml:space="preserve"> Enhanced</w:t>
      </w:r>
      <w:r>
        <w:t xml:space="preserve"> SADR Data Exchange from AD</w:t>
      </w:r>
      <w:r w:rsidR="00825558">
        <w:t>M</w:t>
      </w:r>
      <w:r>
        <w:br/>
      </w:r>
    </w:p>
    <w:p w:rsidR="00C7438C" w:rsidRDefault="00634DEC">
      <w:pPr>
        <w:pStyle w:val="pdt2"/>
      </w:pPr>
      <w:fldSimple w:instr=" DOCPROPERTY &quot;IterationVers&quot;  \* MERGEFORMAT ">
        <w:r w:rsidR="001A6977">
          <w:t>Approval</w:t>
        </w:r>
      </w:fldSimple>
      <w:r w:rsidR="00C7438C">
        <w:t xml:space="preserve"> Version</w:t>
      </w:r>
      <w:r w:rsidR="00C7438C">
        <w:br/>
      </w:r>
      <w:r w:rsidR="00C7438C">
        <w:br/>
      </w:r>
      <w:fldSimple w:instr=" DOCPROPERTY &quot;DocDate&quot;  \* MERGEFORMAT ">
        <w:r w:rsidR="00191ECB">
          <w:t>November 14, 2005</w:t>
        </w:r>
      </w:fldSimple>
    </w:p>
    <w:p w:rsidR="00C7438C" w:rsidRDefault="00C7438C">
      <w:pPr>
        <w:pStyle w:val="cgn"/>
      </w:pPr>
      <w:r>
        <w:t>Approval Page</w:t>
      </w:r>
    </w:p>
    <w:p w:rsidR="001D205D" w:rsidRDefault="001D205D" w:rsidP="001D205D">
      <w:pPr>
        <w:jc w:val="center"/>
      </w:pPr>
    </w:p>
    <w:p w:rsidR="001D205D" w:rsidRDefault="001D205D" w:rsidP="001D205D">
      <w:pPr>
        <w:jc w:val="center"/>
      </w:pPr>
    </w:p>
    <w:p w:rsidR="001D205D" w:rsidRDefault="001D205D" w:rsidP="001D205D">
      <w:pPr>
        <w:pStyle w:val="aff"/>
      </w:pPr>
      <w:r>
        <w:t>Approved by:</w:t>
      </w:r>
    </w:p>
    <w:p w:rsidR="00C7438C" w:rsidRDefault="001D205D" w:rsidP="00634DEC">
      <w:pPr>
        <w:pStyle w:val="mau"/>
      </w:pPr>
      <w:r>
        <w:t xml:space="preserve">Lt Col </w:t>
      </w:r>
      <w:r w:rsidR="00191ECB">
        <w:t>Janet Wilson, USAF</w:t>
      </w:r>
      <w:r>
        <w:tab/>
        <w:t>Date</w:t>
      </w:r>
      <w:r>
        <w:br/>
      </w:r>
      <w:r w:rsidR="00191ECB">
        <w:t xml:space="preserve">Deputy </w:t>
      </w:r>
      <w:r>
        <w:t>Program Manager</w:t>
      </w:r>
      <w:r>
        <w:br/>
        <w:t>Executive Information/ Decision Support Program Office</w:t>
      </w:r>
    </w:p>
    <w:p w:rsidR="00A359BE" w:rsidRDefault="00A359BE" w:rsidP="00A359BE">
      <w:pPr>
        <w:pStyle w:val="mau"/>
        <w:spacing w:line="4800" w:lineRule="auto"/>
      </w:pPr>
    </w:p>
    <w:p w:rsidR="00C7438C" w:rsidRDefault="00571F83">
      <w:pPr>
        <w:jc w:val="center"/>
      </w:pPr>
      <w:r>
        <w:rPr>
          <w:noProof/>
        </w:rPr>
        <mc:AlternateContent>
          <mc:Choice Requires="wps">
            <w:drawing>
              <wp:inline distT="0" distB="0" distL="0" distR="0" wp14:anchorId="517EEA90" wp14:editId="0CF97241">
                <wp:extent cx="2560320" cy="640080"/>
                <wp:effectExtent l="0" t="0" r="0" b="7620"/>
                <wp:docPr id="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38F9" w:rsidRDefault="00D738F9">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48"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d7hgIAABg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OUaKdkDRAx88utUDImQe6tMbV4LbvQFHP4ABeI65OnOn688OKb1sqdryG2t133LKIL4snEzOjo44&#10;LoBs+neawUV053UEGhrbheJBORCgA0+PJ25CMDVs5tNZ+ioHUw22GUnTeSQvoeXxtLHOv+G6Q2FS&#10;YQvcR3S6v3M+REPLo0u4zGkp2FpIGRd2u1lKi/YUdLKOX0zgmZtUwVnpcGxEHHcgSLgj2EK4kfdv&#10;RZaT9DYvJuvZ/HJC1mQ6KS7T+STNittilpKCrNbfQ4AZKVvBGFd3QvGjBjPydxwfumFUT1Qh6itc&#10;TPPpSNEfk0zj97skO+GhJaXoKjw/OdEyEPtaMUiblp4KOc6Tn8OPVYYaHP+xKlEGgflRA37YDFFx&#10;USNBIhvNHkEXVgNtwDA8JzBptf2KUQ+tWWH3ZUctx0i+VaCtIiMk9HJckOllUIU9t2zOLVTVAFVh&#10;j9E4Xfqx/3fGim0LN41qVvoG9NiIKJWnqA4qhvaLOR2eitDf5+vo9fSgLX4AAAD//wMAUEsDBBQA&#10;BgAIAAAAIQBZ1U2F2gAAAAUBAAAPAAAAZHJzL2Rvd25yZXYueG1sTI/BTsMwEETvSPyDtUhcELUp&#10;pS0hTgVIIK4t/YBNvE0i4nUUu0369yxc4DLSakYzb/PN5Dt1oiG2gS3czQwo4iq4lmsL+8+32zWo&#10;mJAddoHJwpkibIrLixwzF0be0mmXaiUlHDO00KTUZ1rHqiGPcRZ6YvEOYfCY5Bxq7QYcpdx3em7M&#10;UntsWRYa7Om1oeprd/QWDh/jzcPjWL6n/Wq7WL5guyrD2drrq+n5CVSiKf2F4Qdf0KEQpjIc2UXV&#10;WZBH0q+KtzD3c1ClhIxZgy5y/Z+++AYAAP//AwBQSwECLQAUAAYACAAAACEAtoM4kv4AAADhAQAA&#10;EwAAAAAAAAAAAAAAAAAAAAAAW0NvbnRlbnRfVHlwZXNdLnhtbFBLAQItABQABgAIAAAAIQA4/SH/&#10;1gAAAJQBAAALAAAAAAAAAAAAAAAAAC8BAABfcmVscy8ucmVsc1BLAQItABQABgAIAAAAIQAPyMd7&#10;hgIAABgFAAAOAAAAAAAAAAAAAAAAAC4CAABkcnMvZTJvRG9jLnhtbFBLAQItABQABgAIAAAAIQBZ&#10;1U2F2gAAAAUBAAAPAAAAAAAAAAAAAAAAAOAEAABkcnMvZG93bnJldi54bWxQSwUGAAAAAAQABADz&#10;AAAA5wUAAAAA&#10;" stroked="f">
                <v:textbox>
                  <w:txbxContent>
                    <w:p w:rsidR="00D738F9" w:rsidRDefault="00D738F9">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r w:rsidR="00C7438C">
        <w:rPr>
          <w:b/>
        </w:rPr>
        <w:br w:type="page"/>
      </w:r>
    </w:p>
    <w:p w:rsidR="00A359BE" w:rsidRDefault="00A359BE" w:rsidP="00A359BE">
      <w:pPr>
        <w:spacing w:line="4800" w:lineRule="auto"/>
        <w:jc w:val="center"/>
        <w:outlineLvl w:val="0"/>
      </w:pPr>
    </w:p>
    <w:p w:rsidR="00C7438C" w:rsidRDefault="00C7438C">
      <w:pPr>
        <w:jc w:val="center"/>
        <w:outlineLvl w:val="0"/>
      </w:pPr>
      <w:r>
        <w:t>This page intentionally left blank.</w:t>
      </w:r>
    </w:p>
    <w:p w:rsidR="00C7438C" w:rsidRDefault="00C7438C">
      <w:pPr>
        <w:jc w:val="center"/>
        <w:outlineLvl w:val="0"/>
      </w:pPr>
    </w:p>
    <w:p w:rsidR="00C7438C" w:rsidRDefault="00C7438C">
      <w:pPr>
        <w:outlineLvl w:val="0"/>
        <w:sectPr w:rsidR="00C7438C">
          <w:footerReference w:type="default" r:id="rId12"/>
          <w:type w:val="oddPage"/>
          <w:pgSz w:w="12240" w:h="15840" w:code="1"/>
          <w:pgMar w:top="1080" w:right="1800" w:bottom="1080" w:left="1800" w:header="720" w:footer="720" w:gutter="0"/>
          <w:pgNumType w:fmt="lowerRoman" w:start="2"/>
          <w:cols w:space="720"/>
        </w:sectPr>
      </w:pPr>
    </w:p>
    <w:p w:rsidR="00C7438C" w:rsidRDefault="00C7438C">
      <w:pPr>
        <w:pStyle w:val="cvraprtitle"/>
      </w:pPr>
      <w:r>
        <w:lastRenderedPageBreak/>
        <w:t xml:space="preserve">ICD Describing the </w:t>
      </w:r>
      <w:r w:rsidR="001A1FEC">
        <w:t>PID</w:t>
      </w:r>
      <w:r w:rsidR="009E730A">
        <w:t xml:space="preserve"> Enhanced</w:t>
      </w:r>
      <w:r>
        <w:t xml:space="preserve"> SADR Data Exchange from AD</w:t>
      </w:r>
      <w:r w:rsidR="00825558">
        <w:t>M</w:t>
      </w:r>
      <w:r>
        <w:br/>
      </w:r>
    </w:p>
    <w:p w:rsidR="00C7438C" w:rsidRDefault="00634DEC">
      <w:pPr>
        <w:pStyle w:val="pdt2"/>
      </w:pPr>
      <w:fldSimple w:instr=" DOCPROPERTY &quot;IterationVers&quot;  \* MERGEFORMAT ">
        <w:r w:rsidR="001A6977">
          <w:t>Approval</w:t>
        </w:r>
      </w:fldSimple>
      <w:r w:rsidR="00C7438C">
        <w:t xml:space="preserve"> Version</w:t>
      </w:r>
      <w:r w:rsidR="00C7438C">
        <w:br/>
      </w:r>
      <w:r w:rsidR="00C7438C">
        <w:br/>
      </w:r>
      <w:fldSimple w:instr=" DOCPROPERTY &quot;DocDate&quot;  \* MERGEFORMAT ">
        <w:r w:rsidR="00191ECB">
          <w:t>November 14, 2005</w:t>
        </w:r>
      </w:fldSimple>
    </w:p>
    <w:p w:rsidR="00C7438C" w:rsidRDefault="00C7438C">
      <w:pPr>
        <w:pStyle w:val="cgn"/>
      </w:pPr>
      <w:r>
        <w:t>Review Page</w:t>
      </w:r>
    </w:p>
    <w:p w:rsidR="00C7438C" w:rsidRDefault="00C7438C">
      <w:pPr>
        <w:pStyle w:val="aff"/>
      </w:pPr>
      <w:bookmarkStart w:id="0" w:name="_Toc444970432"/>
      <w:bookmarkStart w:id="1" w:name="_Toc445542211"/>
      <w:r>
        <w:t>Submitted by:</w:t>
      </w:r>
      <w:bookmarkEnd w:id="0"/>
      <w:bookmarkEnd w:id="1"/>
    </w:p>
    <w:p w:rsidR="00C7438C" w:rsidRDefault="00C7438C">
      <w:pPr>
        <w:pStyle w:val="mau"/>
      </w:pPr>
      <w:r>
        <w:t xml:space="preserve">Mr. Steve </w:t>
      </w:r>
      <w:proofErr w:type="spellStart"/>
      <w:r>
        <w:t>Luhrman</w:t>
      </w:r>
      <w:proofErr w:type="spellEnd"/>
      <w:r>
        <w:tab/>
        <w:t>Date</w:t>
      </w:r>
      <w:r>
        <w:br/>
      </w:r>
      <w:r w:rsidR="00191ECB">
        <w:t>Interfaces Integration Manager</w:t>
      </w:r>
      <w:r>
        <w:br/>
        <w:t xml:space="preserve">EI/DS </w:t>
      </w:r>
      <w:r w:rsidR="00191ECB">
        <w:t>Program Office</w:t>
      </w:r>
      <w:r>
        <w:t xml:space="preserve"> </w:t>
      </w:r>
    </w:p>
    <w:p w:rsidR="00C7438C" w:rsidRDefault="00C7438C">
      <w:pPr>
        <w:pStyle w:val="aff"/>
      </w:pPr>
      <w:bookmarkStart w:id="2" w:name="_Toc444970433"/>
      <w:bookmarkStart w:id="3" w:name="_Toc445542212"/>
      <w:r>
        <w:t>Reviewed by:</w:t>
      </w:r>
      <w:bookmarkEnd w:id="2"/>
      <w:bookmarkEnd w:id="3"/>
    </w:p>
    <w:p w:rsidR="00C7438C" w:rsidRDefault="00191ECB">
      <w:pPr>
        <w:pStyle w:val="mau"/>
      </w:pPr>
      <w:r>
        <w:t xml:space="preserve">Mr. Jeffrey </w:t>
      </w:r>
      <w:proofErr w:type="spellStart"/>
      <w:r>
        <w:t>Lopata</w:t>
      </w:r>
      <w:proofErr w:type="spellEnd"/>
      <w:r w:rsidR="00C7438C">
        <w:tab/>
        <w:t>Date</w:t>
      </w:r>
      <w:r w:rsidR="00C7438C">
        <w:br/>
        <w:t>Direct</w:t>
      </w:r>
      <w:r>
        <w:t xml:space="preserve"> Care </w:t>
      </w:r>
      <w:r w:rsidR="00C7438C">
        <w:t xml:space="preserve">Operations </w:t>
      </w:r>
      <w:r>
        <w:t>Manager</w:t>
      </w:r>
      <w:r w:rsidR="00C7438C">
        <w:br/>
        <w:t>EI/DS Program Office</w:t>
      </w:r>
    </w:p>
    <w:p w:rsidR="00C7438C" w:rsidRDefault="00C7438C">
      <w:pPr>
        <w:pStyle w:val="aff"/>
      </w:pPr>
      <w:bookmarkStart w:id="4" w:name="_Toc444970434"/>
      <w:bookmarkStart w:id="5" w:name="_Toc445542213"/>
      <w:r>
        <w:t>Reviewed by:</w:t>
      </w:r>
      <w:bookmarkEnd w:id="4"/>
      <w:bookmarkEnd w:id="5"/>
    </w:p>
    <w:p w:rsidR="00C7438C" w:rsidRDefault="00C7438C">
      <w:pPr>
        <w:pStyle w:val="mau"/>
      </w:pPr>
      <w:r>
        <w:t>Mr. Allen Johnston</w:t>
      </w:r>
      <w:r>
        <w:tab/>
        <w:t>Date</w:t>
      </w:r>
      <w:r>
        <w:br/>
      </w:r>
      <w:r w:rsidR="004604B9">
        <w:t>Senior Engineer &amp; Architect</w:t>
      </w:r>
      <w:r>
        <w:br/>
        <w:t xml:space="preserve">EI/DS </w:t>
      </w:r>
      <w:r w:rsidR="00191ECB">
        <w:t>Program Office</w:t>
      </w:r>
    </w:p>
    <w:p w:rsidR="00A359BE" w:rsidRDefault="00A359BE" w:rsidP="00A359BE">
      <w:pPr>
        <w:pStyle w:val="mau"/>
        <w:spacing w:line="1680" w:lineRule="auto"/>
      </w:pPr>
    </w:p>
    <w:p w:rsidR="00C7438C" w:rsidRDefault="00571F83">
      <w:pPr>
        <w:jc w:val="center"/>
      </w:pPr>
      <w:r>
        <w:rPr>
          <w:noProof/>
        </w:rPr>
        <mc:AlternateContent>
          <mc:Choice Requires="wps">
            <w:drawing>
              <wp:inline distT="0" distB="0" distL="0" distR="0">
                <wp:extent cx="2560320" cy="640080"/>
                <wp:effectExtent l="0" t="0" r="0" b="7620"/>
                <wp:docPr id="1"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38F9" w:rsidRDefault="00D738F9">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50"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3iAIAABgFAAAOAAAAZHJzL2Uyb0RvYy54bWysVNuO2yAQfa/Uf0C8Z32pk42tOKu9NFWl&#10;7UXa7QcQwDEqBgok9rbqv3fASda9PFRV8+CAZzicmXPGq6uhk+jArRNa1Ti7SDHiimom1K7Gnx43&#10;syVGzhPFiNSK1/iJO3y1fvli1ZuK57rVknGLAES5qjc1br03VZI42vKOuAttuIJgo21HPGztLmGW&#10;9IDeySRP00XSa8uM1ZQ7B2/vxiBeR/ym4dR/aBrHPZI1Bm4+Pm18bsMzWa9ItbPEtIIeaZB/YNER&#10;oeDSM9Qd8QTtrfgNqhPUaqcbf0F1l+imEZTHGqCaLP2lmoeWGB5rgeY4c26T+3+w9P3ho0WCgXYY&#10;KdKBRI988OhGD6iYx/70xlWQ9mAg0Q8QCLmhVmfuNf3skNK3LVE7fm2t7ltOGPDLQmeTydGgiIMj&#10;ALLt32kGF5G91xFoaGwXAKEdCNBBp6ezNoEMhZf5fJG+yiFEIbYo0nQZySWkOp021vk3XHcoLGps&#10;QfuITg73zgc2pDqlRPZaCrYRUsaN3W1vpUUHAj7ZxF8sAIqcpkkVkpUOx0bE8Q2QhDtCLNCNun8r&#10;s7xIb/JytlksL2fFppjPyst0OUuz8qZcpEVZ3G2+B4JZUbWCMa7uheInD2bF32l8nIbRPdGFqK9x&#10;Oc/no0RT9m5aZBp/fyqyEx5GUoquxstzEqmCsK8ViwPjiZDjOvmZfuwy9OD0H7sSbRCUHz3gh+0Q&#10;HZeH24Mrtpo9gS+sBtlAYficwKLV9itGPYxmjd2XPbEcI/lWgbfKrCjCLMdNMb8MrrDTyHYaIYoC&#10;VI09RuPy1o/zvzdW7Fq4aXSz0tfgx0ZEqzyzOroYxi/WdPxUhPme7mPW8wdt/QMAAP//AwBQSwME&#10;FAAGAAgAAAAhAFnVTYXaAAAABQEAAA8AAABkcnMvZG93bnJldi54bWxMj8FOwzAQRO9I/IO1SFwQ&#10;tSmlLSFOBUggri39gE28TSLidRS7Tfr3LFzgMtJqRjNv883kO3WiIbaBLdzNDCjiKriWawv7z7fb&#10;NaiYkB12gcnCmSJsisuLHDMXRt7SaZdqJSUcM7TQpNRnWseqIY9xFnpi8Q5h8JjkHGrtBhyl3Hd6&#10;bsxSe2xZFhrs6bWh6mt39BYOH+PNw+NYvqf9artYvmC7KsPZ2uur6fkJVKIp/YXhB1/QoRCmMhzZ&#10;RdVZkEfSr4q3MPdzUKWEjFmDLnL9n774BgAA//8DAFBLAQItABQABgAIAAAAIQC2gziS/gAAAOEB&#10;AAATAAAAAAAAAAAAAAAAAAAAAABbQ29udGVudF9UeXBlc10ueG1sUEsBAi0AFAAGAAgAAAAhADj9&#10;If/WAAAAlAEAAAsAAAAAAAAAAAAAAAAALwEAAF9yZWxzLy5yZWxzUEsBAi0AFAAGAAgAAAAhAPnJ&#10;v7eIAgAAGAUAAA4AAAAAAAAAAAAAAAAALgIAAGRycy9lMm9Eb2MueG1sUEsBAi0AFAAGAAgAAAAh&#10;AFnVTYXaAAAABQEAAA8AAAAAAAAAAAAAAAAA4gQAAGRycy9kb3ducmV2LnhtbFBLBQYAAAAABAAE&#10;APMAAADpBQAAAAA=&#10;" stroked="f">
                <v:textbox>
                  <w:txbxContent>
                    <w:p w:rsidR="00D738F9" w:rsidRDefault="00D738F9">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C7438C" w:rsidRDefault="00C7438C">
      <w:pPr>
        <w:jc w:val="center"/>
      </w:pPr>
      <w:r>
        <w:br w:type="page"/>
      </w:r>
    </w:p>
    <w:p w:rsidR="00A359BE" w:rsidRDefault="00A359BE" w:rsidP="00A359BE">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outlineLvl w:val="0"/>
        <w:sectPr w:rsidR="00C7438C">
          <w:pgSz w:w="12240" w:h="15840" w:code="1"/>
          <w:pgMar w:top="1080" w:right="1800" w:bottom="1080" w:left="1800" w:header="720" w:footer="720" w:gutter="0"/>
          <w:pgNumType w:fmt="lowerRoman"/>
          <w:cols w:space="720"/>
        </w:sectPr>
      </w:pPr>
    </w:p>
    <w:p w:rsidR="00C7438C" w:rsidRDefault="00C7438C">
      <w:pPr>
        <w:pStyle w:val="h1n"/>
        <w:outlineLvl w:val="0"/>
      </w:pPr>
      <w:bookmarkStart w:id="6" w:name="_Toc445542361"/>
      <w:r>
        <w:lastRenderedPageBreak/>
        <w:t>Preface</w:t>
      </w:r>
      <w:bookmarkEnd w:id="6"/>
    </w:p>
    <w:p w:rsidR="00C7438C" w:rsidRDefault="00C7438C">
      <w:pPr>
        <w:pStyle w:val="p"/>
      </w:pPr>
      <w:r>
        <w:t>This document is a deliverable for SRA International under the contract DASW01-98-D-0052, System/Systems Integration, Design, Development, Operations and Maintenance Services (D/SIDDOMS II) Contract Lot II, D.O. titled "</w:t>
      </w:r>
      <w:r w:rsidR="009D6BDD">
        <w:t>Executive Management and Decision Support for the MHS – EI/DS Capabilities and Management Support</w:t>
      </w:r>
      <w:r>
        <w:t xml:space="preserve">."  It describes the interface that provides the </w:t>
      </w:r>
      <w:r w:rsidR="001A1FEC">
        <w:t>Person Identifier (PID)</w:t>
      </w:r>
      <w:r w:rsidR="00611042">
        <w:t xml:space="preserve"> Enhanced</w:t>
      </w:r>
      <w:r>
        <w:t xml:space="preserve"> Standard Ambulatory Data Record (SADR) from the Ambulatory Data </w:t>
      </w:r>
      <w:r w:rsidR="00825558">
        <w:t>Module (ADM</w:t>
      </w:r>
      <w:r>
        <w:t>) to the EI/DS Program Office that is loaded into the Military Health System (MHS) Data Repository (MDR).</w:t>
      </w:r>
    </w:p>
    <w:p w:rsidR="00C7438C" w:rsidRDefault="00C7438C">
      <w:pPr>
        <w:pStyle w:val="p"/>
      </w:pPr>
      <w:r>
        <w:t>This document is under EI/DS project configuration control.  Changes to this document will be made by document change notice (DCN) or by complete revision.</w:t>
      </w:r>
    </w:p>
    <w:p w:rsidR="00C7438C" w:rsidRDefault="00C7438C">
      <w:pPr>
        <w:pStyle w:val="p"/>
      </w:pPr>
      <w:r>
        <w:t>Questions on proposed changes concerning this plan should be addressed to:</w:t>
      </w:r>
    </w:p>
    <w:p w:rsidR="00C7438C" w:rsidRDefault="00C7438C">
      <w:pPr>
        <w:pStyle w:val="addressindented"/>
      </w:pPr>
      <w:r>
        <w:t xml:space="preserve">EI/DS Program Office </w:t>
      </w:r>
      <w:r>
        <w:br/>
        <w:t xml:space="preserve">5111 Leesburg Pike, </w:t>
      </w:r>
      <w:smartTag w:uri="urn:schemas-microsoft-com:office:smarttags" w:element="address">
        <w:smartTag w:uri="urn:schemas-microsoft-com:office:smarttags" w:element="Street">
          <w:r>
            <w:t>Suite</w:t>
          </w:r>
        </w:smartTag>
        <w:r>
          <w:t xml:space="preserve"> 809</w:t>
        </w:r>
      </w:smartTag>
      <w:r>
        <w:br/>
      </w:r>
      <w:smartTag w:uri="urn:schemas-microsoft-com:office:smarttags" w:element="place">
        <w:smartTag w:uri="urn:schemas-microsoft-com:office:smarttags" w:element="City">
          <w:r>
            <w:t>Falls Church</w:t>
          </w:r>
        </w:smartTag>
        <w:r>
          <w:t xml:space="preserve">, </w:t>
        </w:r>
        <w:smartTag w:uri="urn:schemas-microsoft-com:office:smarttags" w:element="State">
          <w:r>
            <w:t>Virginia</w:t>
          </w:r>
        </w:smartTag>
        <w:r>
          <w:t xml:space="preserve"> </w:t>
        </w:r>
        <w:smartTag w:uri="urn:schemas-microsoft-com:office:smarttags" w:element="PostalCode">
          <w:r>
            <w:t>22041</w:t>
          </w:r>
        </w:smartTag>
      </w:smartTag>
    </w:p>
    <w:p w:rsidR="00C7438C" w:rsidRDefault="00C7438C"/>
    <w:p w:rsidR="00C7438C" w:rsidRDefault="00C7438C">
      <w:pPr>
        <w:jc w:val="center"/>
      </w:pPr>
      <w:r>
        <w:br w:type="page"/>
      </w:r>
    </w:p>
    <w:p w:rsidR="00A359BE" w:rsidRDefault="00A359BE" w:rsidP="00A359BE">
      <w:pPr>
        <w:spacing w:line="4800" w:lineRule="auto"/>
        <w:jc w:val="center"/>
        <w:outlineLvl w:val="0"/>
      </w:pPr>
    </w:p>
    <w:p w:rsidR="00C7438C" w:rsidRDefault="00C7438C">
      <w:pPr>
        <w:jc w:val="center"/>
        <w:outlineLvl w:val="0"/>
      </w:pPr>
      <w:r>
        <w:t>This page intentionally left blank.</w:t>
      </w:r>
    </w:p>
    <w:p w:rsidR="00C7438C" w:rsidRDefault="00C7438C">
      <w:pPr>
        <w:jc w:val="both"/>
      </w:pPr>
    </w:p>
    <w:p w:rsidR="00C7438C" w:rsidRDefault="00C7438C">
      <w:pPr>
        <w:jc w:val="both"/>
        <w:sectPr w:rsidR="00C7438C">
          <w:headerReference w:type="default" r:id="rId13"/>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7" w:name="_Toc445542362"/>
      <w:r>
        <w:lastRenderedPageBreak/>
        <w:t>Abstract</w:t>
      </w:r>
      <w:bookmarkEnd w:id="7"/>
    </w:p>
    <w:p w:rsidR="00C7438C" w:rsidRDefault="00C7438C">
      <w:pPr>
        <w:pStyle w:val="p"/>
      </w:pPr>
      <w:r>
        <w:t xml:space="preserve">The Executive Information/Decision Support (EI/DS) Program Office is developing the Military Health System (MHS) Data Repository (MDR) as the core repository for MHS clinical, beneficiary population, enrollment, costing and workload data.  MDR collects, catalogues and organizes data files from several systems.  This document is the Interface Control Document (ICD) that specifies the </w:t>
      </w:r>
      <w:r w:rsidR="00D255A6">
        <w:t>Person Identifier (PID)</w:t>
      </w:r>
      <w:r w:rsidR="00611042">
        <w:t xml:space="preserve"> Enhanced</w:t>
      </w:r>
      <w:r>
        <w:t xml:space="preserve"> Standard Ambulatory Data Record (SADR) data exchange with EI/DS operations.   Information and meta data regarding the SADR data feed are detailed in this ICD.  The Clinical Information Technology Program Office (CITPO) designs, develops, and maintains the Ambulatory Data </w:t>
      </w:r>
      <w:r w:rsidR="00825558">
        <w:t>Module (ADM</w:t>
      </w:r>
      <w:r>
        <w:t xml:space="preserve">) that produces the SADR. </w:t>
      </w:r>
    </w:p>
    <w:p w:rsidR="00C7438C" w:rsidRDefault="00C7438C">
      <w:pPr>
        <w:pStyle w:val="kwd"/>
      </w:pPr>
      <w:r>
        <w:rPr>
          <w:b/>
        </w:rPr>
        <w:t>Keywords:</w:t>
      </w:r>
      <w:r>
        <w:t xml:space="preserve"> Clinical Information Technology Program Office, Decision Support, Executive Information, Interface Control Document, MHS Data Repository, National Enrollment Database, Standard Ambulatory</w:t>
      </w:r>
      <w:r w:rsidR="00611042">
        <w:t xml:space="preserve"> Data Record, CITPO, DS, EI,</w:t>
      </w:r>
      <w:r>
        <w:t xml:space="preserve"> ICD, SADR</w:t>
      </w:r>
    </w:p>
    <w:p w:rsidR="00C7438C" w:rsidRDefault="00C7438C">
      <w:pPr>
        <w:jc w:val="center"/>
      </w:pPr>
      <w:r>
        <w:br w:type="page"/>
      </w:r>
    </w:p>
    <w:p w:rsidR="00A359BE" w:rsidRDefault="00A359BE" w:rsidP="00A359BE">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type w:val="oddPage"/>
          <w:pgSz w:w="12240" w:h="15840" w:code="1"/>
          <w:pgMar w:top="1440" w:right="1800" w:bottom="1080" w:left="1800" w:header="720" w:footer="720" w:gutter="0"/>
          <w:pgNumType w:fmt="lowerRoman"/>
          <w:cols w:space="720"/>
        </w:sectPr>
      </w:pPr>
    </w:p>
    <w:p w:rsidR="00C7438C" w:rsidRDefault="00C7438C">
      <w:pPr>
        <w:jc w:val="center"/>
      </w:pPr>
    </w:p>
    <w:tbl>
      <w:tblPr>
        <w:tblW w:w="0" w:type="auto"/>
        <w:tblLayout w:type="fixed"/>
        <w:tblLook w:val="0000" w:firstRow="0" w:lastRow="0" w:firstColumn="0" w:lastColumn="0" w:noHBand="0" w:noVBand="0"/>
      </w:tblPr>
      <w:tblGrid>
        <w:gridCol w:w="1728"/>
        <w:gridCol w:w="1710"/>
        <w:gridCol w:w="2610"/>
        <w:gridCol w:w="2610"/>
      </w:tblGrid>
      <w:tr w:rsidR="00C7438C">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C7438C" w:rsidRDefault="00C7438C">
            <w:pPr>
              <w:jc w:val="center"/>
              <w:rPr>
                <w:sz w:val="28"/>
              </w:rPr>
            </w:pPr>
            <w:r>
              <w:rPr>
                <w:b/>
                <w:sz w:val="28"/>
              </w:rPr>
              <w:br/>
              <w:t>BASELINE, CHANGE AND REVISION HISTORY PAGE</w:t>
            </w:r>
            <w:r>
              <w:rPr>
                <w:b/>
                <w:sz w:val="28"/>
              </w:rPr>
              <w:br/>
            </w:r>
          </w:p>
        </w:tc>
      </w:tr>
      <w:tr w:rsidR="00C7438C">
        <w:tc>
          <w:tcPr>
            <w:tcW w:w="1728" w:type="dxa"/>
            <w:tcBorders>
              <w:left w:val="single" w:sz="6" w:space="0" w:color="auto"/>
              <w:bottom w:val="single" w:sz="6" w:space="0" w:color="auto"/>
              <w:right w:val="single" w:sz="6" w:space="0" w:color="auto"/>
            </w:tcBorders>
          </w:tcPr>
          <w:p w:rsidR="00C7438C" w:rsidRDefault="00C7438C">
            <w:pPr>
              <w:jc w:val="center"/>
              <w:rPr>
                <w:b/>
              </w:rPr>
            </w:pPr>
            <w:r>
              <w:rPr>
                <w:b/>
              </w:rPr>
              <w:br/>
              <w:t>ISSUE</w:t>
            </w:r>
            <w:r>
              <w:rPr>
                <w:b/>
              </w:rPr>
              <w:br/>
            </w:r>
          </w:p>
        </w:tc>
        <w:tc>
          <w:tcPr>
            <w:tcW w:w="1710" w:type="dxa"/>
            <w:tcBorders>
              <w:left w:val="nil"/>
              <w:bottom w:val="single" w:sz="6" w:space="0" w:color="auto"/>
              <w:right w:val="single" w:sz="6" w:space="0" w:color="auto"/>
            </w:tcBorders>
          </w:tcPr>
          <w:p w:rsidR="00C7438C" w:rsidRDefault="00C7438C">
            <w:pPr>
              <w:jc w:val="center"/>
              <w:rPr>
                <w:b/>
              </w:rPr>
            </w:pPr>
            <w:r>
              <w:rPr>
                <w:b/>
              </w:rPr>
              <w:br/>
              <w:t>DATE</w:t>
            </w:r>
          </w:p>
        </w:tc>
        <w:tc>
          <w:tcPr>
            <w:tcW w:w="2610" w:type="dxa"/>
            <w:tcBorders>
              <w:left w:val="nil"/>
              <w:bottom w:val="single" w:sz="6" w:space="0" w:color="auto"/>
              <w:right w:val="single" w:sz="6" w:space="0" w:color="auto"/>
            </w:tcBorders>
          </w:tcPr>
          <w:p w:rsidR="00C7438C" w:rsidRDefault="00C7438C">
            <w:pPr>
              <w:jc w:val="center"/>
              <w:rPr>
                <w:b/>
              </w:rPr>
            </w:pPr>
            <w:r>
              <w:rPr>
                <w:b/>
              </w:rPr>
              <w:br/>
              <w:t>PAGES AFFECTED</w:t>
            </w:r>
          </w:p>
        </w:tc>
        <w:tc>
          <w:tcPr>
            <w:tcW w:w="2610" w:type="dxa"/>
            <w:tcBorders>
              <w:left w:val="nil"/>
              <w:bottom w:val="single" w:sz="6" w:space="0" w:color="auto"/>
              <w:right w:val="single" w:sz="6" w:space="0" w:color="auto"/>
            </w:tcBorders>
          </w:tcPr>
          <w:p w:rsidR="00C7438C" w:rsidRDefault="00C7438C">
            <w:pPr>
              <w:jc w:val="center"/>
              <w:rPr>
                <w:b/>
              </w:rPr>
            </w:pPr>
            <w:r>
              <w:rPr>
                <w:b/>
              </w:rPr>
              <w:br/>
              <w:t>DESCRIPTION</w:t>
            </w:r>
          </w:p>
        </w:tc>
      </w:tr>
      <w:tr w:rsidR="00C7438C">
        <w:trPr>
          <w:trHeight w:hRule="exact" w:val="320"/>
        </w:trPr>
        <w:tc>
          <w:tcPr>
            <w:tcW w:w="1728" w:type="dxa"/>
            <w:tcBorders>
              <w:left w:val="single" w:sz="6" w:space="0" w:color="auto"/>
              <w:right w:val="single" w:sz="6" w:space="0" w:color="auto"/>
            </w:tcBorders>
          </w:tcPr>
          <w:p w:rsidR="00C7438C" w:rsidRDefault="00C7438C">
            <w:pPr>
              <w:spacing w:before="60"/>
              <w:jc w:val="center"/>
            </w:pPr>
            <w:r>
              <w:t>Baseline</w:t>
            </w:r>
          </w:p>
        </w:tc>
        <w:tc>
          <w:tcPr>
            <w:tcW w:w="1710" w:type="dxa"/>
            <w:tcBorders>
              <w:left w:val="nil"/>
              <w:right w:val="single" w:sz="6" w:space="0" w:color="auto"/>
            </w:tcBorders>
          </w:tcPr>
          <w:p w:rsidR="00C7438C" w:rsidRDefault="001A6977">
            <w:pPr>
              <w:spacing w:before="60"/>
              <w:jc w:val="center"/>
            </w:pPr>
            <w:smartTag w:uri="urn:schemas-microsoft-com:office:smarttags" w:element="date">
              <w:smartTagPr>
                <w:attr w:name="Month" w:val="6"/>
                <w:attr w:name="Day" w:val="11"/>
                <w:attr w:name="Year" w:val="2003"/>
              </w:smartTagPr>
              <w:r>
                <w:t>June 11</w:t>
              </w:r>
              <w:r w:rsidR="00611042">
                <w:t>, 2003</w:t>
              </w:r>
            </w:smartTag>
          </w:p>
        </w:tc>
        <w:tc>
          <w:tcPr>
            <w:tcW w:w="2610" w:type="dxa"/>
            <w:tcBorders>
              <w:left w:val="nil"/>
              <w:right w:val="single" w:sz="6" w:space="0" w:color="auto"/>
            </w:tcBorders>
          </w:tcPr>
          <w:p w:rsidR="00C7438C" w:rsidRDefault="00C7438C">
            <w:pPr>
              <w:spacing w:before="60"/>
              <w:jc w:val="center"/>
            </w:pPr>
            <w:r>
              <w:t>All</w:t>
            </w:r>
          </w:p>
        </w:tc>
        <w:tc>
          <w:tcPr>
            <w:tcW w:w="2610" w:type="dxa"/>
            <w:tcBorders>
              <w:left w:val="nil"/>
              <w:right w:val="single" w:sz="6" w:space="0" w:color="auto"/>
            </w:tcBorders>
          </w:tcPr>
          <w:p w:rsidR="00C7438C" w:rsidRDefault="00C7438C">
            <w:pPr>
              <w:spacing w:before="60"/>
              <w:jc w:val="center"/>
            </w:pPr>
            <w:r>
              <w:t>Baseline</w:t>
            </w:r>
          </w:p>
        </w:tc>
      </w:tr>
      <w:tr w:rsidR="00E9114C">
        <w:trPr>
          <w:trHeight w:val="1000"/>
        </w:trPr>
        <w:tc>
          <w:tcPr>
            <w:tcW w:w="1728" w:type="dxa"/>
            <w:tcBorders>
              <w:left w:val="single" w:sz="6" w:space="0" w:color="auto"/>
              <w:right w:val="single" w:sz="6" w:space="0" w:color="auto"/>
            </w:tcBorders>
          </w:tcPr>
          <w:p w:rsidR="00E9114C" w:rsidRDefault="00E9114C">
            <w:pPr>
              <w:spacing w:line="320" w:lineRule="atLeast"/>
              <w:jc w:val="center"/>
            </w:pPr>
            <w:r>
              <w:t>Mod</w:t>
            </w:r>
            <w:r w:rsidR="00771FC2">
              <w:t xml:space="preserve"> 1</w:t>
            </w:r>
          </w:p>
        </w:tc>
        <w:tc>
          <w:tcPr>
            <w:tcW w:w="1710" w:type="dxa"/>
            <w:tcBorders>
              <w:left w:val="nil"/>
              <w:right w:val="single" w:sz="6" w:space="0" w:color="auto"/>
            </w:tcBorders>
          </w:tcPr>
          <w:p w:rsidR="00E9114C" w:rsidRDefault="00E9114C">
            <w:pPr>
              <w:spacing w:line="320" w:lineRule="atLeast"/>
              <w:jc w:val="center"/>
            </w:pPr>
            <w:smartTag w:uri="urn:schemas-microsoft-com:office:smarttags" w:element="date">
              <w:smartTagPr>
                <w:attr w:name="Month" w:val="8"/>
                <w:attr w:name="Day" w:val="19"/>
                <w:attr w:name="Year" w:val="2004"/>
              </w:smartTagPr>
              <w:r>
                <w:t>Aug 19,2004</w:t>
              </w:r>
            </w:smartTag>
          </w:p>
        </w:tc>
        <w:tc>
          <w:tcPr>
            <w:tcW w:w="2610" w:type="dxa"/>
            <w:tcBorders>
              <w:left w:val="nil"/>
              <w:right w:val="single" w:sz="6" w:space="0" w:color="auto"/>
            </w:tcBorders>
          </w:tcPr>
          <w:p w:rsidR="00E9114C" w:rsidRDefault="00E9114C">
            <w:pPr>
              <w:spacing w:line="320" w:lineRule="atLeast"/>
              <w:jc w:val="center"/>
            </w:pPr>
            <w:r>
              <w:t>A-8</w:t>
            </w:r>
          </w:p>
        </w:tc>
        <w:tc>
          <w:tcPr>
            <w:tcW w:w="2610" w:type="dxa"/>
            <w:tcBorders>
              <w:left w:val="nil"/>
              <w:right w:val="single" w:sz="6" w:space="0" w:color="auto"/>
            </w:tcBorders>
          </w:tcPr>
          <w:p w:rsidR="00E9114C" w:rsidRDefault="00E9114C" w:rsidP="00E9114C">
            <w:pPr>
              <w:spacing w:line="320" w:lineRule="atLeast"/>
            </w:pPr>
            <w:r>
              <w:t>Values for “Injury Related/Cause Code” defined/explained</w:t>
            </w:r>
          </w:p>
        </w:tc>
      </w:tr>
      <w:tr w:rsidR="00C7438C">
        <w:trPr>
          <w:trHeight w:hRule="exact" w:val="1296"/>
        </w:trPr>
        <w:tc>
          <w:tcPr>
            <w:tcW w:w="1728" w:type="dxa"/>
            <w:tcBorders>
              <w:left w:val="single" w:sz="6" w:space="0" w:color="auto"/>
              <w:right w:val="single" w:sz="6" w:space="0" w:color="auto"/>
            </w:tcBorders>
          </w:tcPr>
          <w:p w:rsidR="00C7438C" w:rsidRDefault="00771FC2">
            <w:pPr>
              <w:spacing w:line="320" w:lineRule="atLeast"/>
              <w:jc w:val="center"/>
            </w:pPr>
            <w:r>
              <w:t>Mod 2</w:t>
            </w:r>
          </w:p>
        </w:tc>
        <w:tc>
          <w:tcPr>
            <w:tcW w:w="1710" w:type="dxa"/>
            <w:tcBorders>
              <w:left w:val="nil"/>
              <w:right w:val="single" w:sz="6" w:space="0" w:color="auto"/>
            </w:tcBorders>
          </w:tcPr>
          <w:p w:rsidR="00C7438C" w:rsidRDefault="00771FC2">
            <w:pPr>
              <w:spacing w:before="60"/>
              <w:jc w:val="center"/>
            </w:pPr>
            <w:smartTag w:uri="urn:schemas-microsoft-com:office:smarttags" w:element="date">
              <w:smartTagPr>
                <w:attr w:name="Month" w:val="11"/>
                <w:attr w:name="Day" w:val="14"/>
                <w:attr w:name="Year" w:val="2005"/>
              </w:smartTagPr>
              <w:r>
                <w:t>Nov 14, 2005</w:t>
              </w:r>
            </w:smartTag>
          </w:p>
        </w:tc>
        <w:tc>
          <w:tcPr>
            <w:tcW w:w="2610" w:type="dxa"/>
            <w:tcBorders>
              <w:left w:val="nil"/>
              <w:right w:val="single" w:sz="6" w:space="0" w:color="auto"/>
            </w:tcBorders>
          </w:tcPr>
          <w:p w:rsidR="00C7438C" w:rsidRDefault="00771FC2">
            <w:pPr>
              <w:spacing w:before="60"/>
              <w:jc w:val="center"/>
            </w:pPr>
            <w:r>
              <w:t>A-10</w:t>
            </w:r>
          </w:p>
        </w:tc>
        <w:tc>
          <w:tcPr>
            <w:tcW w:w="2610" w:type="dxa"/>
            <w:tcBorders>
              <w:left w:val="nil"/>
              <w:right w:val="single" w:sz="6" w:space="0" w:color="auto"/>
            </w:tcBorders>
          </w:tcPr>
          <w:p w:rsidR="00C7438C" w:rsidRDefault="00771FC2" w:rsidP="00771FC2">
            <w:pPr>
              <w:spacing w:line="320" w:lineRule="atLeast"/>
            </w:pPr>
            <w:r>
              <w:t>Values added for “Patient Category” field for TRICARE Reserve Select (TRS)</w:t>
            </w:r>
          </w:p>
        </w:tc>
      </w:tr>
      <w:tr w:rsidR="00C7438C" w:rsidTr="00304012">
        <w:trPr>
          <w:trHeight w:hRule="exact" w:val="630"/>
        </w:trPr>
        <w:tc>
          <w:tcPr>
            <w:tcW w:w="1728" w:type="dxa"/>
            <w:tcBorders>
              <w:left w:val="single" w:sz="6" w:space="0" w:color="auto"/>
              <w:right w:val="single" w:sz="6" w:space="0" w:color="auto"/>
            </w:tcBorders>
          </w:tcPr>
          <w:p w:rsidR="00C7438C" w:rsidRDefault="00304012">
            <w:pPr>
              <w:spacing w:line="320" w:lineRule="atLeast"/>
              <w:jc w:val="center"/>
            </w:pPr>
            <w:r>
              <w:t>Mod 3</w:t>
            </w:r>
          </w:p>
        </w:tc>
        <w:tc>
          <w:tcPr>
            <w:tcW w:w="1710" w:type="dxa"/>
            <w:tcBorders>
              <w:left w:val="nil"/>
              <w:right w:val="single" w:sz="6" w:space="0" w:color="auto"/>
            </w:tcBorders>
          </w:tcPr>
          <w:p w:rsidR="00C7438C" w:rsidRDefault="00304012">
            <w:pPr>
              <w:spacing w:line="320" w:lineRule="atLeast"/>
              <w:jc w:val="center"/>
            </w:pPr>
            <w:r>
              <w:t>May 29, 2008</w:t>
            </w:r>
          </w:p>
        </w:tc>
        <w:tc>
          <w:tcPr>
            <w:tcW w:w="2610" w:type="dxa"/>
            <w:tcBorders>
              <w:left w:val="nil"/>
              <w:right w:val="single" w:sz="6" w:space="0" w:color="auto"/>
            </w:tcBorders>
          </w:tcPr>
          <w:p w:rsidR="00C7438C" w:rsidRDefault="00304012">
            <w:pPr>
              <w:spacing w:line="320" w:lineRule="atLeast"/>
              <w:jc w:val="center"/>
            </w:pPr>
            <w:r>
              <w:t>A-7</w:t>
            </w:r>
          </w:p>
        </w:tc>
        <w:tc>
          <w:tcPr>
            <w:tcW w:w="2610" w:type="dxa"/>
            <w:tcBorders>
              <w:left w:val="nil"/>
              <w:right w:val="single" w:sz="6" w:space="0" w:color="auto"/>
            </w:tcBorders>
          </w:tcPr>
          <w:p w:rsidR="00C7438C" w:rsidRDefault="00304012">
            <w:pPr>
              <w:spacing w:line="320" w:lineRule="atLeast"/>
              <w:jc w:val="center"/>
            </w:pPr>
            <w:r>
              <w:t>New Disposition Codes added</w:t>
            </w:r>
          </w:p>
        </w:tc>
      </w:tr>
      <w:tr w:rsidR="00C7438C">
        <w:trPr>
          <w:trHeight w:hRule="exact" w:val="320"/>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bottom w:val="single" w:sz="6" w:space="0" w:color="auto"/>
              <w:right w:val="single" w:sz="6" w:space="0" w:color="auto"/>
            </w:tcBorders>
          </w:tcPr>
          <w:p w:rsidR="00C7438C" w:rsidRDefault="00C7438C">
            <w:pPr>
              <w:jc w:val="center"/>
            </w:pPr>
          </w:p>
        </w:tc>
        <w:tc>
          <w:tcPr>
            <w:tcW w:w="1710" w:type="dxa"/>
            <w:tcBorders>
              <w:left w:val="nil"/>
              <w:bottom w:val="single" w:sz="6" w:space="0" w:color="auto"/>
              <w:right w:val="single" w:sz="6" w:space="0" w:color="auto"/>
            </w:tcBorders>
          </w:tcPr>
          <w:p w:rsidR="00C7438C" w:rsidRDefault="00C7438C">
            <w:pPr>
              <w:jc w:val="center"/>
            </w:pPr>
          </w:p>
        </w:tc>
        <w:tc>
          <w:tcPr>
            <w:tcW w:w="2610" w:type="dxa"/>
            <w:tcBorders>
              <w:left w:val="nil"/>
              <w:bottom w:val="single" w:sz="6" w:space="0" w:color="auto"/>
              <w:right w:val="single" w:sz="6" w:space="0" w:color="auto"/>
            </w:tcBorders>
          </w:tcPr>
          <w:p w:rsidR="00C7438C" w:rsidRDefault="00C7438C">
            <w:pPr>
              <w:jc w:val="center"/>
            </w:pPr>
          </w:p>
        </w:tc>
        <w:tc>
          <w:tcPr>
            <w:tcW w:w="2610" w:type="dxa"/>
            <w:tcBorders>
              <w:left w:val="nil"/>
              <w:bottom w:val="single" w:sz="6" w:space="0" w:color="auto"/>
              <w:right w:val="single" w:sz="6" w:space="0" w:color="auto"/>
            </w:tcBorders>
          </w:tcPr>
          <w:p w:rsidR="00C7438C" w:rsidRDefault="00C7438C">
            <w:pPr>
              <w:jc w:val="center"/>
            </w:pPr>
          </w:p>
        </w:tc>
      </w:tr>
    </w:tbl>
    <w:p w:rsidR="00C7438C" w:rsidRDefault="00C7438C"/>
    <w:p w:rsidR="00C7438C" w:rsidRDefault="00C7438C"/>
    <w:p w:rsidR="00C7438C" w:rsidRDefault="00C7438C">
      <w:pPr>
        <w:jc w:val="center"/>
      </w:pPr>
      <w:r>
        <w:br w:type="page"/>
      </w:r>
    </w:p>
    <w:p w:rsidR="00A359BE" w:rsidRDefault="00A359BE" w:rsidP="00A359BE">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type w:val="oddPage"/>
          <w:pgSz w:w="12240" w:h="15840" w:code="1"/>
          <w:pgMar w:top="1440" w:right="1800" w:bottom="1080" w:left="1800" w:header="720" w:footer="720" w:gutter="0"/>
          <w:pgNumType w:fmt="lowerRoman"/>
          <w:cols w:space="720"/>
        </w:sectPr>
      </w:pPr>
    </w:p>
    <w:p w:rsidR="00C7438C" w:rsidRPr="00304012" w:rsidRDefault="00C7438C">
      <w:pPr>
        <w:pStyle w:val="h1n"/>
        <w:outlineLvl w:val="0"/>
        <w:rPr>
          <w:lang w:val="fr-FR"/>
        </w:rPr>
      </w:pPr>
      <w:bookmarkStart w:id="8" w:name="_Toc445542363"/>
      <w:r w:rsidRPr="00304012">
        <w:rPr>
          <w:lang w:val="fr-FR"/>
        </w:rPr>
        <w:lastRenderedPageBreak/>
        <w:t>Contents</w:t>
      </w:r>
      <w:bookmarkEnd w:id="8"/>
    </w:p>
    <w:p w:rsidR="00C7438C" w:rsidRPr="00304012" w:rsidRDefault="00C7438C">
      <w:pPr>
        <w:pStyle w:val="TOC1"/>
        <w:tabs>
          <w:tab w:val="clear" w:pos="1440"/>
          <w:tab w:val="left" w:pos="1080"/>
        </w:tabs>
        <w:rPr>
          <w:lang w:val="fr-FR"/>
        </w:rPr>
      </w:pPr>
      <w:r w:rsidRPr="00304012">
        <w:rPr>
          <w:lang w:val="fr-FR"/>
        </w:rPr>
        <w:t>Preface</w:t>
      </w:r>
      <w:r w:rsidRPr="00304012">
        <w:rPr>
          <w:lang w:val="fr-FR"/>
        </w:rPr>
        <w:tab/>
      </w:r>
      <w:r w:rsidRPr="00304012">
        <w:rPr>
          <w:lang w:val="fr-FR"/>
        </w:rPr>
        <w:tab/>
        <w:t xml:space="preserve"> vii</w:t>
      </w:r>
    </w:p>
    <w:p w:rsidR="00C7438C" w:rsidRPr="00304012" w:rsidRDefault="00C7438C">
      <w:pPr>
        <w:pStyle w:val="TOC1"/>
        <w:tabs>
          <w:tab w:val="clear" w:pos="1440"/>
          <w:tab w:val="left" w:pos="1170"/>
        </w:tabs>
        <w:rPr>
          <w:lang w:val="fr-FR"/>
        </w:rPr>
      </w:pPr>
      <w:r w:rsidRPr="00304012">
        <w:rPr>
          <w:lang w:val="fr-FR"/>
        </w:rPr>
        <w:t>Abstract</w:t>
      </w:r>
      <w:r w:rsidRPr="00304012">
        <w:rPr>
          <w:lang w:val="fr-FR"/>
        </w:rPr>
        <w:tab/>
      </w:r>
      <w:r w:rsidRPr="00304012">
        <w:rPr>
          <w:lang w:val="fr-FR"/>
        </w:rPr>
        <w:tab/>
        <w:t xml:space="preserve"> ix</w:t>
      </w:r>
    </w:p>
    <w:p w:rsidR="000F3FC2" w:rsidRPr="00304012" w:rsidRDefault="00C7438C">
      <w:pPr>
        <w:pStyle w:val="TOC1"/>
        <w:rPr>
          <w:rFonts w:ascii="Times New Roman" w:hAnsi="Times New Roman"/>
          <w:b w:val="0"/>
          <w:sz w:val="24"/>
          <w:szCs w:val="24"/>
          <w:lang w:val="fr-FR"/>
        </w:rPr>
      </w:pPr>
      <w:r>
        <w:rPr>
          <w:b w:val="0"/>
        </w:rPr>
        <w:fldChar w:fldCharType="begin"/>
      </w:r>
      <w:r w:rsidRPr="00304012">
        <w:rPr>
          <w:b w:val="0"/>
          <w:lang w:val="fr-FR"/>
        </w:rPr>
        <w:instrText xml:space="preserve"> TOC \o "2-3" \t "Heading 1,1" </w:instrText>
      </w:r>
      <w:r>
        <w:rPr>
          <w:b w:val="0"/>
        </w:rPr>
        <w:fldChar w:fldCharType="separate"/>
      </w:r>
      <w:r w:rsidR="000F3FC2" w:rsidRPr="00304012">
        <w:rPr>
          <w:lang w:val="fr-FR"/>
        </w:rPr>
        <w:t>Section 1: Introduction</w:t>
      </w:r>
      <w:r w:rsidR="000F3FC2" w:rsidRPr="00304012">
        <w:rPr>
          <w:lang w:val="fr-FR"/>
        </w:rPr>
        <w:tab/>
      </w:r>
      <w:r w:rsidR="000F3FC2">
        <w:fldChar w:fldCharType="begin"/>
      </w:r>
      <w:r w:rsidR="000F3FC2" w:rsidRPr="00304012">
        <w:rPr>
          <w:lang w:val="fr-FR"/>
        </w:rPr>
        <w:instrText xml:space="preserve"> PAGEREF _Toc41288344 \h </w:instrText>
      </w:r>
      <w:r w:rsidR="000F3FC2">
        <w:fldChar w:fldCharType="separate"/>
      </w:r>
      <w:r w:rsidR="006E5DAB">
        <w:rPr>
          <w:lang w:val="fr-FR"/>
        </w:rPr>
        <w:t>1-1</w:t>
      </w:r>
      <w:r w:rsidR="000F3FC2">
        <w:fldChar w:fldCharType="end"/>
      </w:r>
    </w:p>
    <w:p w:rsidR="000F3FC2" w:rsidRPr="00304012" w:rsidRDefault="000F3FC2">
      <w:pPr>
        <w:pStyle w:val="TOC2"/>
        <w:rPr>
          <w:rFonts w:ascii="Times New Roman" w:hAnsi="Times New Roman"/>
          <w:szCs w:val="24"/>
          <w:lang w:val="fr-FR"/>
        </w:rPr>
      </w:pPr>
      <w:r w:rsidRPr="00304012">
        <w:rPr>
          <w:lang w:val="fr-FR"/>
        </w:rPr>
        <w:t>1.1</w:t>
      </w:r>
      <w:r w:rsidRPr="00304012">
        <w:rPr>
          <w:rFonts w:ascii="Times New Roman" w:hAnsi="Times New Roman"/>
          <w:szCs w:val="24"/>
          <w:lang w:val="fr-FR"/>
        </w:rPr>
        <w:tab/>
      </w:r>
      <w:r w:rsidRPr="00304012">
        <w:rPr>
          <w:lang w:val="fr-FR"/>
        </w:rPr>
        <w:t>Document Identification</w:t>
      </w:r>
      <w:r w:rsidRPr="00304012">
        <w:rPr>
          <w:lang w:val="fr-FR"/>
        </w:rPr>
        <w:tab/>
      </w:r>
      <w:r>
        <w:fldChar w:fldCharType="begin"/>
      </w:r>
      <w:r w:rsidRPr="00304012">
        <w:rPr>
          <w:lang w:val="fr-FR"/>
        </w:rPr>
        <w:instrText xml:space="preserve"> PAGEREF _Toc41288345 \h </w:instrText>
      </w:r>
      <w:r>
        <w:fldChar w:fldCharType="separate"/>
      </w:r>
      <w:r w:rsidR="006E5DAB">
        <w:rPr>
          <w:lang w:val="fr-FR"/>
        </w:rPr>
        <w:t>1-1</w:t>
      </w:r>
      <w:r>
        <w:fldChar w:fldCharType="end"/>
      </w:r>
    </w:p>
    <w:p w:rsidR="000F3FC2" w:rsidRDefault="000F3FC2">
      <w:pPr>
        <w:pStyle w:val="TOC2"/>
        <w:rPr>
          <w:rFonts w:ascii="Times New Roman" w:hAnsi="Times New Roman"/>
          <w:szCs w:val="24"/>
        </w:rPr>
      </w:pPr>
      <w:r>
        <w:t>1.2</w:t>
      </w:r>
      <w:r>
        <w:rPr>
          <w:rFonts w:ascii="Times New Roman" w:hAnsi="Times New Roman"/>
          <w:szCs w:val="24"/>
        </w:rPr>
        <w:tab/>
      </w:r>
      <w:r>
        <w:t>Scope</w:t>
      </w:r>
      <w:r>
        <w:tab/>
      </w:r>
      <w:r>
        <w:fldChar w:fldCharType="begin"/>
      </w:r>
      <w:r>
        <w:instrText xml:space="preserve"> PAGEREF _Toc41288346 \h </w:instrText>
      </w:r>
      <w:r>
        <w:fldChar w:fldCharType="separate"/>
      </w:r>
      <w:r w:rsidR="006E5DAB">
        <w:t>1-1</w:t>
      </w:r>
      <w:r>
        <w:fldChar w:fldCharType="end"/>
      </w:r>
    </w:p>
    <w:p w:rsidR="000F3FC2" w:rsidRDefault="000F3FC2">
      <w:pPr>
        <w:pStyle w:val="TOC2"/>
        <w:rPr>
          <w:rFonts w:ascii="Times New Roman" w:hAnsi="Times New Roman"/>
          <w:szCs w:val="24"/>
        </w:rPr>
      </w:pPr>
      <w:r>
        <w:t>1.3</w:t>
      </w:r>
      <w:r>
        <w:rPr>
          <w:rFonts w:ascii="Times New Roman" w:hAnsi="Times New Roman"/>
          <w:szCs w:val="24"/>
        </w:rPr>
        <w:tab/>
      </w:r>
      <w:r>
        <w:t>System Overview</w:t>
      </w:r>
      <w:r>
        <w:tab/>
      </w:r>
      <w:r>
        <w:fldChar w:fldCharType="begin"/>
      </w:r>
      <w:r>
        <w:instrText xml:space="preserve"> PAGEREF _Toc41288347 \h </w:instrText>
      </w:r>
      <w:r>
        <w:fldChar w:fldCharType="separate"/>
      </w:r>
      <w:r w:rsidR="006E5DAB">
        <w:t>1-1</w:t>
      </w:r>
      <w:r>
        <w:fldChar w:fldCharType="end"/>
      </w:r>
    </w:p>
    <w:p w:rsidR="000F3FC2" w:rsidRDefault="000F3FC2">
      <w:pPr>
        <w:pStyle w:val="TOC2"/>
        <w:rPr>
          <w:rFonts w:ascii="Times New Roman" w:hAnsi="Times New Roman"/>
          <w:szCs w:val="24"/>
        </w:rPr>
      </w:pPr>
      <w:r>
        <w:t>1.4</w:t>
      </w:r>
      <w:r>
        <w:rPr>
          <w:rFonts w:ascii="Times New Roman" w:hAnsi="Times New Roman"/>
          <w:szCs w:val="24"/>
        </w:rPr>
        <w:tab/>
      </w:r>
      <w:r>
        <w:t>Reference Documents</w:t>
      </w:r>
      <w:r>
        <w:tab/>
      </w:r>
      <w:r>
        <w:fldChar w:fldCharType="begin"/>
      </w:r>
      <w:r>
        <w:instrText xml:space="preserve"> PAGEREF _Toc41288348 \h </w:instrText>
      </w:r>
      <w:r>
        <w:fldChar w:fldCharType="separate"/>
      </w:r>
      <w:r w:rsidR="006E5DAB">
        <w:t>1-2</w:t>
      </w:r>
      <w:r>
        <w:fldChar w:fldCharType="end"/>
      </w:r>
    </w:p>
    <w:p w:rsidR="000F3FC2" w:rsidRDefault="000F3FC2">
      <w:pPr>
        <w:pStyle w:val="TOC2"/>
        <w:rPr>
          <w:rFonts w:ascii="Times New Roman" w:hAnsi="Times New Roman"/>
          <w:szCs w:val="24"/>
        </w:rPr>
      </w:pPr>
      <w:r>
        <w:t>1.5</w:t>
      </w:r>
      <w:r>
        <w:rPr>
          <w:rFonts w:ascii="Times New Roman" w:hAnsi="Times New Roman"/>
          <w:szCs w:val="24"/>
        </w:rPr>
        <w:tab/>
      </w:r>
      <w:r>
        <w:t>Operational Agreement</w:t>
      </w:r>
      <w:r>
        <w:tab/>
      </w:r>
      <w:r>
        <w:fldChar w:fldCharType="begin"/>
      </w:r>
      <w:r>
        <w:instrText xml:space="preserve"> PAGEREF _Toc41288349 \h </w:instrText>
      </w:r>
      <w:r>
        <w:fldChar w:fldCharType="separate"/>
      </w:r>
      <w:r w:rsidR="006E5DAB">
        <w:t>1-2</w:t>
      </w:r>
      <w:r>
        <w:fldChar w:fldCharType="end"/>
      </w:r>
    </w:p>
    <w:p w:rsidR="000F3FC2" w:rsidRDefault="000F3FC2">
      <w:pPr>
        <w:pStyle w:val="TOC1"/>
        <w:rPr>
          <w:rFonts w:ascii="Times New Roman" w:hAnsi="Times New Roman"/>
          <w:b w:val="0"/>
          <w:sz w:val="24"/>
          <w:szCs w:val="24"/>
        </w:rPr>
      </w:pPr>
      <w:r>
        <w:t>Section 2: Data Specification</w:t>
      </w:r>
      <w:r>
        <w:tab/>
      </w:r>
      <w:r>
        <w:fldChar w:fldCharType="begin"/>
      </w:r>
      <w:r>
        <w:instrText xml:space="preserve"> PAGEREF _Toc41288350 \h </w:instrText>
      </w:r>
      <w:r>
        <w:fldChar w:fldCharType="separate"/>
      </w:r>
      <w:r w:rsidR="006E5DAB">
        <w:t>2-1</w:t>
      </w:r>
      <w:r>
        <w:fldChar w:fldCharType="end"/>
      </w:r>
    </w:p>
    <w:p w:rsidR="000F3FC2" w:rsidRDefault="000F3FC2">
      <w:pPr>
        <w:pStyle w:val="TOC2"/>
        <w:rPr>
          <w:rFonts w:ascii="Times New Roman" w:hAnsi="Times New Roman"/>
          <w:szCs w:val="24"/>
        </w:rPr>
      </w:pPr>
      <w:r>
        <w:t>2.1</w:t>
      </w:r>
      <w:r>
        <w:rPr>
          <w:rFonts w:ascii="Times New Roman" w:hAnsi="Times New Roman"/>
          <w:szCs w:val="24"/>
        </w:rPr>
        <w:tab/>
      </w:r>
      <w:r>
        <w:t>Identification of Data Exchanges</w:t>
      </w:r>
      <w:r>
        <w:tab/>
      </w:r>
      <w:r>
        <w:fldChar w:fldCharType="begin"/>
      </w:r>
      <w:r>
        <w:instrText xml:space="preserve"> PAGEREF _Toc41288351 \h </w:instrText>
      </w:r>
      <w:r>
        <w:fldChar w:fldCharType="separate"/>
      </w:r>
      <w:r w:rsidR="006E5DAB">
        <w:t>2-1</w:t>
      </w:r>
      <w:r>
        <w:fldChar w:fldCharType="end"/>
      </w:r>
    </w:p>
    <w:p w:rsidR="000F3FC2" w:rsidRDefault="000F3FC2">
      <w:pPr>
        <w:pStyle w:val="TOC2"/>
        <w:rPr>
          <w:rFonts w:ascii="Times New Roman" w:hAnsi="Times New Roman"/>
          <w:szCs w:val="24"/>
        </w:rPr>
      </w:pPr>
      <w:r>
        <w:t>2.2</w:t>
      </w:r>
      <w:r>
        <w:rPr>
          <w:rFonts w:ascii="Times New Roman" w:hAnsi="Times New Roman"/>
          <w:szCs w:val="24"/>
        </w:rPr>
        <w:tab/>
      </w:r>
      <w:r>
        <w:t>Precedence and Criticality of Requirements</w:t>
      </w:r>
      <w:r>
        <w:tab/>
      </w:r>
      <w:r>
        <w:fldChar w:fldCharType="begin"/>
      </w:r>
      <w:r>
        <w:instrText xml:space="preserve"> PAGEREF _Toc41288352 \h </w:instrText>
      </w:r>
      <w:r>
        <w:fldChar w:fldCharType="separate"/>
      </w:r>
      <w:r w:rsidR="006E5DAB">
        <w:t>2-1</w:t>
      </w:r>
      <w:r>
        <w:fldChar w:fldCharType="end"/>
      </w:r>
    </w:p>
    <w:p w:rsidR="000F3FC2" w:rsidRDefault="000F3FC2">
      <w:pPr>
        <w:pStyle w:val="TOC2"/>
        <w:rPr>
          <w:rFonts w:ascii="Times New Roman" w:hAnsi="Times New Roman"/>
          <w:szCs w:val="24"/>
        </w:rPr>
      </w:pPr>
      <w:r>
        <w:t>2.3</w:t>
      </w:r>
      <w:r>
        <w:rPr>
          <w:rFonts w:ascii="Times New Roman" w:hAnsi="Times New Roman"/>
          <w:szCs w:val="24"/>
        </w:rPr>
        <w:tab/>
      </w:r>
      <w:r>
        <w:t>Communications Methods</w:t>
      </w:r>
      <w:r>
        <w:tab/>
      </w:r>
      <w:r>
        <w:fldChar w:fldCharType="begin"/>
      </w:r>
      <w:r>
        <w:instrText xml:space="preserve"> PAGEREF _Toc41288353 \h </w:instrText>
      </w:r>
      <w:r>
        <w:fldChar w:fldCharType="separate"/>
      </w:r>
      <w:r w:rsidR="006E5DAB">
        <w:t>2-1</w:t>
      </w:r>
      <w:r>
        <w:fldChar w:fldCharType="end"/>
      </w:r>
    </w:p>
    <w:p w:rsidR="000F3FC2" w:rsidRDefault="000F3FC2">
      <w:pPr>
        <w:pStyle w:val="TOC2"/>
        <w:rPr>
          <w:rFonts w:ascii="Times New Roman" w:hAnsi="Times New Roman"/>
          <w:szCs w:val="24"/>
        </w:rPr>
      </w:pPr>
      <w:r>
        <w:t>2.4</w:t>
      </w:r>
      <w:r>
        <w:rPr>
          <w:rFonts w:ascii="Times New Roman" w:hAnsi="Times New Roman"/>
          <w:szCs w:val="24"/>
        </w:rPr>
        <w:tab/>
      </w:r>
      <w:r>
        <w:t>Performance Requirements</w:t>
      </w:r>
      <w:r>
        <w:tab/>
      </w:r>
      <w:r>
        <w:fldChar w:fldCharType="begin"/>
      </w:r>
      <w:r>
        <w:instrText xml:space="preserve"> PAGEREF _Toc41288354 \h </w:instrText>
      </w:r>
      <w:r>
        <w:fldChar w:fldCharType="separate"/>
      </w:r>
      <w:r w:rsidR="006E5DAB">
        <w:t>2-1</w:t>
      </w:r>
      <w:r>
        <w:fldChar w:fldCharType="end"/>
      </w:r>
    </w:p>
    <w:p w:rsidR="000F3FC2" w:rsidRDefault="000F3FC2">
      <w:pPr>
        <w:pStyle w:val="TOC2"/>
        <w:rPr>
          <w:rFonts w:ascii="Times New Roman" w:hAnsi="Times New Roman"/>
          <w:szCs w:val="24"/>
        </w:rPr>
      </w:pPr>
      <w:r>
        <w:t>2.5</w:t>
      </w:r>
      <w:r>
        <w:rPr>
          <w:rFonts w:ascii="Times New Roman" w:hAnsi="Times New Roman"/>
          <w:szCs w:val="24"/>
        </w:rPr>
        <w:tab/>
      </w:r>
      <w:r>
        <w:t>Security and Integrity</w:t>
      </w:r>
      <w:r>
        <w:tab/>
      </w:r>
      <w:r>
        <w:fldChar w:fldCharType="begin"/>
      </w:r>
      <w:r>
        <w:instrText xml:space="preserve"> PAGEREF _Toc41288355 \h </w:instrText>
      </w:r>
      <w:r>
        <w:fldChar w:fldCharType="separate"/>
      </w:r>
      <w:r w:rsidR="006E5DAB">
        <w:t>2-2</w:t>
      </w:r>
      <w:r>
        <w:fldChar w:fldCharType="end"/>
      </w:r>
    </w:p>
    <w:p w:rsidR="000F3FC2" w:rsidRDefault="000F3FC2">
      <w:pPr>
        <w:pStyle w:val="TOC3"/>
        <w:rPr>
          <w:rFonts w:ascii="Times New Roman" w:hAnsi="Times New Roman"/>
          <w:sz w:val="24"/>
          <w:szCs w:val="24"/>
        </w:rPr>
      </w:pPr>
      <w:r>
        <w:t>2.5.1</w:t>
      </w:r>
      <w:r>
        <w:rPr>
          <w:rFonts w:ascii="Times New Roman" w:hAnsi="Times New Roman"/>
          <w:sz w:val="24"/>
          <w:szCs w:val="24"/>
        </w:rPr>
        <w:tab/>
      </w:r>
      <w:r>
        <w:t>Data Integrity and Quality</w:t>
      </w:r>
      <w:r>
        <w:tab/>
      </w:r>
      <w:r>
        <w:fldChar w:fldCharType="begin"/>
      </w:r>
      <w:r>
        <w:instrText xml:space="preserve"> PAGEREF _Toc41288356 \h </w:instrText>
      </w:r>
      <w:r>
        <w:fldChar w:fldCharType="separate"/>
      </w:r>
      <w:r w:rsidR="006E5DAB">
        <w:t>2-2</w:t>
      </w:r>
      <w:r>
        <w:fldChar w:fldCharType="end"/>
      </w:r>
    </w:p>
    <w:p w:rsidR="00C7438C" w:rsidRDefault="00C7438C">
      <w:pPr>
        <w:rPr>
          <w:noProof/>
          <w:sz w:val="28"/>
        </w:rPr>
      </w:pPr>
      <w:r>
        <w:rPr>
          <w:b/>
          <w:noProof/>
          <w:sz w:val="28"/>
        </w:rPr>
        <w:fldChar w:fldCharType="end"/>
      </w:r>
    </w:p>
    <w:p w:rsidR="00191ECB" w:rsidRDefault="00C7438C">
      <w:pPr>
        <w:pStyle w:val="TOC7"/>
        <w:rPr>
          <w:rFonts w:ascii="Times New Roman" w:hAnsi="Times New Roman"/>
          <w:b w:val="0"/>
          <w:noProof/>
          <w:szCs w:val="24"/>
        </w:rPr>
      </w:pPr>
      <w:r>
        <w:fldChar w:fldCharType="begin"/>
      </w:r>
      <w:r>
        <w:instrText xml:space="preserve"> TOC \o "7-9"</w:instrText>
      </w:r>
      <w:r>
        <w:fldChar w:fldCharType="separate"/>
      </w:r>
      <w:r w:rsidR="00191ECB">
        <w:rPr>
          <w:noProof/>
        </w:rPr>
        <w:t>Appendix A: PID Enhanced SADR File Layout</w:t>
      </w:r>
      <w:r w:rsidR="00191ECB">
        <w:rPr>
          <w:noProof/>
        </w:rPr>
        <w:tab/>
      </w:r>
      <w:r w:rsidR="00191ECB">
        <w:rPr>
          <w:noProof/>
        </w:rPr>
        <w:fldChar w:fldCharType="begin"/>
      </w:r>
      <w:r w:rsidR="00191ECB">
        <w:rPr>
          <w:noProof/>
        </w:rPr>
        <w:instrText xml:space="preserve"> PAGEREF _Toc119738406 \h </w:instrText>
      </w:r>
      <w:r w:rsidR="00191ECB">
        <w:rPr>
          <w:noProof/>
        </w:rPr>
      </w:r>
      <w:r w:rsidR="00191ECB">
        <w:rPr>
          <w:noProof/>
        </w:rPr>
        <w:fldChar w:fldCharType="separate"/>
      </w:r>
      <w:r w:rsidR="006E5DAB">
        <w:rPr>
          <w:noProof/>
        </w:rPr>
        <w:t>A-1</w:t>
      </w:r>
      <w:r w:rsidR="00191ECB">
        <w:rPr>
          <w:noProof/>
        </w:rPr>
        <w:fldChar w:fldCharType="end"/>
      </w:r>
    </w:p>
    <w:p w:rsidR="00191ECB" w:rsidRDefault="00191ECB">
      <w:pPr>
        <w:pStyle w:val="TOC8"/>
        <w:rPr>
          <w:rFonts w:ascii="Times New Roman" w:hAnsi="Times New Roman"/>
          <w:noProof/>
          <w:szCs w:val="24"/>
        </w:rPr>
      </w:pPr>
      <w:r>
        <w:rPr>
          <w:noProof/>
        </w:rPr>
        <w:t>A.1</w:t>
      </w:r>
      <w:r>
        <w:rPr>
          <w:rFonts w:ascii="Times New Roman" w:hAnsi="Times New Roman"/>
          <w:noProof/>
          <w:szCs w:val="24"/>
        </w:rPr>
        <w:tab/>
      </w:r>
      <w:r>
        <w:rPr>
          <w:noProof/>
        </w:rPr>
        <w:t>File Format</w:t>
      </w:r>
      <w:r>
        <w:rPr>
          <w:noProof/>
        </w:rPr>
        <w:tab/>
      </w:r>
      <w:r>
        <w:rPr>
          <w:noProof/>
        </w:rPr>
        <w:fldChar w:fldCharType="begin"/>
      </w:r>
      <w:r>
        <w:rPr>
          <w:noProof/>
        </w:rPr>
        <w:instrText xml:space="preserve"> PAGEREF _Toc119738407 \h </w:instrText>
      </w:r>
      <w:r>
        <w:rPr>
          <w:noProof/>
        </w:rPr>
      </w:r>
      <w:r>
        <w:rPr>
          <w:noProof/>
        </w:rPr>
        <w:fldChar w:fldCharType="separate"/>
      </w:r>
      <w:r w:rsidR="006E5DAB">
        <w:rPr>
          <w:noProof/>
        </w:rPr>
        <w:t>A-1</w:t>
      </w:r>
      <w:r>
        <w:rPr>
          <w:noProof/>
        </w:rPr>
        <w:fldChar w:fldCharType="end"/>
      </w:r>
    </w:p>
    <w:p w:rsidR="00191ECB" w:rsidRDefault="00191ECB">
      <w:pPr>
        <w:pStyle w:val="TOC8"/>
        <w:rPr>
          <w:rFonts w:ascii="Times New Roman" w:hAnsi="Times New Roman"/>
          <w:noProof/>
          <w:szCs w:val="24"/>
        </w:rPr>
      </w:pPr>
      <w:r>
        <w:rPr>
          <w:noProof/>
        </w:rPr>
        <w:t>A.2</w:t>
      </w:r>
      <w:r>
        <w:rPr>
          <w:rFonts w:ascii="Times New Roman" w:hAnsi="Times New Roman"/>
          <w:noProof/>
          <w:szCs w:val="24"/>
        </w:rPr>
        <w:tab/>
      </w:r>
      <w:r>
        <w:rPr>
          <w:noProof/>
        </w:rPr>
        <w:t>Record Layout</w:t>
      </w:r>
      <w:r>
        <w:rPr>
          <w:noProof/>
        </w:rPr>
        <w:tab/>
      </w:r>
      <w:r>
        <w:rPr>
          <w:noProof/>
        </w:rPr>
        <w:fldChar w:fldCharType="begin"/>
      </w:r>
      <w:r>
        <w:rPr>
          <w:noProof/>
        </w:rPr>
        <w:instrText xml:space="preserve"> PAGEREF _Toc119738408 \h </w:instrText>
      </w:r>
      <w:r>
        <w:rPr>
          <w:noProof/>
        </w:rPr>
      </w:r>
      <w:r>
        <w:rPr>
          <w:noProof/>
        </w:rPr>
        <w:fldChar w:fldCharType="separate"/>
      </w:r>
      <w:r w:rsidR="006E5DAB">
        <w:rPr>
          <w:noProof/>
        </w:rPr>
        <w:t>A-1</w:t>
      </w:r>
      <w:r>
        <w:rPr>
          <w:noProof/>
        </w:rPr>
        <w:fldChar w:fldCharType="end"/>
      </w:r>
    </w:p>
    <w:p w:rsidR="00191ECB" w:rsidRDefault="00191ECB">
      <w:pPr>
        <w:pStyle w:val="TOC8"/>
        <w:rPr>
          <w:rFonts w:ascii="Times New Roman" w:hAnsi="Times New Roman"/>
          <w:noProof/>
          <w:szCs w:val="24"/>
        </w:rPr>
      </w:pPr>
      <w:r>
        <w:rPr>
          <w:noProof/>
        </w:rPr>
        <w:t>A.3</w:t>
      </w:r>
      <w:r>
        <w:rPr>
          <w:rFonts w:ascii="Times New Roman" w:hAnsi="Times New Roman"/>
          <w:noProof/>
          <w:szCs w:val="24"/>
        </w:rPr>
        <w:tab/>
      </w:r>
      <w:r>
        <w:rPr>
          <w:noProof/>
        </w:rPr>
        <w:t>File Operational Context</w:t>
      </w:r>
      <w:r>
        <w:rPr>
          <w:noProof/>
        </w:rPr>
        <w:tab/>
      </w:r>
      <w:r>
        <w:rPr>
          <w:noProof/>
        </w:rPr>
        <w:fldChar w:fldCharType="begin"/>
      </w:r>
      <w:r>
        <w:rPr>
          <w:noProof/>
        </w:rPr>
        <w:instrText xml:space="preserve"> PAGEREF _Toc119738409 \h </w:instrText>
      </w:r>
      <w:r>
        <w:rPr>
          <w:noProof/>
        </w:rPr>
      </w:r>
      <w:r>
        <w:rPr>
          <w:noProof/>
        </w:rPr>
        <w:fldChar w:fldCharType="separate"/>
      </w:r>
      <w:r w:rsidR="006E5DAB">
        <w:rPr>
          <w:noProof/>
        </w:rPr>
        <w:t>A-2</w:t>
      </w:r>
      <w:r>
        <w:rPr>
          <w:noProof/>
        </w:rPr>
        <w:fldChar w:fldCharType="end"/>
      </w:r>
    </w:p>
    <w:p w:rsidR="00191ECB" w:rsidRDefault="00191ECB">
      <w:pPr>
        <w:pStyle w:val="TOC7"/>
        <w:rPr>
          <w:rFonts w:ascii="Times New Roman" w:hAnsi="Times New Roman"/>
          <w:b w:val="0"/>
          <w:noProof/>
          <w:szCs w:val="24"/>
        </w:rPr>
      </w:pPr>
      <w:r>
        <w:rPr>
          <w:noProof/>
        </w:rPr>
        <w:t>Appendix B: Acronyms</w:t>
      </w:r>
      <w:r>
        <w:rPr>
          <w:noProof/>
        </w:rPr>
        <w:tab/>
      </w:r>
      <w:r>
        <w:rPr>
          <w:noProof/>
        </w:rPr>
        <w:fldChar w:fldCharType="begin"/>
      </w:r>
      <w:r>
        <w:rPr>
          <w:noProof/>
        </w:rPr>
        <w:instrText xml:space="preserve"> PAGEREF _Toc119738410 \h </w:instrText>
      </w:r>
      <w:r>
        <w:rPr>
          <w:noProof/>
        </w:rPr>
      </w:r>
      <w:r>
        <w:rPr>
          <w:noProof/>
        </w:rPr>
        <w:fldChar w:fldCharType="separate"/>
      </w:r>
      <w:r w:rsidR="006E5DAB">
        <w:rPr>
          <w:noProof/>
        </w:rPr>
        <w:t>B-1</w:t>
      </w:r>
      <w:r>
        <w:rPr>
          <w:noProof/>
        </w:rPr>
        <w:fldChar w:fldCharType="end"/>
      </w:r>
    </w:p>
    <w:p w:rsidR="00C7438C" w:rsidRDefault="00C7438C">
      <w:r>
        <w:fldChar w:fldCharType="end"/>
      </w:r>
    </w:p>
    <w:p w:rsidR="00C7438C" w:rsidRDefault="00C7438C">
      <w:pPr>
        <w:jc w:val="center"/>
        <w:rPr>
          <w:b/>
          <w:sz w:val="32"/>
        </w:rPr>
      </w:pPr>
      <w:r>
        <w:rPr>
          <w:b/>
          <w:sz w:val="32"/>
        </w:rPr>
        <w:t>Tables</w:t>
      </w:r>
    </w:p>
    <w:p w:rsidR="00C7438C" w:rsidRDefault="00C7438C"/>
    <w:p w:rsidR="000F3FC2" w:rsidRDefault="00C7438C">
      <w:pPr>
        <w:pStyle w:val="TableofFigures"/>
        <w:tabs>
          <w:tab w:val="right" w:leader="dot" w:pos="8630"/>
        </w:tabs>
        <w:rPr>
          <w:rFonts w:ascii="Times New Roman" w:hAnsi="Times New Roman"/>
          <w:noProof/>
          <w:szCs w:val="24"/>
        </w:rPr>
      </w:pPr>
      <w:r>
        <w:fldChar w:fldCharType="begin"/>
      </w:r>
      <w:r>
        <w:instrText xml:space="preserve"> TOC \c "Table" </w:instrText>
      </w:r>
      <w:r>
        <w:fldChar w:fldCharType="separate"/>
      </w:r>
      <w:r w:rsidR="000F3FC2">
        <w:rPr>
          <w:noProof/>
        </w:rPr>
        <w:t>Table A</w:t>
      </w:r>
      <w:r w:rsidR="000F3FC2">
        <w:rPr>
          <w:noProof/>
        </w:rPr>
        <w:noBreakHyphen/>
        <w:t>1 PID Enhanced SADR Data Elements</w:t>
      </w:r>
      <w:r w:rsidR="000F3FC2">
        <w:rPr>
          <w:noProof/>
        </w:rPr>
        <w:tab/>
      </w:r>
      <w:r w:rsidR="000F3FC2">
        <w:rPr>
          <w:noProof/>
        </w:rPr>
        <w:fldChar w:fldCharType="begin"/>
      </w:r>
      <w:r w:rsidR="000F3FC2">
        <w:rPr>
          <w:noProof/>
        </w:rPr>
        <w:instrText xml:space="preserve"> PAGEREF _Toc41288362 \h </w:instrText>
      </w:r>
      <w:r w:rsidR="000F3FC2">
        <w:rPr>
          <w:noProof/>
        </w:rPr>
      </w:r>
      <w:r w:rsidR="000F3FC2">
        <w:rPr>
          <w:noProof/>
        </w:rPr>
        <w:fldChar w:fldCharType="separate"/>
      </w:r>
      <w:r w:rsidR="006E5DAB">
        <w:rPr>
          <w:noProof/>
        </w:rPr>
        <w:t>A-3</w:t>
      </w:r>
      <w:r w:rsidR="000F3FC2">
        <w:rPr>
          <w:noProof/>
        </w:rPr>
        <w:fldChar w:fldCharType="end"/>
      </w:r>
    </w:p>
    <w:p w:rsidR="000F3FC2" w:rsidRDefault="000F3FC2">
      <w:pPr>
        <w:pStyle w:val="TableofFigures"/>
        <w:tabs>
          <w:tab w:val="right" w:leader="dot" w:pos="8630"/>
        </w:tabs>
        <w:rPr>
          <w:rFonts w:ascii="Times New Roman" w:hAnsi="Times New Roman"/>
          <w:noProof/>
          <w:szCs w:val="24"/>
        </w:rPr>
      </w:pPr>
      <w:r>
        <w:rPr>
          <w:noProof/>
        </w:rPr>
        <w:t>Table A</w:t>
      </w:r>
      <w:r>
        <w:rPr>
          <w:noProof/>
        </w:rPr>
        <w:noBreakHyphen/>
        <w:t>2 PID Enhanced SADR Trailer Data Elements</w:t>
      </w:r>
      <w:r>
        <w:rPr>
          <w:noProof/>
        </w:rPr>
        <w:tab/>
      </w:r>
      <w:r>
        <w:rPr>
          <w:noProof/>
        </w:rPr>
        <w:fldChar w:fldCharType="begin"/>
      </w:r>
      <w:r>
        <w:rPr>
          <w:noProof/>
        </w:rPr>
        <w:instrText xml:space="preserve"> PAGEREF _Toc41288363 \h </w:instrText>
      </w:r>
      <w:r>
        <w:rPr>
          <w:noProof/>
        </w:rPr>
      </w:r>
      <w:r>
        <w:rPr>
          <w:noProof/>
        </w:rPr>
        <w:fldChar w:fldCharType="separate"/>
      </w:r>
      <w:r w:rsidR="006E5DAB">
        <w:rPr>
          <w:noProof/>
        </w:rPr>
        <w:t>A-15</w:t>
      </w:r>
      <w:r>
        <w:rPr>
          <w:noProof/>
        </w:rPr>
        <w:fldChar w:fldCharType="end"/>
      </w:r>
    </w:p>
    <w:p w:rsidR="00C7438C" w:rsidRDefault="00C7438C">
      <w:r>
        <w:fldChar w:fldCharType="end"/>
      </w:r>
    </w:p>
    <w:p w:rsidR="00C7438C" w:rsidRDefault="00C7438C"/>
    <w:p w:rsidR="00C7438C" w:rsidRDefault="00C7438C">
      <w:pPr>
        <w:jc w:val="center"/>
        <w:rPr>
          <w:b/>
          <w:sz w:val="32"/>
        </w:rPr>
      </w:pPr>
      <w:r>
        <w:rPr>
          <w:b/>
          <w:sz w:val="32"/>
        </w:rPr>
        <w:t>Figures</w:t>
      </w:r>
    </w:p>
    <w:p w:rsidR="00C7438C" w:rsidRDefault="00C7438C"/>
    <w:p w:rsidR="000F3FC2" w:rsidRDefault="00C7438C">
      <w:pPr>
        <w:pStyle w:val="TableofFigures"/>
        <w:tabs>
          <w:tab w:val="right" w:leader="dot" w:pos="8630"/>
        </w:tabs>
        <w:rPr>
          <w:rFonts w:ascii="Times New Roman" w:hAnsi="Times New Roman"/>
          <w:noProof/>
          <w:szCs w:val="24"/>
        </w:rPr>
      </w:pPr>
      <w:r>
        <w:fldChar w:fldCharType="begin"/>
      </w:r>
      <w:r>
        <w:instrText xml:space="preserve"> TOC \c "Figure" </w:instrText>
      </w:r>
      <w:r>
        <w:fldChar w:fldCharType="separate"/>
      </w:r>
      <w:r w:rsidR="000F3FC2">
        <w:rPr>
          <w:noProof/>
        </w:rPr>
        <w:t>Figure 1</w:t>
      </w:r>
      <w:r w:rsidR="000F3FC2">
        <w:rPr>
          <w:noProof/>
        </w:rPr>
        <w:noBreakHyphen/>
        <w:t>1  PID Enhanced SADR Interface Flow</w:t>
      </w:r>
      <w:r w:rsidR="000F3FC2">
        <w:rPr>
          <w:noProof/>
        </w:rPr>
        <w:tab/>
      </w:r>
      <w:r w:rsidR="000F3FC2">
        <w:rPr>
          <w:noProof/>
        </w:rPr>
        <w:fldChar w:fldCharType="begin"/>
      </w:r>
      <w:r w:rsidR="000F3FC2">
        <w:rPr>
          <w:noProof/>
        </w:rPr>
        <w:instrText xml:space="preserve"> PAGEREF _Toc41288368 \h </w:instrText>
      </w:r>
      <w:r w:rsidR="000F3FC2">
        <w:rPr>
          <w:noProof/>
        </w:rPr>
      </w:r>
      <w:r w:rsidR="000F3FC2">
        <w:rPr>
          <w:noProof/>
        </w:rPr>
        <w:fldChar w:fldCharType="separate"/>
      </w:r>
      <w:r w:rsidR="006E5DAB">
        <w:rPr>
          <w:noProof/>
        </w:rPr>
        <w:t>1-2</w:t>
      </w:r>
      <w:r w:rsidR="000F3FC2">
        <w:rPr>
          <w:noProof/>
        </w:rPr>
        <w:fldChar w:fldCharType="end"/>
      </w:r>
    </w:p>
    <w:p w:rsidR="000F3FC2" w:rsidRDefault="000F3FC2">
      <w:pPr>
        <w:pStyle w:val="TableofFigures"/>
        <w:tabs>
          <w:tab w:val="right" w:leader="dot" w:pos="8630"/>
        </w:tabs>
        <w:rPr>
          <w:rFonts w:ascii="Times New Roman" w:hAnsi="Times New Roman"/>
          <w:noProof/>
          <w:szCs w:val="24"/>
        </w:rPr>
      </w:pPr>
      <w:r>
        <w:rPr>
          <w:noProof/>
        </w:rPr>
        <w:t>Figure A</w:t>
      </w:r>
      <w:r>
        <w:rPr>
          <w:noProof/>
        </w:rPr>
        <w:noBreakHyphen/>
        <w:t>1  PID Enhanced SADR Data Feed Structure</w:t>
      </w:r>
      <w:r>
        <w:rPr>
          <w:noProof/>
        </w:rPr>
        <w:tab/>
      </w:r>
      <w:r>
        <w:rPr>
          <w:noProof/>
        </w:rPr>
        <w:fldChar w:fldCharType="begin"/>
      </w:r>
      <w:r>
        <w:rPr>
          <w:noProof/>
        </w:rPr>
        <w:instrText xml:space="preserve"> PAGEREF _Toc41288369 \h </w:instrText>
      </w:r>
      <w:r>
        <w:rPr>
          <w:noProof/>
        </w:rPr>
      </w:r>
      <w:r>
        <w:rPr>
          <w:noProof/>
        </w:rPr>
        <w:fldChar w:fldCharType="separate"/>
      </w:r>
      <w:r w:rsidR="006E5DAB">
        <w:rPr>
          <w:noProof/>
        </w:rPr>
        <w:t>A-1</w:t>
      </w:r>
      <w:r>
        <w:rPr>
          <w:noProof/>
        </w:rPr>
        <w:fldChar w:fldCharType="end"/>
      </w:r>
    </w:p>
    <w:p w:rsidR="00A359BE" w:rsidRDefault="00C7438C" w:rsidP="00A359BE">
      <w:r>
        <w:fldChar w:fldCharType="end"/>
      </w:r>
    </w:p>
    <w:p w:rsidR="00A359BE" w:rsidRDefault="00A359BE">
      <w:pPr>
        <w:jc w:val="center"/>
      </w:pPr>
    </w:p>
    <w:p w:rsidR="00A359BE" w:rsidRDefault="00A359BE">
      <w:r>
        <w:br w:type="page"/>
      </w:r>
    </w:p>
    <w:p w:rsidR="00A359BE" w:rsidRDefault="00A359BE" w:rsidP="00A359BE">
      <w:pPr>
        <w:spacing w:line="4800" w:lineRule="auto"/>
        <w:jc w:val="center"/>
      </w:pPr>
    </w:p>
    <w:p w:rsidR="00C7438C" w:rsidRDefault="00C7438C">
      <w:pPr>
        <w:jc w:val="center"/>
        <w:sectPr w:rsidR="00C7438C">
          <w:footerReference w:type="even" r:id="rId14"/>
          <w:pgSz w:w="12240" w:h="15840" w:code="1"/>
          <w:pgMar w:top="1440" w:right="1800" w:bottom="1080" w:left="1800" w:header="720" w:footer="720" w:gutter="0"/>
          <w:pgNumType w:fmt="lowerRoman"/>
          <w:cols w:space="720"/>
        </w:sectPr>
      </w:pPr>
      <w:r>
        <w:t>This page intentionally left blank.</w:t>
      </w:r>
    </w:p>
    <w:p w:rsidR="00C7438C" w:rsidRDefault="00C7438C">
      <w:pPr>
        <w:pStyle w:val="Heading1"/>
      </w:pPr>
      <w:bookmarkStart w:id="9" w:name="_Toc425098100"/>
      <w:bookmarkStart w:id="10" w:name="_Toc425516657"/>
      <w:bookmarkStart w:id="11" w:name="_Toc425752464"/>
      <w:bookmarkStart w:id="12" w:name="_Toc425928390"/>
      <w:bookmarkStart w:id="13" w:name="_Toc429159275"/>
      <w:bookmarkStart w:id="14" w:name="_Toc429800086"/>
      <w:bookmarkStart w:id="15" w:name="_Toc431578863"/>
      <w:bookmarkStart w:id="16" w:name="_Toc442077145"/>
      <w:bookmarkStart w:id="17" w:name="_Toc41288344"/>
      <w:r>
        <w:lastRenderedPageBreak/>
        <w:t>Introduction</w:t>
      </w:r>
      <w:bookmarkEnd w:id="9"/>
      <w:bookmarkEnd w:id="10"/>
      <w:bookmarkEnd w:id="11"/>
      <w:bookmarkEnd w:id="12"/>
      <w:bookmarkEnd w:id="13"/>
      <w:bookmarkEnd w:id="14"/>
      <w:bookmarkEnd w:id="15"/>
      <w:bookmarkEnd w:id="16"/>
      <w:bookmarkEnd w:id="17"/>
    </w:p>
    <w:p w:rsidR="00C7438C" w:rsidRDefault="00C7438C">
      <w:pPr>
        <w:pStyle w:val="Heading2"/>
      </w:pPr>
      <w:bookmarkStart w:id="18" w:name="_Toc431112845"/>
      <w:bookmarkStart w:id="19" w:name="_Toc431578864"/>
      <w:bookmarkStart w:id="20" w:name="_Toc442077146"/>
      <w:bookmarkStart w:id="21" w:name="_Toc41288345"/>
      <w:r>
        <w:t>Document Identification</w:t>
      </w:r>
      <w:bookmarkEnd w:id="18"/>
      <w:bookmarkEnd w:id="19"/>
      <w:bookmarkEnd w:id="20"/>
      <w:bookmarkEnd w:id="21"/>
    </w:p>
    <w:p w:rsidR="00C7438C" w:rsidRDefault="00C7438C">
      <w:pPr>
        <w:pStyle w:val="p"/>
      </w:pPr>
      <w:r>
        <w:t xml:space="preserve">This document describes the interface that provides the </w:t>
      </w:r>
      <w:r w:rsidR="00D255A6">
        <w:t>Person Identifier (PID)</w:t>
      </w:r>
      <w:r w:rsidR="00611042">
        <w:t xml:space="preserve"> Enhanced</w:t>
      </w:r>
      <w:r>
        <w:t xml:space="preserve"> Standard Ambulatory Data Record (SADR) to the MHS Data Repository (MDR).</w:t>
      </w:r>
      <w:bookmarkStart w:id="22" w:name="_Toc422888418"/>
      <w:bookmarkStart w:id="23" w:name="_Toc423313543"/>
      <w:bookmarkStart w:id="24" w:name="_Toc430741516"/>
      <w:bookmarkStart w:id="25" w:name="_Toc431105571"/>
      <w:bookmarkStart w:id="26" w:name="_Toc431107350"/>
      <w:bookmarkStart w:id="27" w:name="_Toc431107438"/>
      <w:bookmarkStart w:id="28" w:name="_Toc431107536"/>
      <w:bookmarkStart w:id="29" w:name="_Toc431112846"/>
      <w:bookmarkStart w:id="30" w:name="_Toc431578865"/>
    </w:p>
    <w:p w:rsidR="00C7438C" w:rsidRDefault="00C7438C">
      <w:pPr>
        <w:pStyle w:val="Heading2"/>
      </w:pPr>
      <w:bookmarkStart w:id="31" w:name="_Toc442077147"/>
      <w:bookmarkStart w:id="32" w:name="_Toc41288346"/>
      <w:r>
        <w:t>Scope</w:t>
      </w:r>
      <w:bookmarkEnd w:id="22"/>
      <w:bookmarkEnd w:id="23"/>
      <w:bookmarkEnd w:id="24"/>
      <w:bookmarkEnd w:id="25"/>
      <w:bookmarkEnd w:id="26"/>
      <w:bookmarkEnd w:id="27"/>
      <w:bookmarkEnd w:id="28"/>
      <w:bookmarkEnd w:id="29"/>
      <w:bookmarkEnd w:id="30"/>
      <w:bookmarkEnd w:id="31"/>
      <w:bookmarkEnd w:id="32"/>
    </w:p>
    <w:p w:rsidR="00C7438C" w:rsidRDefault="00C7438C">
      <w:pPr>
        <w:pStyle w:val="p"/>
      </w:pPr>
      <w:r>
        <w:t xml:space="preserve">This document describes and identifies the parameters and specifies the file layout of the </w:t>
      </w:r>
      <w:r w:rsidR="0061287B">
        <w:t>PID</w:t>
      </w:r>
      <w:r w:rsidR="00611042">
        <w:t xml:space="preserve"> Enhanced</w:t>
      </w:r>
      <w:r>
        <w:t xml:space="preserve"> SADR that the EI/DS Program Office receives from Medical Treatment Facilities (MTFs) via the Ambulatory Data </w:t>
      </w:r>
      <w:r w:rsidR="00825558">
        <w:t>Module (ADM</w:t>
      </w:r>
      <w:r>
        <w:t>)</w:t>
      </w:r>
      <w:r w:rsidR="00825558">
        <w:t>, a module within</w:t>
      </w:r>
      <w:r>
        <w:t xml:space="preserve"> the </w:t>
      </w:r>
      <w:r w:rsidR="003A2D36">
        <w:t xml:space="preserve">Composite Health Care System </w:t>
      </w:r>
      <w:r w:rsidR="00825558">
        <w:t>(CHCS</w:t>
      </w:r>
      <w:r w:rsidR="003A2D36">
        <w:t>)</w:t>
      </w:r>
      <w:r>
        <w:t>.  The SADR is a key dataset for MHS EI/DS products.  It is the only source of direct care outpatient clinical data.</w:t>
      </w:r>
    </w:p>
    <w:p w:rsidR="00C7438C" w:rsidRDefault="00C7438C">
      <w:pPr>
        <w:pStyle w:val="Heading2"/>
      </w:pPr>
      <w:bookmarkStart w:id="33" w:name="_Toc430741517"/>
      <w:bookmarkStart w:id="34" w:name="_Toc431105572"/>
      <w:bookmarkStart w:id="35" w:name="_Toc431107351"/>
      <w:bookmarkStart w:id="36" w:name="_Toc431107439"/>
      <w:bookmarkStart w:id="37" w:name="_Toc431107537"/>
      <w:bookmarkStart w:id="38" w:name="_Toc431112847"/>
      <w:bookmarkStart w:id="39" w:name="_Toc431578866"/>
      <w:bookmarkStart w:id="40" w:name="_Toc442077148"/>
      <w:bookmarkStart w:id="41" w:name="_Toc41288347"/>
      <w:r>
        <w:t>System Overview</w:t>
      </w:r>
      <w:bookmarkEnd w:id="33"/>
      <w:bookmarkEnd w:id="34"/>
      <w:bookmarkEnd w:id="35"/>
      <w:bookmarkEnd w:id="36"/>
      <w:bookmarkEnd w:id="37"/>
      <w:bookmarkEnd w:id="38"/>
      <w:bookmarkEnd w:id="39"/>
      <w:bookmarkEnd w:id="40"/>
      <w:bookmarkEnd w:id="41"/>
    </w:p>
    <w:p w:rsidR="00C7438C" w:rsidRDefault="00C7438C">
      <w:pPr>
        <w:pStyle w:val="p"/>
      </w:pPr>
      <w:r>
        <w:t xml:space="preserve">The Ambulatory Data </w:t>
      </w:r>
      <w:r w:rsidR="00825558">
        <w:t>Module (ADM</w:t>
      </w:r>
      <w:r>
        <w:t>) capture</w:t>
      </w:r>
      <w:r w:rsidR="00825558">
        <w:t>s</w:t>
      </w:r>
      <w:r>
        <w:t xml:space="preserve"> direct care outpatient encounter data at the point-of-service in the direct care setting. They are transaction-based systems that document and identify outpatient health care services that are rendered.</w:t>
      </w:r>
    </w:p>
    <w:p w:rsidR="00C7438C" w:rsidRDefault="00C7438C">
      <w:pPr>
        <w:pStyle w:val="p"/>
      </w:pPr>
      <w:r>
        <w:t>The AD</w:t>
      </w:r>
      <w:r w:rsidR="00825558">
        <w:t>M</w:t>
      </w:r>
      <w:r>
        <w:t xml:space="preserve"> collect</w:t>
      </w:r>
      <w:r w:rsidR="00825558">
        <w:t>s</w:t>
      </w:r>
      <w:r>
        <w:t>, support</w:t>
      </w:r>
      <w:r w:rsidR="00825558">
        <w:t>s</w:t>
      </w:r>
      <w:r>
        <w:t>, and process</w:t>
      </w:r>
      <w:r w:rsidR="00825558">
        <w:t>es</w:t>
      </w:r>
      <w:r>
        <w:t xml:space="preserve"> the following types of information at the clinic and MTF levels:</w:t>
      </w:r>
    </w:p>
    <w:p w:rsidR="00C7438C" w:rsidRDefault="00C7438C">
      <w:pPr>
        <w:pStyle w:val="ListBullet2s"/>
      </w:pPr>
      <w:r>
        <w:t>Patient personal information</w:t>
      </w:r>
    </w:p>
    <w:p w:rsidR="00C7438C" w:rsidRDefault="00C7438C">
      <w:pPr>
        <w:pStyle w:val="ListBullet2s"/>
      </w:pPr>
      <w:r>
        <w:t>Attending provider, additional providers and place of care</w:t>
      </w:r>
    </w:p>
    <w:p w:rsidR="00C7438C" w:rsidRDefault="00C7438C">
      <w:pPr>
        <w:pStyle w:val="ListBullet2s"/>
      </w:pPr>
      <w:r>
        <w:t>Patient diagnosis</w:t>
      </w:r>
    </w:p>
    <w:p w:rsidR="00C7438C" w:rsidRDefault="00C7438C">
      <w:pPr>
        <w:pStyle w:val="ListBullet2s"/>
      </w:pPr>
      <w:r>
        <w:t>Patient treatment</w:t>
      </w:r>
    </w:p>
    <w:p w:rsidR="00C7438C" w:rsidRDefault="00C7438C">
      <w:pPr>
        <w:pStyle w:val="ListBullet2s"/>
      </w:pPr>
      <w:r>
        <w:t>Health insurance information</w:t>
      </w:r>
    </w:p>
    <w:p w:rsidR="00C7438C" w:rsidRDefault="00825558">
      <w:pPr>
        <w:pStyle w:val="p"/>
      </w:pPr>
      <w:r>
        <w:t>The ADM is</w:t>
      </w:r>
      <w:r w:rsidR="00C7438C">
        <w:t xml:space="preserve"> managed by the Clinical Information Technology </w:t>
      </w:r>
      <w:r>
        <w:t>Program Office (CITPO).  The ADM</w:t>
      </w:r>
      <w:r w:rsidR="00C7438C">
        <w:t xml:space="preserve"> and </w:t>
      </w:r>
      <w:r w:rsidR="003A2D36">
        <w:t>CHCS II</w:t>
      </w:r>
      <w:r w:rsidR="00C7438C">
        <w:t xml:space="preserve"> produce the SADR that provides the direct care outpatient encounter records to </w:t>
      </w:r>
      <w:r w:rsidR="003A2D36">
        <w:t xml:space="preserve">the MHS Data Repository (MDR). </w:t>
      </w:r>
    </w:p>
    <w:p w:rsidR="00C7438C" w:rsidRDefault="00825558">
      <w:pPr>
        <w:pStyle w:val="p"/>
      </w:pPr>
      <w:r>
        <w:t xml:space="preserve">EI/DS requires that </w:t>
      </w:r>
      <w:r w:rsidR="003A2D36">
        <w:t>CHCS</w:t>
      </w:r>
      <w:r w:rsidR="00C7438C">
        <w:t xml:space="preserve"> have the capability to transmit SADRs on a daily basis.  These come direct from Medical Treatment Facilities (MTFs</w:t>
      </w:r>
      <w:r w:rsidR="003A2D36">
        <w:t>).</w:t>
      </w:r>
    </w:p>
    <w:p w:rsidR="00C7438C" w:rsidRDefault="00C7438C">
      <w:pPr>
        <w:pStyle w:val="p"/>
      </w:pPr>
      <w:r>
        <w:t xml:space="preserve">SADR data originates as a result of patients using the Military Health System (MHS).  The data provided </w:t>
      </w:r>
      <w:r w:rsidR="00825558">
        <w:t>on SADRs is collected through the ADM, a module within CHCS.</w:t>
      </w:r>
      <w:r>
        <w:t xml:space="preserve"> Health care providers interact with pa</w:t>
      </w:r>
      <w:r w:rsidR="00825558">
        <w:t>tients, input information to ADM</w:t>
      </w:r>
      <w:r>
        <w:t>.  T</w:t>
      </w:r>
      <w:r w:rsidR="00825558">
        <w:t>he SADR is produced from the ADM</w:t>
      </w:r>
      <w:r>
        <w:t xml:space="preserve"> database, and transmitted to destinations such as MDR.</w:t>
      </w:r>
    </w:p>
    <w:p w:rsidR="00C7438C" w:rsidRDefault="00C7438C">
      <w:pPr>
        <w:pStyle w:val="p"/>
      </w:pPr>
      <w:r>
        <w:rPr>
          <w:sz w:val="24"/>
        </w:rPr>
        <w:t>T</w:t>
      </w:r>
      <w:r>
        <w:t>his particular ICD describes the specific interfac</w:t>
      </w:r>
      <w:r w:rsidR="00825558">
        <w:t>e between ADM</w:t>
      </w:r>
      <w:r>
        <w:t xml:space="preserve"> providing the </w:t>
      </w:r>
      <w:r w:rsidR="000F3FC2">
        <w:t>PID</w:t>
      </w:r>
      <w:r w:rsidR="00611042">
        <w:t xml:space="preserve"> Enhanced</w:t>
      </w:r>
      <w:r>
        <w:t xml:space="preserve"> SADR to the MDR.  The MDR receives data at the central host, an IBM RS/6000SP multi-node processor, through the Feed Nodes.  SADR fi</w:t>
      </w:r>
      <w:r w:rsidR="003A2D36">
        <w:t>les are sent by each MTF or CHCS II</w:t>
      </w:r>
      <w:r>
        <w:t xml:space="preserve"> on a daily schedule.  </w:t>
      </w:r>
    </w:p>
    <w:p w:rsidR="00C7438C" w:rsidRDefault="00C7438C">
      <w:pPr>
        <w:pStyle w:val="p"/>
      </w:pPr>
      <w:r>
        <w:t xml:space="preserve">The Feed Nodes send the files to the Tivoli Storage Manager (TSM).  The TSM copies and stores the files for back-up purposes.  The MDR screens the records for data management purposes.  The MDR SADR files are used by various downstream EI/DS systems to process and produce data that has been subjected to business rules.  The processed data is used to feed other systems or is provided to users through a user </w:t>
      </w:r>
      <w:r>
        <w:lastRenderedPageBreak/>
        <w:t xml:space="preserve">interface, such as </w:t>
      </w:r>
      <w:r w:rsidR="00C81887">
        <w:t>MHS Mart (M2)</w:t>
      </w:r>
      <w:r>
        <w:t xml:space="preserve"> or Population Health Operational Tracking and Optimization (PHOTO).  </w:t>
      </w:r>
    </w:p>
    <w:p w:rsidR="00B66712" w:rsidRDefault="00571F83">
      <w:pPr>
        <w:pStyle w:val="p"/>
      </w:pPr>
      <w:r>
        <w:rPr>
          <w:noProof/>
        </w:rPr>
        <w:drawing>
          <wp:inline distT="0" distB="0" distL="0" distR="0">
            <wp:extent cx="5486400" cy="3886200"/>
            <wp:effectExtent l="0" t="0" r="0" b="0"/>
            <wp:docPr id="461" name="Picture 461" descr="SADRs Flow from CHCS-ADM at MTFs to Feed Nodes to TSM to MDR to ODS for extracts to be done." title="Figure 1 1  PID Enhanced SADR Interface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3886200"/>
                    </a:xfrm>
                    <a:prstGeom prst="rect">
                      <a:avLst/>
                    </a:prstGeom>
                    <a:noFill/>
                    <a:ln>
                      <a:noFill/>
                    </a:ln>
                  </pic:spPr>
                </pic:pic>
              </a:graphicData>
            </a:graphic>
          </wp:inline>
        </w:drawing>
      </w:r>
    </w:p>
    <w:p w:rsidR="00C7438C" w:rsidRDefault="00C7438C">
      <w:pPr>
        <w:pStyle w:val="Caption"/>
        <w:jc w:val="center"/>
      </w:pPr>
      <w:bookmarkStart w:id="42" w:name="_Toc41288368"/>
      <w:r>
        <w:t xml:space="preserve">Figure </w:t>
      </w:r>
      <w:r>
        <w:fldChar w:fldCharType="begin"/>
      </w:r>
      <w:r>
        <w:instrText xml:space="preserve"> STYLEREF 1 \s </w:instrText>
      </w:r>
      <w:r>
        <w:fldChar w:fldCharType="separate"/>
      </w:r>
      <w:r w:rsidR="006E5DAB">
        <w:rPr>
          <w:noProof/>
        </w:rPr>
        <w:t>1</w:t>
      </w:r>
      <w:r>
        <w:fldChar w:fldCharType="end"/>
      </w:r>
      <w:r>
        <w:noBreakHyphen/>
      </w:r>
      <w:r>
        <w:fldChar w:fldCharType="begin"/>
      </w:r>
      <w:r>
        <w:instrText xml:space="preserve"> SEQ Figure \* ARABIC \s 1 </w:instrText>
      </w:r>
      <w:r>
        <w:fldChar w:fldCharType="separate"/>
      </w:r>
      <w:r w:rsidR="006E5DAB">
        <w:rPr>
          <w:noProof/>
        </w:rPr>
        <w:t>1</w:t>
      </w:r>
      <w:r>
        <w:fldChar w:fldCharType="end"/>
      </w:r>
      <w:r>
        <w:rPr>
          <w:noProof/>
        </w:rPr>
        <w:t xml:space="preserve">  </w:t>
      </w:r>
      <w:r w:rsidR="0061287B">
        <w:rPr>
          <w:noProof/>
        </w:rPr>
        <w:t>PID</w:t>
      </w:r>
      <w:r w:rsidR="00611042">
        <w:rPr>
          <w:noProof/>
        </w:rPr>
        <w:t xml:space="preserve"> </w:t>
      </w:r>
      <w:r>
        <w:rPr>
          <w:noProof/>
        </w:rPr>
        <w:t>Enhanced SADR Interface Flow</w:t>
      </w:r>
      <w:bookmarkEnd w:id="42"/>
    </w:p>
    <w:p w:rsidR="00C7438C" w:rsidRDefault="00C7438C">
      <w:pPr>
        <w:pStyle w:val="Heading2"/>
      </w:pPr>
      <w:bookmarkStart w:id="43" w:name="_Toc422888420"/>
      <w:bookmarkStart w:id="44" w:name="_Toc423313547"/>
      <w:bookmarkStart w:id="45" w:name="_Toc430741518"/>
      <w:bookmarkStart w:id="46" w:name="_Toc431105573"/>
      <w:bookmarkStart w:id="47" w:name="_Toc431107352"/>
      <w:bookmarkStart w:id="48" w:name="_Toc431107440"/>
      <w:bookmarkStart w:id="49" w:name="_Toc431107538"/>
      <w:bookmarkStart w:id="50" w:name="_Toc431112848"/>
      <w:bookmarkStart w:id="51" w:name="_Toc431578867"/>
      <w:bookmarkStart w:id="52" w:name="_Toc442077149"/>
      <w:bookmarkStart w:id="53" w:name="_Toc41288348"/>
      <w:r>
        <w:t>Reference Documents</w:t>
      </w:r>
      <w:bookmarkEnd w:id="43"/>
      <w:bookmarkEnd w:id="44"/>
      <w:bookmarkEnd w:id="45"/>
      <w:bookmarkEnd w:id="46"/>
      <w:bookmarkEnd w:id="47"/>
      <w:bookmarkEnd w:id="48"/>
      <w:bookmarkEnd w:id="49"/>
      <w:bookmarkEnd w:id="50"/>
      <w:bookmarkEnd w:id="51"/>
      <w:bookmarkEnd w:id="52"/>
      <w:bookmarkEnd w:id="53"/>
    </w:p>
    <w:p w:rsidR="00611042" w:rsidRDefault="002F0C1F" w:rsidP="00611042">
      <w:pPr>
        <w:pStyle w:val="ListNumber2s"/>
      </w:pPr>
      <w:r>
        <w:t xml:space="preserve">EI/DS Program Office, </w:t>
      </w:r>
      <w:r w:rsidR="00611042">
        <w:rPr>
          <w:i/>
        </w:rPr>
        <w:t>Action Memo “Establishing the SIDR and SADR ICDs Between CITPO and EI/DS Program Office”</w:t>
      </w:r>
      <w:r w:rsidR="00611042">
        <w:t xml:space="preserve">, </w:t>
      </w:r>
      <w:smartTag w:uri="urn:schemas-microsoft-com:office:smarttags" w:element="place">
        <w:smartTag w:uri="urn:schemas-microsoft-com:office:smarttags" w:element="City">
          <w:r w:rsidR="00611042">
            <w:t>Falls Church</w:t>
          </w:r>
        </w:smartTag>
        <w:r w:rsidR="00611042">
          <w:t xml:space="preserve">, </w:t>
        </w:r>
        <w:smartTag w:uri="urn:schemas-microsoft-com:office:smarttags" w:element="State">
          <w:r w:rsidR="00611042">
            <w:t>VA</w:t>
          </w:r>
        </w:smartTag>
      </w:smartTag>
      <w:r w:rsidR="00611042">
        <w:t xml:space="preserve">, </w:t>
      </w:r>
      <w:smartTag w:uri="urn:schemas-microsoft-com:office:smarttags" w:element="date">
        <w:smartTagPr>
          <w:attr w:name="Year" w:val="2002"/>
          <w:attr w:name="Day" w:val="12"/>
          <w:attr w:name="Month" w:val="12"/>
        </w:smartTagPr>
        <w:r w:rsidR="00611042">
          <w:t>12 December 2002</w:t>
        </w:r>
      </w:smartTag>
      <w:r w:rsidR="00611042">
        <w:t>.</w:t>
      </w:r>
    </w:p>
    <w:p w:rsidR="00611042" w:rsidRDefault="00611042" w:rsidP="00611042">
      <w:pPr>
        <w:pStyle w:val="ListNumber2s"/>
      </w:pPr>
      <w:r>
        <w:t xml:space="preserve">EI/DS Program Office, </w:t>
      </w:r>
      <w:r>
        <w:rPr>
          <w:i/>
        </w:rPr>
        <w:t>CEIS Operational Requirements Document (ORD)</w:t>
      </w:r>
      <w:r>
        <w:t xml:space="preserve">, </w:t>
      </w:r>
      <w:smartTag w:uri="urn:schemas-microsoft-com:office:smarttags" w:element="place">
        <w:smartTag w:uri="urn:schemas-microsoft-com:office:smarttags" w:element="City">
          <w:r>
            <w:t>Falls Church</w:t>
          </w:r>
        </w:smartTag>
        <w:r>
          <w:t xml:space="preserve">, </w:t>
        </w:r>
        <w:smartTag w:uri="urn:schemas-microsoft-com:office:smarttags" w:element="State">
          <w:r>
            <w:t>VA</w:t>
          </w:r>
        </w:smartTag>
      </w:smartTag>
      <w:r>
        <w:t>, December 1997.</w:t>
      </w:r>
    </w:p>
    <w:p w:rsidR="00611042" w:rsidRDefault="00611042" w:rsidP="00611042">
      <w:pPr>
        <w:pStyle w:val="ListNumber2s"/>
      </w:pPr>
      <w:r>
        <w:t xml:space="preserve">EI/DS Program Office, </w:t>
      </w:r>
      <w:r>
        <w:rPr>
          <w:i/>
        </w:rPr>
        <w:t xml:space="preserve">ICD Describing the </w:t>
      </w:r>
      <w:r w:rsidR="0061287B">
        <w:rPr>
          <w:i/>
        </w:rPr>
        <w:t>HIPAA Enhanced</w:t>
      </w:r>
      <w:r>
        <w:rPr>
          <w:i/>
        </w:rPr>
        <w:t xml:space="preserve"> SADR Data Exchange from ADM – Baseline</w:t>
      </w:r>
      <w:r>
        <w:t xml:space="preserve">, </w:t>
      </w:r>
      <w:smartTag w:uri="urn:schemas-microsoft-com:office:smarttags" w:element="place">
        <w:smartTag w:uri="urn:schemas-microsoft-com:office:smarttags" w:element="City">
          <w:r>
            <w:t>Falls Church</w:t>
          </w:r>
        </w:smartTag>
        <w:r>
          <w:t xml:space="preserve">, </w:t>
        </w:r>
        <w:smartTag w:uri="urn:schemas-microsoft-com:office:smarttags" w:element="State">
          <w:r>
            <w:t>VA</w:t>
          </w:r>
        </w:smartTag>
      </w:smartTag>
      <w:r>
        <w:t xml:space="preserve">, </w:t>
      </w:r>
      <w:smartTag w:uri="urn:schemas-microsoft-com:office:smarttags" w:element="date">
        <w:smartTagPr>
          <w:attr w:name="Month" w:val="3"/>
          <w:attr w:name="Day" w:val="10"/>
          <w:attr w:name="Year" w:val="2003"/>
        </w:smartTagPr>
        <w:r>
          <w:t>1</w:t>
        </w:r>
        <w:r w:rsidR="0061287B">
          <w:t>0 March 2003</w:t>
        </w:r>
      </w:smartTag>
      <w:r>
        <w:t>.</w:t>
      </w:r>
      <w:r>
        <w:rPr>
          <w:i/>
        </w:rPr>
        <w:t xml:space="preserve"> </w:t>
      </w:r>
    </w:p>
    <w:p w:rsidR="005F216C" w:rsidRDefault="00611042" w:rsidP="002F0C1F">
      <w:pPr>
        <w:pStyle w:val="ListNumber2s"/>
      </w:pPr>
      <w:r>
        <w:t xml:space="preserve">SAIC, </w:t>
      </w:r>
      <w:r>
        <w:rPr>
          <w:i/>
          <w:szCs w:val="22"/>
        </w:rPr>
        <w:t xml:space="preserve">Project Requirements and Design Document (PRDD) for </w:t>
      </w:r>
      <w:r w:rsidR="0061287B">
        <w:rPr>
          <w:i/>
          <w:szCs w:val="22"/>
        </w:rPr>
        <w:t>Patient ID and DDS SIDR/SADR</w:t>
      </w:r>
      <w:r>
        <w:rPr>
          <w:szCs w:val="22"/>
        </w:rPr>
        <w:t xml:space="preserve">, San Diego, CA, </w:t>
      </w:r>
      <w:r w:rsidR="0061287B">
        <w:rPr>
          <w:szCs w:val="22"/>
        </w:rPr>
        <w:t>9 May</w:t>
      </w:r>
      <w:r>
        <w:rPr>
          <w:szCs w:val="22"/>
        </w:rPr>
        <w:t xml:space="preserve"> 2003.</w:t>
      </w:r>
    </w:p>
    <w:p w:rsidR="00C7438C" w:rsidRDefault="00C7438C">
      <w:pPr>
        <w:pStyle w:val="Heading2"/>
      </w:pPr>
      <w:bookmarkStart w:id="54" w:name="_Toc422888421"/>
      <w:bookmarkStart w:id="55" w:name="_Toc423313548"/>
      <w:bookmarkStart w:id="56" w:name="_Toc430741519"/>
      <w:bookmarkStart w:id="57" w:name="_Toc431105574"/>
      <w:bookmarkStart w:id="58" w:name="_Toc431107353"/>
      <w:bookmarkStart w:id="59" w:name="_Toc431107441"/>
      <w:bookmarkStart w:id="60" w:name="_Toc431107539"/>
      <w:bookmarkStart w:id="61" w:name="_Toc431112849"/>
      <w:bookmarkStart w:id="62" w:name="_Toc431578868"/>
      <w:bookmarkStart w:id="63" w:name="_Toc442077150"/>
      <w:bookmarkStart w:id="64" w:name="_Toc41288349"/>
      <w:r>
        <w:t>Operational Agreement</w:t>
      </w:r>
      <w:bookmarkEnd w:id="54"/>
      <w:bookmarkEnd w:id="55"/>
      <w:bookmarkEnd w:id="56"/>
      <w:bookmarkEnd w:id="57"/>
      <w:bookmarkEnd w:id="58"/>
      <w:bookmarkEnd w:id="59"/>
      <w:bookmarkEnd w:id="60"/>
      <w:bookmarkEnd w:id="61"/>
      <w:bookmarkEnd w:id="62"/>
      <w:bookmarkEnd w:id="63"/>
      <w:bookmarkEnd w:id="64"/>
    </w:p>
    <w:p w:rsidR="00C7438C" w:rsidRDefault="00C7438C">
      <w:pPr>
        <w:pStyle w:val="p"/>
      </w:pPr>
      <w:r>
        <w:t xml:space="preserve">This ICD provides the technical specification for an interface between CITPO and the EI/DS Program Office regarding the SADR.  </w:t>
      </w:r>
      <w:r w:rsidR="002F0C1F">
        <w:t xml:space="preserve">An Action Memo was jointly agreed to by CITPO and EI/DS that established the ongoing operational agreement (Reference 1). That agreement was </w:t>
      </w:r>
      <w:proofErr w:type="spellStart"/>
      <w:r w:rsidR="002F0C1F">
        <w:t>baselined</w:t>
      </w:r>
      <w:proofErr w:type="spellEnd"/>
      <w:r w:rsidR="002F0C1F">
        <w:t xml:space="preserve"> on </w:t>
      </w:r>
      <w:r w:rsidR="0061287B">
        <w:t>a</w:t>
      </w:r>
      <w:r w:rsidR="002F0C1F">
        <w:t xml:space="preserve"> previous SADR ICD.  This ICD is an update to the</w:t>
      </w:r>
      <w:r w:rsidR="0061287B">
        <w:t xml:space="preserve"> Health Insurance Portability and Accountability Act (HIPAA) Enhanced</w:t>
      </w:r>
      <w:r w:rsidR="002F0C1F">
        <w:t xml:space="preserve"> SADR extract</w:t>
      </w:r>
      <w:r w:rsidR="0061287B">
        <w:t xml:space="preserve"> to add Person Identifier (PID) data elements</w:t>
      </w:r>
      <w:r w:rsidR="002F0C1F">
        <w:t>.  As noted in Reference (1), i</w:t>
      </w:r>
      <w:r w:rsidR="002F0C1F" w:rsidRPr="00543F6C">
        <w:t xml:space="preserve">t is the responsibility of the source system Program </w:t>
      </w:r>
      <w:r w:rsidR="002F0C1F">
        <w:t xml:space="preserve">Office (i.e., CITPO) </w:t>
      </w:r>
      <w:r w:rsidR="002F0C1F" w:rsidRPr="00543F6C">
        <w:t>to notify EI/DS of any potential or planned changes to data feed formats or contents as soon as these potential changes are known in order to minimize adverse impact</w:t>
      </w:r>
      <w:r w:rsidR="002F0C1F">
        <w:t>s</w:t>
      </w:r>
      <w:r w:rsidR="002F0C1F" w:rsidRPr="00543F6C">
        <w:t xml:space="preserve"> on EI/DS receiving systems</w:t>
      </w:r>
      <w:r w:rsidR="002F0C1F">
        <w:t xml:space="preserve">. When required, modifications to the ICD will be made by the data receiver (i.e., EI/DS </w:t>
      </w:r>
      <w:r w:rsidR="002F0C1F">
        <w:lastRenderedPageBreak/>
        <w:t>Program Office</w:t>
      </w:r>
      <w:r>
        <w:t xml:space="preserve">), and a copy of the revised ICD will be sent to the data sender (i.e., CITPO). </w:t>
      </w:r>
    </w:p>
    <w:p w:rsidR="00C7438C" w:rsidRDefault="00C7438C">
      <w:pPr>
        <w:pStyle w:val="p"/>
      </w:pPr>
      <w:r>
        <w:t xml:space="preserve">Appendix A delineates the SADR data elements that will be sent to the EI/DS Program Office. </w:t>
      </w:r>
    </w:p>
    <w:p w:rsidR="00C7438C" w:rsidRDefault="00C7438C">
      <w:pPr>
        <w:pStyle w:val="p"/>
      </w:pPr>
      <w:r>
        <w:t>Should problems with the interface arise, EI/DS data production support personnel will immediately contact CHCS operational personnel at the MTFs.  Should there be systemic data problems recognized during MDR processing, EI/DS members will coordinate with their counterparts in CITPO.</w:t>
      </w:r>
    </w:p>
    <w:p w:rsidR="00C7438C" w:rsidRDefault="00C7438C">
      <w:pPr>
        <w:pStyle w:val="p"/>
      </w:pPr>
    </w:p>
    <w:p w:rsidR="00C7438C" w:rsidRDefault="00C7438C">
      <w:pPr>
        <w:jc w:val="center"/>
      </w:pPr>
      <w:r>
        <w:br w:type="page"/>
      </w:r>
    </w:p>
    <w:p w:rsidR="00A359BE" w:rsidRDefault="00A359BE" w:rsidP="00A359BE">
      <w:pPr>
        <w:pStyle w:val="p"/>
        <w:spacing w:line="4800" w:lineRule="auto"/>
        <w:jc w:val="center"/>
      </w:pPr>
      <w:bookmarkStart w:id="65" w:name="_GoBack"/>
      <w:bookmarkEnd w:id="65"/>
    </w:p>
    <w:p w:rsidR="00C7438C" w:rsidRDefault="00C7438C">
      <w:pPr>
        <w:pStyle w:val="p"/>
        <w:jc w:val="center"/>
      </w:pPr>
      <w:r>
        <w:t>This page intentionally left blank.</w:t>
      </w:r>
    </w:p>
    <w:p w:rsidR="00C7438C" w:rsidRDefault="00C7438C"/>
    <w:p w:rsidR="00C7438C" w:rsidRDefault="00C7438C"/>
    <w:p w:rsidR="00C7438C" w:rsidRDefault="00C7438C">
      <w:pPr>
        <w:pStyle w:val="p"/>
        <w:jc w:val="center"/>
        <w:sectPr w:rsidR="00C7438C">
          <w:headerReference w:type="default" r:id="rId16"/>
          <w:footerReference w:type="default" r:id="rId17"/>
          <w:type w:val="oddPage"/>
          <w:pgSz w:w="12240" w:h="15840" w:code="1"/>
          <w:pgMar w:top="1440" w:right="1800" w:bottom="1080" w:left="1800" w:header="720" w:footer="720" w:gutter="0"/>
          <w:pgNumType w:start="1" w:chapStyle="1"/>
          <w:cols w:space="720"/>
        </w:sectPr>
      </w:pPr>
    </w:p>
    <w:p w:rsidR="00C7438C" w:rsidRDefault="00C7438C">
      <w:pPr>
        <w:pStyle w:val="Heading1"/>
      </w:pPr>
      <w:bookmarkStart w:id="66" w:name="_Toc422888423"/>
      <w:bookmarkStart w:id="67" w:name="_Toc423313550"/>
      <w:bookmarkStart w:id="68" w:name="_Toc430741520"/>
      <w:bookmarkStart w:id="69" w:name="_Toc431105576"/>
      <w:bookmarkStart w:id="70" w:name="_Toc431107355"/>
      <w:bookmarkStart w:id="71" w:name="_Toc431107443"/>
      <w:bookmarkStart w:id="72" w:name="_Toc431107541"/>
      <w:bookmarkStart w:id="73" w:name="_Toc431112851"/>
      <w:bookmarkStart w:id="74" w:name="_Toc431578870"/>
      <w:bookmarkStart w:id="75" w:name="_Toc442077152"/>
      <w:bookmarkStart w:id="76" w:name="_Toc41288350"/>
      <w:bookmarkStart w:id="77" w:name="_Toc425098106"/>
      <w:bookmarkStart w:id="78" w:name="_Toc425516663"/>
      <w:bookmarkStart w:id="79" w:name="_Toc425752470"/>
      <w:bookmarkStart w:id="80" w:name="_Toc425928396"/>
      <w:bookmarkStart w:id="81" w:name="_Toc429159282"/>
      <w:bookmarkStart w:id="82" w:name="_Toc429800093"/>
      <w:r>
        <w:lastRenderedPageBreak/>
        <w:t>D</w:t>
      </w:r>
      <w:bookmarkEnd w:id="66"/>
      <w:bookmarkEnd w:id="67"/>
      <w:bookmarkEnd w:id="68"/>
      <w:bookmarkEnd w:id="69"/>
      <w:bookmarkEnd w:id="70"/>
      <w:bookmarkEnd w:id="71"/>
      <w:bookmarkEnd w:id="72"/>
      <w:bookmarkEnd w:id="73"/>
      <w:r>
        <w:t>ata Specification</w:t>
      </w:r>
      <w:bookmarkEnd w:id="74"/>
      <w:bookmarkEnd w:id="75"/>
      <w:bookmarkEnd w:id="76"/>
    </w:p>
    <w:p w:rsidR="00C7438C" w:rsidRDefault="00C7438C">
      <w:pPr>
        <w:pStyle w:val="Heading2"/>
      </w:pPr>
      <w:bookmarkStart w:id="83" w:name="_Toc422888424"/>
      <w:bookmarkStart w:id="84" w:name="_Toc423313551"/>
      <w:bookmarkStart w:id="85" w:name="_Toc430741521"/>
      <w:bookmarkStart w:id="86" w:name="_Toc431105577"/>
      <w:bookmarkStart w:id="87" w:name="_Toc431107356"/>
      <w:bookmarkStart w:id="88" w:name="_Toc431107444"/>
      <w:bookmarkStart w:id="89" w:name="_Toc431107542"/>
      <w:bookmarkStart w:id="90" w:name="_Toc431112852"/>
      <w:bookmarkStart w:id="91" w:name="_Toc431578871"/>
      <w:bookmarkStart w:id="92" w:name="_Toc442077153"/>
      <w:bookmarkStart w:id="93" w:name="_Ref447503059"/>
      <w:bookmarkStart w:id="94" w:name="_Toc41288351"/>
      <w:bookmarkEnd w:id="77"/>
      <w:bookmarkEnd w:id="78"/>
      <w:bookmarkEnd w:id="79"/>
      <w:bookmarkEnd w:id="80"/>
      <w:bookmarkEnd w:id="81"/>
      <w:bookmarkEnd w:id="82"/>
      <w:r>
        <w:t>Identification of Data Exchanges</w:t>
      </w:r>
      <w:bookmarkEnd w:id="83"/>
      <w:bookmarkEnd w:id="84"/>
      <w:bookmarkEnd w:id="85"/>
      <w:bookmarkEnd w:id="86"/>
      <w:bookmarkEnd w:id="87"/>
      <w:bookmarkEnd w:id="88"/>
      <w:bookmarkEnd w:id="89"/>
      <w:bookmarkEnd w:id="90"/>
      <w:bookmarkEnd w:id="91"/>
      <w:bookmarkEnd w:id="92"/>
      <w:bookmarkEnd w:id="93"/>
      <w:bookmarkEnd w:id="94"/>
    </w:p>
    <w:p w:rsidR="00C7438C" w:rsidRDefault="00C7438C">
      <w:pPr>
        <w:pStyle w:val="p"/>
      </w:pPr>
      <w:r>
        <w:t>This ICD addresses the following data feed from CHCS sites to EI/DS:</w:t>
      </w:r>
    </w:p>
    <w:p w:rsidR="00C7438C" w:rsidRDefault="0061287B">
      <w:pPr>
        <w:pStyle w:val="p"/>
        <w:numPr>
          <w:ilvl w:val="0"/>
          <w:numId w:val="10"/>
        </w:numPr>
      </w:pPr>
      <w:r>
        <w:t>PID</w:t>
      </w:r>
      <w:r w:rsidR="002F0C1F">
        <w:t xml:space="preserve"> Enhanced</w:t>
      </w:r>
      <w:r w:rsidR="00C7438C">
        <w:t xml:space="preserve"> SADR data extract.  The SADR extract provides direct care outpatient data records accumulated since the previous extract was submitted.   This includes new records as well as updates to previously submitted records.</w:t>
      </w:r>
    </w:p>
    <w:p w:rsidR="002F0C1F" w:rsidRDefault="00AA36D1">
      <w:pPr>
        <w:pStyle w:val="p"/>
      </w:pPr>
      <w:bookmarkStart w:id="95" w:name="_Toc422888425"/>
      <w:bookmarkStart w:id="96" w:name="_Toc423313552"/>
      <w:bookmarkStart w:id="97" w:name="_Toc430741522"/>
      <w:bookmarkStart w:id="98" w:name="_Toc431105578"/>
      <w:bookmarkStart w:id="99" w:name="_Toc431107357"/>
      <w:bookmarkStart w:id="100" w:name="_Toc431107445"/>
      <w:bookmarkStart w:id="101" w:name="_Toc431107543"/>
      <w:bookmarkStart w:id="102" w:name="_Toc431112853"/>
      <w:bookmarkStart w:id="103" w:name="_Toc431578872"/>
      <w:r>
        <w:t>This ICD modi</w:t>
      </w:r>
      <w:r w:rsidR="002F0C1F">
        <w:t>fies the previous ICD from the “</w:t>
      </w:r>
      <w:r w:rsidR="0061287B">
        <w:t>HIPAA Enhanced</w:t>
      </w:r>
      <w:r w:rsidR="002F0C1F">
        <w:t xml:space="preserve"> SADR” to the “</w:t>
      </w:r>
      <w:r w:rsidR="0061287B">
        <w:t>PID</w:t>
      </w:r>
      <w:r w:rsidR="002F0C1F">
        <w:t xml:space="preserve"> Enhanced SADR.”</w:t>
      </w:r>
      <w:r>
        <w:t xml:space="preserve"> The file layout’s </w:t>
      </w:r>
      <w:r w:rsidR="002F0C1F">
        <w:t xml:space="preserve">changes are: </w:t>
      </w:r>
    </w:p>
    <w:p w:rsidR="002F0C1F" w:rsidRDefault="002F0C1F" w:rsidP="002F0C1F">
      <w:pPr>
        <w:pStyle w:val="p"/>
        <w:numPr>
          <w:ilvl w:val="0"/>
          <w:numId w:val="10"/>
        </w:numPr>
      </w:pPr>
      <w:r>
        <w:t xml:space="preserve">Position </w:t>
      </w:r>
      <w:r w:rsidR="003A08E0">
        <w:t>142-148</w:t>
      </w:r>
      <w:r>
        <w:t xml:space="preserve"> will have the </w:t>
      </w:r>
      <w:r w:rsidR="003A08E0">
        <w:t>DEERS Dependent Suffix (DDS)</w:t>
      </w:r>
      <w:r>
        <w:t xml:space="preserve"> code</w:t>
      </w:r>
    </w:p>
    <w:p w:rsidR="002F0C1F" w:rsidRDefault="002F0C1F" w:rsidP="002F0C1F">
      <w:pPr>
        <w:pStyle w:val="p"/>
        <w:numPr>
          <w:ilvl w:val="0"/>
          <w:numId w:val="10"/>
        </w:numPr>
      </w:pPr>
      <w:r>
        <w:t xml:space="preserve">Position </w:t>
      </w:r>
      <w:r w:rsidR="003A08E0">
        <w:t>149-158</w:t>
      </w:r>
      <w:r>
        <w:t xml:space="preserve"> will have </w:t>
      </w:r>
      <w:r w:rsidR="003A08E0">
        <w:t>Patient Identifier f</w:t>
      </w:r>
      <w:r>
        <w:t>ield</w:t>
      </w:r>
    </w:p>
    <w:p w:rsidR="003A08E0" w:rsidRDefault="003A08E0" w:rsidP="002F0C1F">
      <w:pPr>
        <w:pStyle w:val="p"/>
        <w:numPr>
          <w:ilvl w:val="0"/>
          <w:numId w:val="10"/>
        </w:numPr>
      </w:pPr>
      <w:r>
        <w:t>Position 426-435 will have the HIPAA Provider Taxonomy Code</w:t>
      </w:r>
    </w:p>
    <w:p w:rsidR="002F0C1F" w:rsidRDefault="00F964A6" w:rsidP="002F0C1F">
      <w:pPr>
        <w:pStyle w:val="p"/>
        <w:numPr>
          <w:ilvl w:val="0"/>
          <w:numId w:val="10"/>
        </w:numPr>
      </w:pPr>
      <w:r>
        <w:t xml:space="preserve">Position </w:t>
      </w:r>
      <w:r w:rsidR="003A08E0">
        <w:t>75</w:t>
      </w:r>
      <w:r>
        <w:t xml:space="preserve"> will </w:t>
      </w:r>
      <w:r w:rsidR="003A08E0">
        <w:t>add two new codes in the Appointment Prefix</w:t>
      </w:r>
    </w:p>
    <w:p w:rsidR="003A08E0" w:rsidRDefault="003A08E0" w:rsidP="002F0C1F">
      <w:pPr>
        <w:pStyle w:val="p"/>
        <w:numPr>
          <w:ilvl w:val="0"/>
          <w:numId w:val="10"/>
        </w:numPr>
      </w:pPr>
      <w:r>
        <w:t>Position 159 will add seven new codes in the Disposition Code</w:t>
      </w:r>
    </w:p>
    <w:p w:rsidR="003A08E0" w:rsidRDefault="003A08E0" w:rsidP="002F0C1F">
      <w:pPr>
        <w:pStyle w:val="p"/>
        <w:numPr>
          <w:ilvl w:val="0"/>
          <w:numId w:val="10"/>
        </w:numPr>
      </w:pPr>
      <w:r>
        <w:t>Position 222-224 will have a new field (Injury Related/Cause Code)</w:t>
      </w:r>
    </w:p>
    <w:p w:rsidR="003A08E0" w:rsidRDefault="003A08E0" w:rsidP="002F0C1F">
      <w:pPr>
        <w:pStyle w:val="p"/>
        <w:numPr>
          <w:ilvl w:val="0"/>
          <w:numId w:val="10"/>
        </w:numPr>
      </w:pPr>
      <w:r>
        <w:t>Position 240 (Third Party Liability/Work Place Indicator) will become a place holder</w:t>
      </w:r>
    </w:p>
    <w:p w:rsidR="00C7438C" w:rsidRDefault="00C7438C">
      <w:pPr>
        <w:pStyle w:val="p"/>
      </w:pPr>
      <w:r>
        <w:t xml:space="preserve">CITPO will continue to enhance SADR. This ICD will be changed </w:t>
      </w:r>
      <w:r>
        <w:rPr>
          <w:i/>
        </w:rPr>
        <w:t>only</w:t>
      </w:r>
      <w:r>
        <w:t xml:space="preserve"> if the interface changes from the interface specified herein.</w:t>
      </w:r>
    </w:p>
    <w:p w:rsidR="00C7438C" w:rsidRDefault="00C7438C">
      <w:pPr>
        <w:pStyle w:val="Heading2"/>
      </w:pPr>
      <w:bookmarkStart w:id="104" w:name="_Toc442077154"/>
      <w:bookmarkStart w:id="105" w:name="_Toc41288352"/>
      <w:r>
        <w:t>Precedence and Criticality of Requirements</w:t>
      </w:r>
      <w:bookmarkEnd w:id="95"/>
      <w:bookmarkEnd w:id="96"/>
      <w:bookmarkEnd w:id="97"/>
      <w:bookmarkEnd w:id="98"/>
      <w:bookmarkEnd w:id="99"/>
      <w:bookmarkEnd w:id="100"/>
      <w:bookmarkEnd w:id="101"/>
      <w:bookmarkEnd w:id="102"/>
      <w:bookmarkEnd w:id="103"/>
      <w:bookmarkEnd w:id="104"/>
      <w:bookmarkEnd w:id="105"/>
    </w:p>
    <w:p w:rsidR="00C7438C" w:rsidRDefault="00C7438C">
      <w:pPr>
        <w:pStyle w:val="p"/>
      </w:pPr>
      <w:r>
        <w:t>Clinical data from the MTFs that is reliable is necessary for the MHS to make knowledge-based decisions.  MDR provides this information to MHS decision-makers.  A minimum of weekly updates are required for effective performance of the business.  An inability to obtain this data for a period of 1 month or greater could have adverse consequences to the business.</w:t>
      </w:r>
    </w:p>
    <w:p w:rsidR="00C7438C" w:rsidRDefault="00C7438C">
      <w:pPr>
        <w:pStyle w:val="Heading2"/>
      </w:pPr>
      <w:bookmarkStart w:id="106" w:name="_Toc431578873"/>
      <w:bookmarkStart w:id="107" w:name="_Toc442077155"/>
      <w:bookmarkStart w:id="108" w:name="_Toc41288353"/>
      <w:r>
        <w:t>Communications Methods</w:t>
      </w:r>
      <w:bookmarkEnd w:id="106"/>
      <w:bookmarkEnd w:id="107"/>
      <w:bookmarkEnd w:id="108"/>
    </w:p>
    <w:p w:rsidR="00C7438C" w:rsidRDefault="00C7438C">
      <w:pPr>
        <w:pStyle w:val="p"/>
      </w:pPr>
      <w:r>
        <w:t>AD</w:t>
      </w:r>
      <w:r w:rsidR="00825558">
        <w:t>M</w:t>
      </w:r>
      <w:r>
        <w:t xml:space="preserve">-equipped MTFs will FTP the SADR extract to the EI/DS Feed Nodes on a daily basis. CHCS-II equipped MTF SADRs will be </w:t>
      </w:r>
      <w:proofErr w:type="spellStart"/>
      <w:r>
        <w:t>FTPd</w:t>
      </w:r>
      <w:proofErr w:type="spellEnd"/>
      <w:r>
        <w:t xml:space="preserve"> on a daily basis. </w:t>
      </w:r>
    </w:p>
    <w:p w:rsidR="00C7438C" w:rsidRDefault="00C7438C">
      <w:pPr>
        <w:pStyle w:val="Heading2"/>
      </w:pPr>
      <w:bookmarkStart w:id="109" w:name="_Toc422888427"/>
      <w:bookmarkStart w:id="110" w:name="_Toc423313554"/>
      <w:bookmarkStart w:id="111" w:name="_Toc430741524"/>
      <w:bookmarkStart w:id="112" w:name="_Toc431105580"/>
      <w:bookmarkStart w:id="113" w:name="_Toc431107359"/>
      <w:bookmarkStart w:id="114" w:name="_Toc431107447"/>
      <w:bookmarkStart w:id="115" w:name="_Toc431107545"/>
      <w:bookmarkStart w:id="116" w:name="_Toc431112855"/>
      <w:bookmarkStart w:id="117" w:name="_Toc431578874"/>
      <w:bookmarkStart w:id="118" w:name="_Toc442077156"/>
      <w:bookmarkStart w:id="119" w:name="_Toc41288354"/>
      <w:r>
        <w:t>Performance Requirements</w:t>
      </w:r>
      <w:bookmarkEnd w:id="109"/>
      <w:bookmarkEnd w:id="110"/>
      <w:bookmarkEnd w:id="111"/>
      <w:bookmarkEnd w:id="112"/>
      <w:bookmarkEnd w:id="113"/>
      <w:bookmarkEnd w:id="114"/>
      <w:bookmarkEnd w:id="115"/>
      <w:bookmarkEnd w:id="116"/>
      <w:bookmarkEnd w:id="117"/>
      <w:bookmarkEnd w:id="118"/>
      <w:bookmarkEnd w:id="119"/>
    </w:p>
    <w:p w:rsidR="00C7438C" w:rsidRDefault="00C7438C">
      <w:pPr>
        <w:pStyle w:val="p"/>
      </w:pPr>
      <w:r>
        <w:t>There are no unique performance requirements for this data.  The data needs to be provided according to a regularly scheduled time frame.</w:t>
      </w:r>
    </w:p>
    <w:p w:rsidR="00C7438C" w:rsidRDefault="00C7438C">
      <w:pPr>
        <w:pStyle w:val="Heading2"/>
      </w:pPr>
      <w:bookmarkStart w:id="120" w:name="_Toc422888428"/>
      <w:bookmarkStart w:id="121" w:name="_Toc423313555"/>
      <w:bookmarkStart w:id="122" w:name="_Toc430741525"/>
      <w:bookmarkStart w:id="123" w:name="_Toc431105581"/>
      <w:bookmarkStart w:id="124" w:name="_Toc431107360"/>
      <w:bookmarkStart w:id="125" w:name="_Toc431107448"/>
      <w:bookmarkStart w:id="126" w:name="_Toc431107546"/>
      <w:bookmarkStart w:id="127" w:name="_Toc431112856"/>
      <w:bookmarkStart w:id="128" w:name="_Toc431578875"/>
      <w:bookmarkStart w:id="129" w:name="_Toc442077157"/>
      <w:bookmarkStart w:id="130" w:name="_Toc41288355"/>
      <w:r>
        <w:t>Security and Integrity</w:t>
      </w:r>
      <w:bookmarkEnd w:id="120"/>
      <w:bookmarkEnd w:id="121"/>
      <w:bookmarkEnd w:id="122"/>
      <w:bookmarkEnd w:id="123"/>
      <w:bookmarkEnd w:id="124"/>
      <w:bookmarkEnd w:id="125"/>
      <w:bookmarkEnd w:id="126"/>
      <w:bookmarkEnd w:id="127"/>
      <w:bookmarkEnd w:id="128"/>
      <w:bookmarkEnd w:id="129"/>
      <w:bookmarkEnd w:id="130"/>
    </w:p>
    <w:p w:rsidR="00C7438C" w:rsidRDefault="00C7438C">
      <w:pPr>
        <w:pStyle w:val="p"/>
      </w:pPr>
      <w:r>
        <w:t xml:space="preserve">The data exchanged in this interface contains protected patient level identifiable information.  In addition, because the aggregate data being transmitted via the </w:t>
      </w:r>
      <w:r w:rsidR="00423074">
        <w:t>PID</w:t>
      </w:r>
      <w:r w:rsidR="000322B4">
        <w:t xml:space="preserve"> Enhanced</w:t>
      </w:r>
      <w:r>
        <w:t xml:space="preserve"> SADR to EI/DS is becoming part of a database that contains sensitive data, it will be protected in accordance with the C2-level protection standards mandated for all "Sensitive Unclassified Systems" by the requirements of DoD Directive 5200.28.  These standards help ensure compliance with the following Federal laws:</w:t>
      </w:r>
    </w:p>
    <w:p w:rsidR="00C7438C" w:rsidRDefault="00C7438C">
      <w:pPr>
        <w:pStyle w:val="ListBullet2s"/>
      </w:pPr>
      <w:r>
        <w:t>Privacy Act of 1974</w:t>
      </w:r>
    </w:p>
    <w:p w:rsidR="00C7438C" w:rsidRDefault="00C7438C">
      <w:pPr>
        <w:pStyle w:val="ListBullet2s"/>
      </w:pPr>
      <w:smartTag w:uri="urn:schemas-microsoft-com:office:smarttags" w:element="place">
        <w:smartTag w:uri="urn:schemas-microsoft-com:office:smarttags" w:element="country-region">
          <w:r>
            <w:lastRenderedPageBreak/>
            <w:t>U.S.</w:t>
          </w:r>
        </w:smartTag>
      </w:smartTag>
      <w:r>
        <w:t xml:space="preserve"> Code, Title 10, Section 1102, Medical Quality Assurance Records</w:t>
      </w:r>
    </w:p>
    <w:p w:rsidR="00C7438C" w:rsidRDefault="00C7438C">
      <w:pPr>
        <w:pStyle w:val="ListBullet2s"/>
      </w:pPr>
      <w:smartTag w:uri="urn:schemas-microsoft-com:office:smarttags" w:element="place">
        <w:smartTag w:uri="urn:schemas-microsoft-com:office:smarttags" w:element="country-region">
          <w:r>
            <w:t>U.S.</w:t>
          </w:r>
        </w:smartTag>
      </w:smartTag>
      <w:r>
        <w:t xml:space="preserve"> Code, Title 10, Section 1030, Fraud and Related Activity in Connection with Computers</w:t>
      </w:r>
    </w:p>
    <w:p w:rsidR="00C7438C" w:rsidRDefault="00C7438C">
      <w:pPr>
        <w:pStyle w:val="ListBullet2s"/>
      </w:pPr>
      <w:r>
        <w:t>Computer Security Act of 1987</w:t>
      </w:r>
    </w:p>
    <w:p w:rsidR="00C7438C" w:rsidRDefault="00C7438C">
      <w:pPr>
        <w:pStyle w:val="ListBullet2s"/>
      </w:pPr>
      <w:r>
        <w:t>Health Insurance Portability and Accountability Act (HIPAA)</w:t>
      </w:r>
    </w:p>
    <w:p w:rsidR="00C7438C" w:rsidRDefault="00C7438C">
      <w:pPr>
        <w:pStyle w:val="Heading3"/>
      </w:pPr>
      <w:bookmarkStart w:id="131" w:name="_Toc423313557"/>
      <w:bookmarkStart w:id="132" w:name="_Toc430741527"/>
      <w:bookmarkStart w:id="133" w:name="_Toc431105583"/>
      <w:bookmarkStart w:id="134" w:name="_Toc431107362"/>
      <w:bookmarkStart w:id="135" w:name="_Toc431107450"/>
      <w:bookmarkStart w:id="136" w:name="_Toc431107548"/>
      <w:bookmarkStart w:id="137" w:name="_Toc431112858"/>
      <w:bookmarkStart w:id="138" w:name="_Toc431578877"/>
      <w:bookmarkStart w:id="139" w:name="_Toc438025000"/>
      <w:bookmarkStart w:id="140" w:name="_Toc446947549"/>
      <w:bookmarkStart w:id="141" w:name="_Toc41288356"/>
      <w:r>
        <w:t>Data Integrity and Quality</w:t>
      </w:r>
      <w:bookmarkEnd w:id="131"/>
      <w:bookmarkEnd w:id="132"/>
      <w:bookmarkEnd w:id="133"/>
      <w:bookmarkEnd w:id="134"/>
      <w:bookmarkEnd w:id="135"/>
      <w:bookmarkEnd w:id="136"/>
      <w:bookmarkEnd w:id="137"/>
      <w:bookmarkEnd w:id="138"/>
      <w:bookmarkEnd w:id="139"/>
      <w:bookmarkEnd w:id="140"/>
      <w:bookmarkEnd w:id="141"/>
    </w:p>
    <w:p w:rsidR="004C6D59" w:rsidRDefault="00C7438C" w:rsidP="00634DEC">
      <w:pPr>
        <w:jc w:val="both"/>
      </w:pPr>
      <w:r>
        <w:t xml:space="preserve">Validation checks such as record counts, file formats, source stamps, and date-time stamps will be performed </w:t>
      </w:r>
      <w:r w:rsidR="00825558">
        <w:t>on the data transferred from CHCS</w:t>
      </w:r>
      <w:r>
        <w:t xml:space="preserve"> to MDR as defined in the design documentation.  When errors are discovered in the data exchange, the MTF site will be notified immediately by EI/DS operations personnel.  If there are systemic problems, Interface Working Group (IWG) counterparts will be contacted to work issues. </w:t>
      </w:r>
      <w:bookmarkStart w:id="142" w:name="_Toc480850299"/>
      <w:bookmarkStart w:id="143" w:name="_Toc446083120"/>
    </w:p>
    <w:p w:rsidR="00DF7B68" w:rsidRDefault="00DF7B68" w:rsidP="004C6D59">
      <w:pPr>
        <w:pStyle w:val="p"/>
        <w:rPr>
          <w:highlight w:val="lightGray"/>
        </w:rPr>
        <w:sectPr w:rsidR="00DF7B68" w:rsidSect="004C6D59">
          <w:footerReference w:type="default" r:id="rId18"/>
          <w:type w:val="oddPage"/>
          <w:pgSz w:w="12240" w:h="15840" w:code="1"/>
          <w:pgMar w:top="1440" w:right="1800" w:bottom="1080" w:left="1800" w:header="720" w:footer="720" w:gutter="0"/>
          <w:pgNumType w:start="1" w:chapStyle="1"/>
          <w:cols w:space="720"/>
        </w:sectPr>
      </w:pPr>
    </w:p>
    <w:p w:rsidR="004C6D59" w:rsidRDefault="004C6D59" w:rsidP="004C6D59">
      <w:pPr>
        <w:pStyle w:val="p"/>
        <w:rPr>
          <w:highlight w:val="lightGray"/>
        </w:rPr>
      </w:pPr>
    </w:p>
    <w:p w:rsidR="004C6D59" w:rsidRPr="00A359BE" w:rsidRDefault="00D738F9" w:rsidP="00A359BE">
      <w:pPr>
        <w:jc w:val="center"/>
        <w:rPr>
          <w:b/>
          <w:sz w:val="36"/>
        </w:rPr>
      </w:pPr>
      <w:bookmarkStart w:id="144" w:name="_Toc119738406"/>
      <w:r w:rsidRPr="00A359BE">
        <w:rPr>
          <w:b/>
          <w:sz w:val="36"/>
        </w:rPr>
        <w:t xml:space="preserve">Appendix A: </w:t>
      </w:r>
      <w:r w:rsidR="00423074" w:rsidRPr="00A359BE">
        <w:rPr>
          <w:b/>
          <w:sz w:val="36"/>
        </w:rPr>
        <w:t>PID</w:t>
      </w:r>
      <w:r w:rsidR="000322B4" w:rsidRPr="00A359BE">
        <w:rPr>
          <w:b/>
          <w:sz w:val="36"/>
        </w:rPr>
        <w:t xml:space="preserve"> Enhanced </w:t>
      </w:r>
      <w:r w:rsidR="004C6D59" w:rsidRPr="00A359BE">
        <w:rPr>
          <w:b/>
          <w:sz w:val="36"/>
        </w:rPr>
        <w:t>SADR File Layout</w:t>
      </w:r>
      <w:bookmarkEnd w:id="144"/>
    </w:p>
    <w:p w:rsidR="004C6D59" w:rsidRDefault="004C6D59" w:rsidP="004C6D59">
      <w:pPr>
        <w:pStyle w:val="p"/>
        <w:rPr>
          <w:highlight w:val="lightGray"/>
        </w:rPr>
      </w:pPr>
    </w:p>
    <w:p w:rsidR="004C6D59" w:rsidRPr="00A359BE" w:rsidRDefault="00D738F9" w:rsidP="00A359BE">
      <w:pPr>
        <w:rPr>
          <w:b/>
          <w:sz w:val="28"/>
        </w:rPr>
      </w:pPr>
      <w:bookmarkStart w:id="145" w:name="_Toc453384476"/>
      <w:bookmarkStart w:id="146" w:name="_Toc119738407"/>
      <w:r w:rsidRPr="00A359BE">
        <w:rPr>
          <w:b/>
          <w:sz w:val="28"/>
        </w:rPr>
        <w:t xml:space="preserve">A.1 </w:t>
      </w:r>
      <w:r w:rsidR="004C6D59" w:rsidRPr="00A359BE">
        <w:rPr>
          <w:b/>
          <w:sz w:val="28"/>
        </w:rPr>
        <w:t>File Format</w:t>
      </w:r>
      <w:bookmarkEnd w:id="145"/>
      <w:bookmarkEnd w:id="146"/>
    </w:p>
    <w:p w:rsidR="004C6D59" w:rsidRDefault="004C6D59" w:rsidP="004C6D59">
      <w:pPr>
        <w:pStyle w:val="p"/>
      </w:pPr>
      <w:r>
        <w:t xml:space="preserve">The Feed Nodes receive the data elements listed in the appendix table on a scheduled basis (i.e., daily).  Additional data processing is accomplished to apply business rules, and condition the data.  Ultimately, the resultant files find their way to the IBM SP.  Extracts are prepared to feed downstream systems. </w:t>
      </w:r>
    </w:p>
    <w:p w:rsidR="004C6D59" w:rsidRDefault="004C6D59" w:rsidP="004C6D59">
      <w:pPr>
        <w:pStyle w:val="p"/>
      </w:pPr>
      <w:r>
        <w:fldChar w:fldCharType="begin"/>
      </w:r>
      <w:r>
        <w:instrText xml:space="preserve"> REF _Ref448652908 \h </w:instrText>
      </w:r>
      <w:r>
        <w:fldChar w:fldCharType="separate"/>
      </w:r>
      <w:r w:rsidR="006E5DAB">
        <w:t xml:space="preserve">Figure </w:t>
      </w:r>
      <w:r w:rsidR="006E5DAB">
        <w:rPr>
          <w:noProof/>
        </w:rPr>
        <w:t>A</w:t>
      </w:r>
      <w:r w:rsidR="006E5DAB">
        <w:noBreakHyphen/>
      </w:r>
      <w:r w:rsidR="006E5DAB">
        <w:rPr>
          <w:noProof/>
        </w:rPr>
        <w:t>1</w:t>
      </w:r>
      <w:r>
        <w:fldChar w:fldCharType="end"/>
      </w:r>
      <w:r>
        <w:t xml:space="preserve"> diagrams a conceptual batch record set from a MTF site.  This batch record set contains a total of five individual SADRs followed by a footer record at the end of the batch record set.  All records, including the Trailer Record, are separated by a new line control character (“\n”).</w:t>
      </w:r>
    </w:p>
    <w:p w:rsidR="004C6D59" w:rsidRDefault="004C6D59" w:rsidP="004C6D59">
      <w:pPr>
        <w:pStyle w:val="p"/>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tblGrid>
      <w:tr w:rsidR="004C6D59">
        <w:tc>
          <w:tcPr>
            <w:tcW w:w="5130" w:type="dxa"/>
            <w:shd w:val="pct5" w:color="auto" w:fill="FFFFFF"/>
          </w:tcPr>
          <w:p w:rsidR="004C6D59" w:rsidRDefault="004C6D59" w:rsidP="00B07496">
            <w:pPr>
              <w:pStyle w:val="Table"/>
              <w:tabs>
                <w:tab w:val="center" w:pos="3942"/>
                <w:tab w:val="right" w:pos="4932"/>
              </w:tabs>
              <w:rPr>
                <w:b/>
                <w:shd w:val="clear" w:color="auto" w:fill="FFFFFF"/>
              </w:rPr>
            </w:pPr>
            <w:r>
              <w:rPr>
                <w:b/>
                <w:shd w:val="pct5" w:color="auto" w:fill="FFFFFF"/>
              </w:rPr>
              <w:t>Record (characters)</w:t>
            </w:r>
            <w:r>
              <w:rPr>
                <w:b/>
                <w:shd w:val="pct5" w:color="auto" w:fill="FFFFFF"/>
              </w:rPr>
              <w:tab/>
              <w:t>Position</w:t>
            </w:r>
          </w:p>
        </w:tc>
      </w:tr>
      <w:tr w:rsidR="004C6D59">
        <w:tc>
          <w:tcPr>
            <w:tcW w:w="5130" w:type="dxa"/>
          </w:tcPr>
          <w:p w:rsidR="004C6D59" w:rsidRDefault="004C6D59" w:rsidP="00B07496">
            <w:pPr>
              <w:pStyle w:val="Table"/>
              <w:tabs>
                <w:tab w:val="center" w:pos="3942"/>
                <w:tab w:val="right" w:pos="4932"/>
              </w:tabs>
            </w:pPr>
            <w:r>
              <w:t>SADR Record #1</w:t>
            </w:r>
            <w:r>
              <w:rPr>
                <w:u w:val="single"/>
              </w:rPr>
              <w:t xml:space="preserve"> </w:t>
            </w:r>
            <w:r>
              <w:t>(1-4</w:t>
            </w:r>
            <w:r w:rsidR="00423074">
              <w:t>40)</w:t>
            </w:r>
            <w:r w:rsidR="00423074">
              <w:tab/>
              <w:t>1-44</w:t>
            </w:r>
            <w:r>
              <w:t>0</w:t>
            </w:r>
          </w:p>
        </w:tc>
      </w:tr>
      <w:tr w:rsidR="004C6D59">
        <w:tc>
          <w:tcPr>
            <w:tcW w:w="5130" w:type="dxa"/>
          </w:tcPr>
          <w:p w:rsidR="004C6D59" w:rsidRDefault="004C6D59" w:rsidP="00B07496">
            <w:pPr>
              <w:pStyle w:val="Table"/>
              <w:tabs>
                <w:tab w:val="center" w:pos="3942"/>
                <w:tab w:val="right" w:pos="4914"/>
              </w:tabs>
            </w:pPr>
            <w:r>
              <w:t>SADR Record #2</w:t>
            </w:r>
            <w:r>
              <w:rPr>
                <w:u w:val="single"/>
              </w:rPr>
              <w:t xml:space="preserve"> </w:t>
            </w:r>
            <w:r w:rsidR="00423074">
              <w:t>(1-440)</w:t>
            </w:r>
            <w:r w:rsidR="00423074">
              <w:tab/>
              <w:t>44</w:t>
            </w:r>
            <w:r>
              <w:t>1-8</w:t>
            </w:r>
            <w:r w:rsidR="00423074">
              <w:t>8</w:t>
            </w:r>
            <w:r>
              <w:t>0</w:t>
            </w:r>
          </w:p>
        </w:tc>
      </w:tr>
      <w:tr w:rsidR="004C6D59">
        <w:tc>
          <w:tcPr>
            <w:tcW w:w="5130" w:type="dxa"/>
          </w:tcPr>
          <w:p w:rsidR="004C6D59" w:rsidRDefault="004C6D59" w:rsidP="00B07496">
            <w:pPr>
              <w:pStyle w:val="Table"/>
              <w:tabs>
                <w:tab w:val="center" w:pos="3942"/>
              </w:tabs>
            </w:pPr>
            <w:r>
              <w:t>SADR Record #3</w:t>
            </w:r>
            <w:r>
              <w:rPr>
                <w:u w:val="single"/>
              </w:rPr>
              <w:t xml:space="preserve"> </w:t>
            </w:r>
            <w:r w:rsidR="00423074">
              <w:t>(1-440)</w:t>
            </w:r>
            <w:r w:rsidR="00423074">
              <w:tab/>
              <w:t>881-1320</w:t>
            </w:r>
          </w:p>
        </w:tc>
      </w:tr>
      <w:tr w:rsidR="004C6D59">
        <w:tc>
          <w:tcPr>
            <w:tcW w:w="5130" w:type="dxa"/>
          </w:tcPr>
          <w:p w:rsidR="004C6D59" w:rsidRDefault="004C6D59" w:rsidP="00B07496">
            <w:pPr>
              <w:pStyle w:val="Table"/>
              <w:tabs>
                <w:tab w:val="center" w:pos="3942"/>
              </w:tabs>
            </w:pPr>
            <w:r>
              <w:t>SADR Record #4</w:t>
            </w:r>
            <w:r>
              <w:rPr>
                <w:u w:val="single"/>
              </w:rPr>
              <w:t xml:space="preserve"> </w:t>
            </w:r>
            <w:r w:rsidR="00423074">
              <w:t>(1-440)</w:t>
            </w:r>
            <w:r w:rsidR="00423074">
              <w:tab/>
              <w:t>1321-176</w:t>
            </w:r>
            <w:r>
              <w:t>0</w:t>
            </w:r>
          </w:p>
        </w:tc>
      </w:tr>
      <w:tr w:rsidR="004C6D59">
        <w:tc>
          <w:tcPr>
            <w:tcW w:w="5130" w:type="dxa"/>
          </w:tcPr>
          <w:p w:rsidR="004C6D59" w:rsidRDefault="004C6D59" w:rsidP="00B07496">
            <w:pPr>
              <w:pStyle w:val="Table"/>
              <w:tabs>
                <w:tab w:val="center" w:pos="3942"/>
              </w:tabs>
            </w:pPr>
            <w:r>
              <w:t>SADR Record #5</w:t>
            </w:r>
            <w:r>
              <w:rPr>
                <w:u w:val="single"/>
              </w:rPr>
              <w:t xml:space="preserve"> </w:t>
            </w:r>
            <w:r w:rsidR="00423074">
              <w:t>(1-440)</w:t>
            </w:r>
            <w:r w:rsidR="00423074">
              <w:tab/>
              <w:t>1761-222</w:t>
            </w:r>
            <w:r>
              <w:t>0</w:t>
            </w:r>
          </w:p>
        </w:tc>
      </w:tr>
      <w:tr w:rsidR="004C6D59">
        <w:tc>
          <w:tcPr>
            <w:tcW w:w="5130" w:type="dxa"/>
          </w:tcPr>
          <w:p w:rsidR="004C6D59" w:rsidRDefault="004C6D59" w:rsidP="00B07496">
            <w:pPr>
              <w:pStyle w:val="Table"/>
              <w:tabs>
                <w:tab w:val="center" w:pos="3942"/>
              </w:tabs>
            </w:pPr>
            <w:r>
              <w:t>SADR Trailer Record #6</w:t>
            </w:r>
            <w:r>
              <w:rPr>
                <w:u w:val="single"/>
              </w:rPr>
              <w:t xml:space="preserve"> </w:t>
            </w:r>
            <w:r>
              <w:t>(1-13)</w:t>
            </w:r>
            <w:r>
              <w:tab/>
              <w:t>2</w:t>
            </w:r>
            <w:r w:rsidR="00423074">
              <w:t>201-2213</w:t>
            </w:r>
          </w:p>
        </w:tc>
      </w:tr>
    </w:tbl>
    <w:p w:rsidR="004C6D59" w:rsidRDefault="004C6D59" w:rsidP="004C6D59">
      <w:pPr>
        <w:pStyle w:val="p"/>
      </w:pPr>
    </w:p>
    <w:p w:rsidR="004C6D59" w:rsidRDefault="004C6D59" w:rsidP="004C6D59">
      <w:pPr>
        <w:pStyle w:val="Caption"/>
        <w:jc w:val="center"/>
      </w:pPr>
      <w:bookmarkStart w:id="147" w:name="_Ref448652908"/>
      <w:bookmarkStart w:id="148" w:name="_Toc447524184"/>
      <w:bookmarkStart w:id="149" w:name="_Ref448652893"/>
      <w:bookmarkStart w:id="150" w:name="_Toc453384506"/>
      <w:bookmarkStart w:id="151" w:name="_Toc41288369"/>
      <w:r>
        <w:t xml:space="preserve">Figure </w:t>
      </w:r>
      <w:r>
        <w:fldChar w:fldCharType="begin"/>
      </w:r>
      <w:r>
        <w:instrText xml:space="preserve"> STYLEREF 7 \s </w:instrText>
      </w:r>
      <w:r>
        <w:fldChar w:fldCharType="separate"/>
      </w:r>
      <w:r w:rsidR="006E5DAB">
        <w:rPr>
          <w:noProof/>
        </w:rPr>
        <w:t>A</w:t>
      </w:r>
      <w:r>
        <w:fldChar w:fldCharType="end"/>
      </w:r>
      <w:r>
        <w:noBreakHyphen/>
      </w:r>
      <w:r>
        <w:fldChar w:fldCharType="begin"/>
      </w:r>
      <w:r>
        <w:instrText xml:space="preserve"> SEQ Figure \* ARABIC \s 7 </w:instrText>
      </w:r>
      <w:r>
        <w:fldChar w:fldCharType="separate"/>
      </w:r>
      <w:r w:rsidR="006E5DAB">
        <w:rPr>
          <w:noProof/>
        </w:rPr>
        <w:t>1</w:t>
      </w:r>
      <w:r>
        <w:fldChar w:fldCharType="end"/>
      </w:r>
      <w:bookmarkEnd w:id="147"/>
      <w:r>
        <w:t xml:space="preserve">  </w:t>
      </w:r>
      <w:r w:rsidR="00423074">
        <w:t>PID</w:t>
      </w:r>
      <w:r w:rsidR="000322B4">
        <w:t xml:space="preserve"> Enhanced</w:t>
      </w:r>
      <w:r>
        <w:t xml:space="preserve"> SADR Data Feed Structure</w:t>
      </w:r>
      <w:bookmarkEnd w:id="148"/>
      <w:bookmarkEnd w:id="149"/>
      <w:bookmarkEnd w:id="150"/>
      <w:bookmarkEnd w:id="151"/>
    </w:p>
    <w:p w:rsidR="004C6D59" w:rsidRPr="00A359BE" w:rsidRDefault="00D738F9" w:rsidP="00A359BE">
      <w:pPr>
        <w:rPr>
          <w:b/>
          <w:sz w:val="28"/>
        </w:rPr>
      </w:pPr>
      <w:bookmarkStart w:id="152" w:name="_Toc453384477"/>
      <w:bookmarkStart w:id="153" w:name="_Toc119738408"/>
      <w:r w:rsidRPr="00A359BE">
        <w:rPr>
          <w:b/>
          <w:sz w:val="28"/>
        </w:rPr>
        <w:t xml:space="preserve">A.2 </w:t>
      </w:r>
      <w:r w:rsidR="004C6D59" w:rsidRPr="00A359BE">
        <w:rPr>
          <w:b/>
          <w:sz w:val="28"/>
        </w:rPr>
        <w:t>Record Layout</w:t>
      </w:r>
      <w:bookmarkEnd w:id="152"/>
      <w:bookmarkEnd w:id="153"/>
    </w:p>
    <w:p w:rsidR="004C6D59" w:rsidRDefault="000322B4" w:rsidP="004C6D59">
      <w:pPr>
        <w:pStyle w:val="p"/>
      </w:pPr>
      <w:r>
        <w:t xml:space="preserve">Changes </w:t>
      </w:r>
      <w:r w:rsidR="004C6D59">
        <w:t xml:space="preserve">to the previous </w:t>
      </w:r>
      <w:r w:rsidR="0078237B">
        <w:t>HIPAA Enhanced</w:t>
      </w:r>
      <w:r w:rsidR="004C6D59">
        <w:t xml:space="preserve"> SADR format </w:t>
      </w:r>
      <w:r>
        <w:t xml:space="preserve">to the </w:t>
      </w:r>
      <w:r w:rsidR="0078237B">
        <w:t>PID</w:t>
      </w:r>
      <w:r>
        <w:t xml:space="preserve"> Enhanced SADR format are:</w:t>
      </w:r>
    </w:p>
    <w:p w:rsidR="0078237B" w:rsidRDefault="0078237B" w:rsidP="0078237B">
      <w:pPr>
        <w:pStyle w:val="p"/>
        <w:numPr>
          <w:ilvl w:val="0"/>
          <w:numId w:val="10"/>
        </w:numPr>
      </w:pPr>
      <w:r>
        <w:t>Position 142-148 will have the DEERS Dependent Suffix (DDS) code</w:t>
      </w:r>
    </w:p>
    <w:p w:rsidR="0078237B" w:rsidRDefault="0078237B" w:rsidP="0078237B">
      <w:pPr>
        <w:pStyle w:val="p"/>
        <w:numPr>
          <w:ilvl w:val="0"/>
          <w:numId w:val="10"/>
        </w:numPr>
      </w:pPr>
      <w:r>
        <w:t>Position 149-158 will have Patient Identifier field</w:t>
      </w:r>
    </w:p>
    <w:p w:rsidR="0078237B" w:rsidRDefault="0078237B" w:rsidP="0078237B">
      <w:pPr>
        <w:pStyle w:val="p"/>
        <w:numPr>
          <w:ilvl w:val="0"/>
          <w:numId w:val="10"/>
        </w:numPr>
      </w:pPr>
      <w:r>
        <w:t>Position 426-435 will have the HIPAA Provider Taxonomy Code</w:t>
      </w:r>
    </w:p>
    <w:p w:rsidR="0078237B" w:rsidRDefault="0078237B" w:rsidP="0078237B">
      <w:pPr>
        <w:pStyle w:val="p"/>
        <w:numPr>
          <w:ilvl w:val="0"/>
          <w:numId w:val="10"/>
        </w:numPr>
      </w:pPr>
      <w:r>
        <w:t>Position 75 will add two new codes in the Appointment Prefix</w:t>
      </w:r>
    </w:p>
    <w:p w:rsidR="0078237B" w:rsidRDefault="0078237B" w:rsidP="0078237B">
      <w:pPr>
        <w:pStyle w:val="p"/>
        <w:numPr>
          <w:ilvl w:val="0"/>
          <w:numId w:val="10"/>
        </w:numPr>
      </w:pPr>
      <w:r>
        <w:t>Position 159 will add seven new codes in the Disposition Code</w:t>
      </w:r>
    </w:p>
    <w:p w:rsidR="0078237B" w:rsidRDefault="0078237B" w:rsidP="0078237B">
      <w:pPr>
        <w:pStyle w:val="p"/>
        <w:numPr>
          <w:ilvl w:val="0"/>
          <w:numId w:val="10"/>
        </w:numPr>
      </w:pPr>
      <w:r>
        <w:t>Position 222-224 will have a new field (Injury Related/Cause Code)</w:t>
      </w:r>
    </w:p>
    <w:p w:rsidR="0078237B" w:rsidRDefault="0078237B" w:rsidP="0078237B">
      <w:pPr>
        <w:pStyle w:val="p"/>
        <w:numPr>
          <w:ilvl w:val="0"/>
          <w:numId w:val="10"/>
        </w:numPr>
      </w:pPr>
      <w:r>
        <w:t>Position 240 (Third Party Liability/Work Place Indicator) will become a place holder</w:t>
      </w:r>
    </w:p>
    <w:p w:rsidR="004C6D59" w:rsidRDefault="004C6D59" w:rsidP="004C6D59">
      <w:pPr>
        <w:pStyle w:val="p"/>
      </w:pPr>
      <w:r>
        <w:fldChar w:fldCharType="begin"/>
      </w:r>
      <w:r>
        <w:instrText xml:space="preserve"> REF _Ref511715500 \h </w:instrText>
      </w:r>
      <w:r>
        <w:fldChar w:fldCharType="separate"/>
      </w:r>
      <w:r w:rsidR="006E5DAB">
        <w:t xml:space="preserve">Table </w:t>
      </w:r>
      <w:r w:rsidR="006E5DAB">
        <w:rPr>
          <w:noProof/>
        </w:rPr>
        <w:t>A</w:t>
      </w:r>
      <w:r w:rsidR="006E5DAB">
        <w:noBreakHyphen/>
      </w:r>
      <w:r w:rsidR="006E5DAB">
        <w:rPr>
          <w:noProof/>
        </w:rPr>
        <w:t>1</w:t>
      </w:r>
      <w:r>
        <w:fldChar w:fldCharType="end"/>
      </w:r>
      <w:r>
        <w:t>describ</w:t>
      </w:r>
      <w:r w:rsidR="000322B4">
        <w:t xml:space="preserve">es the record layout of each </w:t>
      </w:r>
      <w:r w:rsidR="0078237B">
        <w:t>PID</w:t>
      </w:r>
      <w:r w:rsidR="000322B4">
        <w:t xml:space="preserve"> Enhanced</w:t>
      </w:r>
      <w:r>
        <w:t xml:space="preserve"> SADR record.  </w:t>
      </w:r>
      <w:r>
        <w:fldChar w:fldCharType="begin"/>
      </w:r>
      <w:r>
        <w:instrText xml:space="preserve"> REF _Ref453384233 \h  \* MERGEFORMAT </w:instrText>
      </w:r>
      <w:r>
        <w:fldChar w:fldCharType="separate"/>
      </w:r>
      <w:r w:rsidR="006E5DAB">
        <w:t xml:space="preserve">Table </w:t>
      </w:r>
      <w:r w:rsidR="006E5DAB">
        <w:rPr>
          <w:noProof/>
        </w:rPr>
        <w:t>A</w:t>
      </w:r>
      <w:r w:rsidR="006E5DAB">
        <w:rPr>
          <w:noProof/>
        </w:rPr>
        <w:noBreakHyphen/>
        <w:t>2</w:t>
      </w:r>
      <w:r>
        <w:fldChar w:fldCharType="end"/>
      </w:r>
      <w:r>
        <w:t xml:space="preserve"> describes the record</w:t>
      </w:r>
      <w:r w:rsidR="000322B4">
        <w:t xml:space="preserve"> layout of the trailer record. </w:t>
      </w:r>
      <w:r w:rsidR="001A6977">
        <w:t xml:space="preserve">  It should be noted that the changes described above that are reflected in this ICD will implemented in a serial manner.  </w:t>
      </w:r>
      <w:r w:rsidR="001A6977" w:rsidRPr="001A6977">
        <w:rPr>
          <w:i/>
        </w:rPr>
        <w:t>Therefore, until the SADR interface is changed entirely, the only way to determine the serial change that has been implemented</w:t>
      </w:r>
      <w:r w:rsidR="001A6977">
        <w:rPr>
          <w:i/>
        </w:rPr>
        <w:t xml:space="preserve"> for a particular batch</w:t>
      </w:r>
      <w:r w:rsidR="001A6977" w:rsidRPr="001A6977">
        <w:rPr>
          <w:i/>
        </w:rPr>
        <w:t xml:space="preserve"> is to consult the code in the “SADR Version” field of the Trailer Record.</w:t>
      </w:r>
    </w:p>
    <w:p w:rsidR="004C6D59" w:rsidRPr="00A359BE" w:rsidRDefault="00D738F9" w:rsidP="00A359BE">
      <w:pPr>
        <w:rPr>
          <w:b/>
          <w:sz w:val="28"/>
        </w:rPr>
      </w:pPr>
      <w:bookmarkStart w:id="154" w:name="_Toc453384478"/>
      <w:bookmarkStart w:id="155" w:name="_Toc119738409"/>
      <w:r w:rsidRPr="00A359BE">
        <w:rPr>
          <w:b/>
          <w:sz w:val="28"/>
        </w:rPr>
        <w:t xml:space="preserve">A.3 </w:t>
      </w:r>
      <w:r w:rsidR="004C6D59" w:rsidRPr="00A359BE">
        <w:rPr>
          <w:b/>
          <w:sz w:val="28"/>
        </w:rPr>
        <w:t>File Operational Context</w:t>
      </w:r>
      <w:bookmarkEnd w:id="154"/>
      <w:bookmarkEnd w:id="155"/>
    </w:p>
    <w:p w:rsidR="004C6D59" w:rsidRDefault="004C6D59" w:rsidP="004C6D59">
      <w:pPr>
        <w:pStyle w:val="p"/>
      </w:pPr>
      <w:r>
        <w:t xml:space="preserve">Each SADR extract </w:t>
      </w:r>
      <w:proofErr w:type="spellStart"/>
      <w:r>
        <w:t>FTP’d</w:t>
      </w:r>
      <w:proofErr w:type="spellEnd"/>
      <w:r>
        <w:t xml:space="preserve"> to the Feed Nodes from a MTF site or CHCS II will have multiple SADR records.  As the file format indicates an end of record (EOR) field at position 426-430 separates each record, along with a new line control character.  The </w:t>
      </w:r>
      <w:r>
        <w:lastRenderedPageBreak/>
        <w:t>Trailer Record follows the final SADR record in the batch.  The batch SADR is received at Data Quality Level Raw.  However, there are no spurious characters to clean from the record, so that the batch SADR is considered at Data Quality Level 0 when received.  Additional processing enhances the SADR record quality before it is accessible to users.</w:t>
      </w:r>
    </w:p>
    <w:p w:rsidR="004C6D59" w:rsidRDefault="004C6D59" w:rsidP="004C6D59">
      <w:pPr>
        <w:pStyle w:val="p"/>
      </w:pPr>
      <w:r>
        <w:t xml:space="preserve">The “Appointment SADR Extract Date” (position 87-94) in the SADR Record identifies the date that the record was created.  The set of records contains records transmitted for the scheduled period, as indicated by the Trailer Record (see </w:t>
      </w:r>
      <w:r>
        <w:fldChar w:fldCharType="begin"/>
      </w:r>
      <w:r>
        <w:instrText xml:space="preserve"> REF _Ref453384233 \h </w:instrText>
      </w:r>
      <w:r>
        <w:fldChar w:fldCharType="separate"/>
      </w:r>
      <w:r w:rsidR="006E5DAB">
        <w:t xml:space="preserve">Table </w:t>
      </w:r>
      <w:r w:rsidR="006E5DAB">
        <w:rPr>
          <w:noProof/>
        </w:rPr>
        <w:t>A</w:t>
      </w:r>
      <w:r w:rsidR="006E5DAB">
        <w:noBreakHyphen/>
      </w:r>
      <w:r w:rsidR="006E5DAB">
        <w:rPr>
          <w:noProof/>
        </w:rPr>
        <w:t>2</w:t>
      </w:r>
      <w:r>
        <w:fldChar w:fldCharType="end"/>
      </w:r>
      <w:r>
        <w:t>) in the field “Automatic SADR Program Schedule” (position 11-12).  The SADR has corrected previous accuracy problems in the “Record Count” of the Trailer Record.  Appendix tables describe the file format, data elements and meta data embedded within each record type.</w:t>
      </w:r>
    </w:p>
    <w:p w:rsidR="004C6D59" w:rsidRDefault="004C6D59" w:rsidP="004C6D59">
      <w:pPr>
        <w:pStyle w:val="p"/>
      </w:pPr>
      <w:r>
        <w:t xml:space="preserve">Identification of a unique SADR record makes use of several keys including “Treatment DMIS ID” (position 165-168), “Appointment Prefix” (position 75), “Appointment Identifier Number” (position 76-85) and “Appointment/Encounter Date” (position 174-181).  This method identifies a specific encounter at a specific site on a certain date.  However, because there is no versioning of the record for a specific encounter, the handling of multiple transmissions of a record for a specific encounter makes it difficult to determine which record EI/DS should use since the only difference in the keys will be in the “Appointment SADR Extract Date” (position 87-94).  Multiple transmissions of a record occur because of data updates or retransmissions because of a failed receipt.  The objective is to have the most complete update SADR in EI/DS.  MDR will use the “Appointment SADR Extract Date” as the key discriminator </w:t>
      </w:r>
      <w:r>
        <w:sym w:font="Symbol" w:char="F0BE"/>
      </w:r>
      <w:r>
        <w:t xml:space="preserve"> the latest date in this field will be used to overlay any previous entries for that specific encounter.  In most cases this methodology will meet the objective, however, the possibility exists that retransmission of an older non-updated SADR may overlay an updated SADR data within MDR.</w:t>
      </w:r>
    </w:p>
    <w:p w:rsidR="00C7438C" w:rsidRDefault="004C6D59" w:rsidP="004C6D59">
      <w:pPr>
        <w:pStyle w:val="p"/>
      </w:pPr>
      <w:r>
        <w:t>Each SADR record provides detailed data on an outpatient clinical encounter.  Outpatient encounter details as reflected in the SADR seldom change.  When changes do occur, they are usually a consequence of the billing process (i.e., Third Party Collection corrections).  A batch record set is sent to the Feed Nodes from each site generally on a daily basis.  MDR considers the record set as stable data that will not be changed.</w:t>
      </w:r>
      <w:bookmarkEnd w:id="142"/>
    </w:p>
    <w:p w:rsidR="00C7438C" w:rsidRDefault="00C7438C">
      <w:pPr>
        <w:outlineLvl w:val="0"/>
        <w:sectPr w:rsidR="00C7438C" w:rsidSect="00DF7B68">
          <w:footerReference w:type="default" r:id="rId19"/>
          <w:pgSz w:w="12240" w:h="15840" w:code="1"/>
          <w:pgMar w:top="1440" w:right="1800" w:bottom="1080" w:left="1800" w:header="720" w:footer="720" w:gutter="0"/>
          <w:pgNumType w:start="1" w:chapStyle="7"/>
          <w:cols w:space="720"/>
        </w:sectPr>
      </w:pPr>
    </w:p>
    <w:p w:rsidR="00C7438C" w:rsidRDefault="00C7438C">
      <w:pPr>
        <w:pStyle w:val="Caption"/>
        <w:rPr>
          <w:b w:val="0"/>
          <w:sz w:val="28"/>
          <w:u w:val="single"/>
        </w:rPr>
      </w:pPr>
      <w:bookmarkStart w:id="156" w:name="_Ref511715500"/>
      <w:bookmarkStart w:id="157" w:name="_Ref511715496"/>
      <w:bookmarkStart w:id="158" w:name="_Toc41288362"/>
      <w:r>
        <w:lastRenderedPageBreak/>
        <w:t xml:space="preserve">Table </w:t>
      </w:r>
      <w:r>
        <w:fldChar w:fldCharType="begin"/>
      </w:r>
      <w:r>
        <w:instrText xml:space="preserve"> STYLEREF 7 \s </w:instrText>
      </w:r>
      <w:r>
        <w:fldChar w:fldCharType="separate"/>
      </w:r>
      <w:r w:rsidR="006E5DAB">
        <w:rPr>
          <w:noProof/>
        </w:rPr>
        <w:t>A</w:t>
      </w:r>
      <w:r>
        <w:fldChar w:fldCharType="end"/>
      </w:r>
      <w:r>
        <w:noBreakHyphen/>
      </w:r>
      <w:r>
        <w:fldChar w:fldCharType="begin"/>
      </w:r>
      <w:r>
        <w:instrText xml:space="preserve"> SEQ Table \* ARABIC \s 7 </w:instrText>
      </w:r>
      <w:r>
        <w:fldChar w:fldCharType="separate"/>
      </w:r>
      <w:r w:rsidR="006E5DAB">
        <w:rPr>
          <w:noProof/>
        </w:rPr>
        <w:t>1</w:t>
      </w:r>
      <w:r>
        <w:fldChar w:fldCharType="end"/>
      </w:r>
      <w:bookmarkEnd w:id="156"/>
      <w:r>
        <w:t xml:space="preserve"> </w:t>
      </w:r>
      <w:r w:rsidR="000F73B9">
        <w:t>PID</w:t>
      </w:r>
      <w:r w:rsidR="00230AA0">
        <w:t xml:space="preserve"> Enhanced</w:t>
      </w:r>
      <w:r>
        <w:t xml:space="preserve"> SADR Data Elements</w:t>
      </w:r>
      <w:bookmarkEnd w:id="157"/>
      <w:bookmarkEnd w:id="158"/>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900"/>
        <w:gridCol w:w="990"/>
        <w:gridCol w:w="1260"/>
        <w:gridCol w:w="720"/>
        <w:gridCol w:w="2430"/>
        <w:gridCol w:w="4950"/>
      </w:tblGrid>
      <w:tr w:rsidR="00C7438C">
        <w:trPr>
          <w:cantSplit/>
          <w:trHeight w:val="240"/>
          <w:tblHeader/>
        </w:trPr>
        <w:tc>
          <w:tcPr>
            <w:tcW w:w="1818" w:type="dxa"/>
            <w:tcBorders>
              <w:top w:val="single" w:sz="4" w:space="0" w:color="auto"/>
              <w:left w:val="single" w:sz="4" w:space="0" w:color="auto"/>
            </w:tcBorders>
            <w:shd w:val="pct5" w:color="auto" w:fill="FFFFFF"/>
          </w:tcPr>
          <w:p w:rsidR="00C7438C" w:rsidRDefault="00C7438C">
            <w:pPr>
              <w:pStyle w:val="Table"/>
            </w:pPr>
            <w:r>
              <w:t>Field Name</w:t>
            </w:r>
          </w:p>
          <w:p w:rsidR="00C7438C" w:rsidRDefault="00C7438C">
            <w:pPr>
              <w:pStyle w:val="Table"/>
            </w:pPr>
            <w:r>
              <w:t>(logical name)</w:t>
            </w:r>
          </w:p>
        </w:tc>
        <w:tc>
          <w:tcPr>
            <w:tcW w:w="900" w:type="dxa"/>
            <w:tcBorders>
              <w:top w:val="single" w:sz="4" w:space="0" w:color="auto"/>
            </w:tcBorders>
            <w:shd w:val="pct5" w:color="auto" w:fill="FFFFFF"/>
          </w:tcPr>
          <w:p w:rsidR="00C7438C" w:rsidRDefault="00C7438C">
            <w:pPr>
              <w:pStyle w:val="Table"/>
            </w:pPr>
            <w:r>
              <w:t>Field Length</w:t>
            </w:r>
          </w:p>
        </w:tc>
        <w:tc>
          <w:tcPr>
            <w:tcW w:w="990" w:type="dxa"/>
            <w:tcBorders>
              <w:top w:val="single" w:sz="4" w:space="0" w:color="auto"/>
            </w:tcBorders>
            <w:shd w:val="pct5" w:color="auto" w:fill="FFFFFF"/>
          </w:tcPr>
          <w:p w:rsidR="00C7438C" w:rsidRDefault="00C7438C">
            <w:pPr>
              <w:pStyle w:val="Table"/>
            </w:pPr>
            <w:r>
              <w:t>Position</w:t>
            </w:r>
          </w:p>
        </w:tc>
        <w:tc>
          <w:tcPr>
            <w:tcW w:w="1260" w:type="dxa"/>
            <w:tcBorders>
              <w:top w:val="single" w:sz="4" w:space="0" w:color="auto"/>
            </w:tcBorders>
            <w:shd w:val="pct5" w:color="auto" w:fill="FFFFFF"/>
          </w:tcPr>
          <w:p w:rsidR="00C7438C" w:rsidRDefault="00C7438C">
            <w:pPr>
              <w:pStyle w:val="Table"/>
            </w:pPr>
            <w:r>
              <w:t>Data Type</w:t>
            </w:r>
          </w:p>
        </w:tc>
        <w:tc>
          <w:tcPr>
            <w:tcW w:w="720" w:type="dxa"/>
            <w:tcBorders>
              <w:top w:val="single" w:sz="4" w:space="0" w:color="auto"/>
            </w:tcBorders>
            <w:shd w:val="pct5" w:color="auto" w:fill="FFFFFF"/>
          </w:tcPr>
          <w:p w:rsidR="00C7438C" w:rsidRDefault="00C7438C">
            <w:pPr>
              <w:pStyle w:val="Table"/>
            </w:pPr>
            <w:r>
              <w:t>Data Units</w:t>
            </w:r>
          </w:p>
        </w:tc>
        <w:tc>
          <w:tcPr>
            <w:tcW w:w="2430" w:type="dxa"/>
            <w:tcBorders>
              <w:top w:val="single" w:sz="4" w:space="0" w:color="auto"/>
            </w:tcBorders>
            <w:shd w:val="pct5" w:color="auto" w:fill="FFFFFF"/>
          </w:tcPr>
          <w:p w:rsidR="00C7438C" w:rsidRDefault="00C7438C">
            <w:pPr>
              <w:pStyle w:val="Table"/>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4950" w:type="dxa"/>
            <w:tcBorders>
              <w:top w:val="single" w:sz="4" w:space="0" w:color="auto"/>
              <w:right w:val="single" w:sz="4" w:space="0" w:color="auto"/>
            </w:tcBorders>
            <w:shd w:val="pct5" w:color="auto" w:fill="FFFFFF"/>
          </w:tcPr>
          <w:p w:rsidR="00C7438C" w:rsidRDefault="00C7438C">
            <w:pPr>
              <w:pStyle w:val="Table"/>
            </w:pPr>
            <w:r>
              <w:t>Functional Description</w:t>
            </w:r>
          </w:p>
        </w:tc>
      </w:tr>
      <w:tr w:rsidR="00C7438C">
        <w:trPr>
          <w:cantSplit/>
          <w:trHeight w:val="240"/>
        </w:trPr>
        <w:tc>
          <w:tcPr>
            <w:tcW w:w="1818" w:type="dxa"/>
            <w:tcBorders>
              <w:left w:val="single" w:sz="4" w:space="0" w:color="auto"/>
            </w:tcBorders>
          </w:tcPr>
          <w:p w:rsidR="00C7438C" w:rsidRDefault="00C7438C">
            <w:pPr>
              <w:pStyle w:val="Table"/>
            </w:pPr>
            <w:r>
              <w:t>Patient ZIP Code</w:t>
            </w:r>
          </w:p>
        </w:tc>
        <w:tc>
          <w:tcPr>
            <w:tcW w:w="900" w:type="dxa"/>
          </w:tcPr>
          <w:p w:rsidR="00C7438C" w:rsidRDefault="00C7438C">
            <w:pPr>
              <w:pStyle w:val="Table"/>
              <w:jc w:val="center"/>
            </w:pPr>
            <w:r>
              <w:t>9</w:t>
            </w:r>
          </w:p>
        </w:tc>
        <w:tc>
          <w:tcPr>
            <w:tcW w:w="990" w:type="dxa"/>
          </w:tcPr>
          <w:p w:rsidR="00C7438C" w:rsidRDefault="00C7438C">
            <w:pPr>
              <w:pStyle w:val="Table"/>
              <w:jc w:val="center"/>
            </w:pPr>
            <w:r>
              <w:t>1–9</w:t>
            </w:r>
          </w:p>
        </w:tc>
        <w:tc>
          <w:tcPr>
            <w:tcW w:w="1260" w:type="dxa"/>
          </w:tcPr>
          <w:p w:rsidR="00C7438C" w:rsidRDefault="00C7438C">
            <w:pPr>
              <w:pStyle w:val="Table"/>
            </w:pPr>
            <w:r>
              <w:t>A-numeric</w:t>
            </w:r>
          </w:p>
        </w:tc>
        <w:tc>
          <w:tcPr>
            <w:tcW w:w="720" w:type="dxa"/>
          </w:tcPr>
          <w:p w:rsidR="00C7438C" w:rsidRDefault="00C7438C">
            <w:pPr>
              <w:pStyle w:val="Table"/>
            </w:pPr>
            <w:r>
              <w:t>NA</w:t>
            </w:r>
          </w:p>
        </w:tc>
        <w:tc>
          <w:tcPr>
            <w:tcW w:w="2430" w:type="dxa"/>
          </w:tcPr>
          <w:p w:rsidR="00C7438C" w:rsidRDefault="00C7438C">
            <w:pPr>
              <w:pStyle w:val="Table"/>
            </w:pPr>
            <w:r>
              <w:t>Source: CHCS</w:t>
            </w:r>
          </w:p>
        </w:tc>
        <w:tc>
          <w:tcPr>
            <w:tcW w:w="4950" w:type="dxa"/>
            <w:tcBorders>
              <w:right w:val="single" w:sz="4" w:space="0" w:color="auto"/>
            </w:tcBorders>
          </w:tcPr>
          <w:p w:rsidR="00C7438C" w:rsidRDefault="00C7438C">
            <w:pPr>
              <w:pStyle w:val="Table"/>
            </w:pPr>
            <w:r>
              <w:t xml:space="preserve">The postal zip code for the city where a person is located.  For OCONUS locations, the value could be an </w:t>
            </w:r>
            <w:smartTag w:uri="urn:schemas-microsoft-com:office:smarttags" w:element="place">
              <w:r>
                <w:t>APO</w:t>
              </w:r>
            </w:smartTag>
            <w:r>
              <w:t>, FPO or country zip code.</w:t>
            </w:r>
          </w:p>
        </w:tc>
      </w:tr>
      <w:tr w:rsidR="00C7438C">
        <w:trPr>
          <w:cantSplit/>
          <w:trHeight w:val="240"/>
        </w:trPr>
        <w:tc>
          <w:tcPr>
            <w:tcW w:w="1818" w:type="dxa"/>
            <w:tcBorders>
              <w:left w:val="single" w:sz="4" w:space="0" w:color="auto"/>
            </w:tcBorders>
          </w:tcPr>
          <w:p w:rsidR="00C7438C" w:rsidRDefault="00C7438C">
            <w:pPr>
              <w:pStyle w:val="Table"/>
            </w:pPr>
            <w:r>
              <w:t>Clinic Address</w:t>
            </w:r>
          </w:p>
        </w:tc>
        <w:tc>
          <w:tcPr>
            <w:tcW w:w="900" w:type="dxa"/>
          </w:tcPr>
          <w:p w:rsidR="00C7438C" w:rsidRDefault="00C7438C">
            <w:pPr>
              <w:pStyle w:val="Table"/>
              <w:jc w:val="center"/>
            </w:pPr>
            <w:r>
              <w:t>35</w:t>
            </w:r>
          </w:p>
        </w:tc>
        <w:tc>
          <w:tcPr>
            <w:tcW w:w="990" w:type="dxa"/>
          </w:tcPr>
          <w:p w:rsidR="00C7438C" w:rsidRDefault="00C7438C">
            <w:pPr>
              <w:pStyle w:val="Table"/>
              <w:jc w:val="center"/>
            </w:pPr>
            <w:r>
              <w:t>10–44</w:t>
            </w:r>
          </w:p>
        </w:tc>
        <w:tc>
          <w:tcPr>
            <w:tcW w:w="1260" w:type="dxa"/>
          </w:tcPr>
          <w:p w:rsidR="00C7438C" w:rsidRDefault="00C7438C">
            <w:pPr>
              <w:pStyle w:val="Table"/>
            </w:pPr>
            <w:r>
              <w:t>A-numeric</w:t>
            </w:r>
          </w:p>
        </w:tc>
        <w:tc>
          <w:tcPr>
            <w:tcW w:w="720" w:type="dxa"/>
          </w:tcPr>
          <w:p w:rsidR="00C7438C" w:rsidRDefault="00C7438C">
            <w:pPr>
              <w:pStyle w:val="Table"/>
            </w:pPr>
            <w:r>
              <w:t>NA</w:t>
            </w:r>
          </w:p>
        </w:tc>
        <w:tc>
          <w:tcPr>
            <w:tcW w:w="2430" w:type="dxa"/>
          </w:tcPr>
          <w:p w:rsidR="00C7438C" w:rsidRDefault="00825558">
            <w:pPr>
              <w:pStyle w:val="Table"/>
            </w:pPr>
            <w:r>
              <w:t>ADM</w:t>
            </w:r>
            <w:r w:rsidR="00C7438C">
              <w:t xml:space="preserve"> generated.</w:t>
            </w:r>
          </w:p>
        </w:tc>
        <w:tc>
          <w:tcPr>
            <w:tcW w:w="4950" w:type="dxa"/>
            <w:tcBorders>
              <w:right w:val="single" w:sz="4" w:space="0" w:color="auto"/>
            </w:tcBorders>
          </w:tcPr>
          <w:p w:rsidR="00C7438C" w:rsidRDefault="00C7438C">
            <w:pPr>
              <w:pStyle w:val="Table"/>
            </w:pPr>
            <w:r>
              <w:t>The street address at which the treating clinic is located.</w:t>
            </w:r>
          </w:p>
        </w:tc>
      </w:tr>
      <w:tr w:rsidR="00C7438C">
        <w:trPr>
          <w:cantSplit/>
          <w:trHeight w:val="240"/>
        </w:trPr>
        <w:tc>
          <w:tcPr>
            <w:tcW w:w="1818" w:type="dxa"/>
            <w:tcBorders>
              <w:left w:val="single" w:sz="4" w:space="0" w:color="auto"/>
            </w:tcBorders>
          </w:tcPr>
          <w:p w:rsidR="00C7438C" w:rsidRDefault="00C7438C">
            <w:pPr>
              <w:pStyle w:val="Table"/>
            </w:pPr>
            <w:smartTag w:uri="urn:schemas-microsoft-com:office:smarttags" w:element="place">
              <w:smartTag w:uri="urn:schemas-microsoft-com:office:smarttags" w:element="PlaceName">
                <w:r>
                  <w:t>Clinic</w:t>
                </w:r>
              </w:smartTag>
              <w:r>
                <w:t xml:space="preserve"> </w:t>
              </w:r>
              <w:smartTag w:uri="urn:schemas-microsoft-com:office:smarttags" w:element="PlaceType">
                <w:r>
                  <w:t>City</w:t>
                </w:r>
              </w:smartTag>
            </w:smartTag>
          </w:p>
        </w:tc>
        <w:tc>
          <w:tcPr>
            <w:tcW w:w="900" w:type="dxa"/>
          </w:tcPr>
          <w:p w:rsidR="00C7438C" w:rsidRDefault="00C7438C">
            <w:pPr>
              <w:pStyle w:val="Table"/>
              <w:jc w:val="center"/>
            </w:pPr>
            <w:r>
              <w:t>15</w:t>
            </w:r>
          </w:p>
        </w:tc>
        <w:tc>
          <w:tcPr>
            <w:tcW w:w="990" w:type="dxa"/>
          </w:tcPr>
          <w:p w:rsidR="00C7438C" w:rsidRDefault="00C7438C">
            <w:pPr>
              <w:pStyle w:val="Table"/>
              <w:jc w:val="center"/>
            </w:pPr>
            <w:r>
              <w:t>45–59</w:t>
            </w:r>
          </w:p>
        </w:tc>
        <w:tc>
          <w:tcPr>
            <w:tcW w:w="1260" w:type="dxa"/>
          </w:tcPr>
          <w:p w:rsidR="00C7438C" w:rsidRDefault="00C7438C">
            <w:pPr>
              <w:pStyle w:val="Table"/>
            </w:pPr>
            <w:r>
              <w:t>A-numeric</w:t>
            </w:r>
          </w:p>
        </w:tc>
        <w:tc>
          <w:tcPr>
            <w:tcW w:w="720" w:type="dxa"/>
          </w:tcPr>
          <w:p w:rsidR="00C7438C" w:rsidRDefault="00C7438C">
            <w:pPr>
              <w:pStyle w:val="Table"/>
            </w:pPr>
            <w:r>
              <w:t>NA</w:t>
            </w:r>
          </w:p>
        </w:tc>
        <w:tc>
          <w:tcPr>
            <w:tcW w:w="2430" w:type="dxa"/>
          </w:tcPr>
          <w:p w:rsidR="00C7438C" w:rsidRDefault="00825558">
            <w:pPr>
              <w:pStyle w:val="Table"/>
            </w:pPr>
            <w:r>
              <w:t xml:space="preserve">ADM </w:t>
            </w:r>
            <w:r w:rsidR="00C7438C">
              <w:t>generated.</w:t>
            </w:r>
          </w:p>
        </w:tc>
        <w:tc>
          <w:tcPr>
            <w:tcW w:w="4950" w:type="dxa"/>
            <w:tcBorders>
              <w:right w:val="single" w:sz="4" w:space="0" w:color="auto"/>
            </w:tcBorders>
          </w:tcPr>
          <w:p w:rsidR="00C7438C" w:rsidRDefault="00C7438C">
            <w:pPr>
              <w:pStyle w:val="Table"/>
            </w:pPr>
            <w:r>
              <w:t>The city in which the treating clinic is located.</w:t>
            </w:r>
          </w:p>
        </w:tc>
      </w:tr>
      <w:tr w:rsidR="00C7438C">
        <w:trPr>
          <w:cantSplit/>
          <w:trHeight w:val="240"/>
        </w:trPr>
        <w:tc>
          <w:tcPr>
            <w:tcW w:w="1818" w:type="dxa"/>
            <w:tcBorders>
              <w:left w:val="single" w:sz="4" w:space="0" w:color="auto"/>
            </w:tcBorders>
          </w:tcPr>
          <w:p w:rsidR="00C7438C" w:rsidRDefault="00C7438C">
            <w:pPr>
              <w:pStyle w:val="Table"/>
            </w:pPr>
            <w:smartTag w:uri="urn:schemas-microsoft-com:office:smarttags" w:element="place">
              <w:smartTag w:uri="urn:schemas-microsoft-com:office:smarttags" w:element="PlaceName">
                <w:r>
                  <w:t>Clinic</w:t>
                </w:r>
              </w:smartTag>
              <w:r>
                <w:t xml:space="preserve"> </w:t>
              </w:r>
              <w:smartTag w:uri="urn:schemas-microsoft-com:office:smarttags" w:element="PlaceType">
                <w:r>
                  <w:t>State</w:t>
                </w:r>
              </w:smartTag>
            </w:smartTag>
          </w:p>
        </w:tc>
        <w:tc>
          <w:tcPr>
            <w:tcW w:w="900" w:type="dxa"/>
          </w:tcPr>
          <w:p w:rsidR="00C7438C" w:rsidRDefault="00C7438C">
            <w:pPr>
              <w:pStyle w:val="Table"/>
              <w:jc w:val="center"/>
            </w:pPr>
            <w:r>
              <w:t>2</w:t>
            </w:r>
          </w:p>
        </w:tc>
        <w:tc>
          <w:tcPr>
            <w:tcW w:w="990" w:type="dxa"/>
          </w:tcPr>
          <w:p w:rsidR="00C7438C" w:rsidRDefault="00C7438C">
            <w:pPr>
              <w:pStyle w:val="Table"/>
              <w:jc w:val="center"/>
            </w:pPr>
            <w:r>
              <w:t>60–61</w:t>
            </w:r>
          </w:p>
        </w:tc>
        <w:tc>
          <w:tcPr>
            <w:tcW w:w="1260" w:type="dxa"/>
          </w:tcPr>
          <w:p w:rsidR="00C7438C" w:rsidRDefault="00C7438C">
            <w:pPr>
              <w:pStyle w:val="Table"/>
            </w:pPr>
            <w:r>
              <w:t>A-numeric</w:t>
            </w:r>
          </w:p>
        </w:tc>
        <w:tc>
          <w:tcPr>
            <w:tcW w:w="720" w:type="dxa"/>
          </w:tcPr>
          <w:p w:rsidR="00C7438C" w:rsidRDefault="00C7438C">
            <w:pPr>
              <w:pStyle w:val="Table"/>
            </w:pPr>
            <w:r>
              <w:t>NA</w:t>
            </w:r>
          </w:p>
        </w:tc>
        <w:tc>
          <w:tcPr>
            <w:tcW w:w="2430" w:type="dxa"/>
          </w:tcPr>
          <w:p w:rsidR="00C7438C" w:rsidRDefault="00C7438C">
            <w:pPr>
              <w:pStyle w:val="Table"/>
            </w:pPr>
            <w:r>
              <w:t>Standard two-character state and country code abbreviations.  Source: MTF Master File/CHCS.</w:t>
            </w:r>
          </w:p>
        </w:tc>
        <w:tc>
          <w:tcPr>
            <w:tcW w:w="4950" w:type="dxa"/>
            <w:tcBorders>
              <w:right w:val="single" w:sz="4" w:space="0" w:color="auto"/>
            </w:tcBorders>
          </w:tcPr>
          <w:p w:rsidR="00C7438C" w:rsidRDefault="00C7438C">
            <w:pPr>
              <w:pStyle w:val="Table"/>
            </w:pPr>
            <w:r>
              <w:t>The state in which the treating clinic is located.  If treatment occurs in CONUS, this reflects the state code.  If treatment occurs in OCONUS, the code reflects the country code.</w:t>
            </w:r>
          </w:p>
        </w:tc>
      </w:tr>
      <w:tr w:rsidR="00C7438C">
        <w:trPr>
          <w:cantSplit/>
          <w:trHeight w:val="240"/>
        </w:trPr>
        <w:tc>
          <w:tcPr>
            <w:tcW w:w="1818" w:type="dxa"/>
            <w:tcBorders>
              <w:left w:val="single" w:sz="4" w:space="0" w:color="auto"/>
            </w:tcBorders>
          </w:tcPr>
          <w:p w:rsidR="00C7438C" w:rsidRDefault="00C7438C">
            <w:pPr>
              <w:pStyle w:val="Table"/>
            </w:pPr>
            <w:r>
              <w:t>Clinic ZIP Code</w:t>
            </w:r>
          </w:p>
        </w:tc>
        <w:tc>
          <w:tcPr>
            <w:tcW w:w="900" w:type="dxa"/>
          </w:tcPr>
          <w:p w:rsidR="00C7438C" w:rsidRDefault="00C7438C">
            <w:pPr>
              <w:pStyle w:val="Table"/>
              <w:jc w:val="center"/>
            </w:pPr>
            <w:r>
              <w:t>13</w:t>
            </w:r>
          </w:p>
        </w:tc>
        <w:tc>
          <w:tcPr>
            <w:tcW w:w="990" w:type="dxa"/>
          </w:tcPr>
          <w:p w:rsidR="00C7438C" w:rsidRDefault="00C7438C">
            <w:pPr>
              <w:pStyle w:val="Table"/>
              <w:jc w:val="center"/>
            </w:pPr>
            <w:r>
              <w:t>62–74</w:t>
            </w:r>
          </w:p>
        </w:tc>
        <w:tc>
          <w:tcPr>
            <w:tcW w:w="1260" w:type="dxa"/>
          </w:tcPr>
          <w:p w:rsidR="00C7438C" w:rsidRDefault="00C7438C">
            <w:pPr>
              <w:pStyle w:val="Table"/>
            </w:pPr>
            <w:r>
              <w:t>A-numeric</w:t>
            </w:r>
          </w:p>
        </w:tc>
        <w:tc>
          <w:tcPr>
            <w:tcW w:w="720" w:type="dxa"/>
          </w:tcPr>
          <w:p w:rsidR="00C7438C" w:rsidRDefault="00C7438C">
            <w:pPr>
              <w:pStyle w:val="Table"/>
            </w:pPr>
            <w:r>
              <w:t>NA</w:t>
            </w:r>
          </w:p>
        </w:tc>
        <w:tc>
          <w:tcPr>
            <w:tcW w:w="2430" w:type="dxa"/>
          </w:tcPr>
          <w:p w:rsidR="00C7438C" w:rsidRDefault="00C7438C">
            <w:pPr>
              <w:pStyle w:val="Table"/>
            </w:pPr>
            <w:r>
              <w:t>MTF Master File</w:t>
            </w:r>
          </w:p>
        </w:tc>
        <w:tc>
          <w:tcPr>
            <w:tcW w:w="4950" w:type="dxa"/>
            <w:tcBorders>
              <w:right w:val="single" w:sz="4" w:space="0" w:color="auto"/>
            </w:tcBorders>
          </w:tcPr>
          <w:p w:rsidR="00C7438C" w:rsidRDefault="00C7438C">
            <w:pPr>
              <w:pStyle w:val="Table"/>
            </w:pPr>
            <w:r>
              <w:t>The postal zip code for the city where the treating clinic is located.  For OCONUS locations, a 5-digit code is used to correspond to the OCONUS city as obtained from CHCS.  Zip codes beginning with “09” are indicative of OCONUS locations.</w:t>
            </w:r>
          </w:p>
        </w:tc>
      </w:tr>
      <w:tr w:rsidR="00C7438C">
        <w:trPr>
          <w:cantSplit/>
          <w:trHeight w:val="240"/>
        </w:trPr>
        <w:tc>
          <w:tcPr>
            <w:tcW w:w="1818" w:type="dxa"/>
            <w:tcBorders>
              <w:left w:val="single" w:sz="4" w:space="0" w:color="auto"/>
            </w:tcBorders>
          </w:tcPr>
          <w:p w:rsidR="00C7438C" w:rsidRDefault="00C7438C">
            <w:pPr>
              <w:pStyle w:val="Table"/>
            </w:pPr>
            <w:r>
              <w:t>Appointment Prefix</w:t>
            </w:r>
          </w:p>
        </w:tc>
        <w:tc>
          <w:tcPr>
            <w:tcW w:w="900" w:type="dxa"/>
          </w:tcPr>
          <w:p w:rsidR="00C7438C" w:rsidRDefault="00C7438C">
            <w:pPr>
              <w:pStyle w:val="Table"/>
              <w:jc w:val="center"/>
            </w:pPr>
            <w:r>
              <w:t>1</w:t>
            </w:r>
          </w:p>
        </w:tc>
        <w:tc>
          <w:tcPr>
            <w:tcW w:w="990" w:type="dxa"/>
          </w:tcPr>
          <w:p w:rsidR="00C7438C" w:rsidRDefault="00C7438C">
            <w:pPr>
              <w:pStyle w:val="Table"/>
              <w:jc w:val="center"/>
            </w:pPr>
            <w:r>
              <w:t>75</w:t>
            </w:r>
          </w:p>
        </w:tc>
        <w:tc>
          <w:tcPr>
            <w:tcW w:w="1260" w:type="dxa"/>
          </w:tcPr>
          <w:p w:rsidR="00C7438C" w:rsidRDefault="00C7438C">
            <w:pPr>
              <w:pStyle w:val="Table"/>
            </w:pPr>
            <w:r>
              <w:t>A-numeric</w:t>
            </w:r>
          </w:p>
        </w:tc>
        <w:tc>
          <w:tcPr>
            <w:tcW w:w="720" w:type="dxa"/>
          </w:tcPr>
          <w:p w:rsidR="00C7438C" w:rsidRDefault="00C7438C">
            <w:pPr>
              <w:pStyle w:val="Table"/>
            </w:pPr>
            <w:r>
              <w:t>NA</w:t>
            </w:r>
          </w:p>
        </w:tc>
        <w:tc>
          <w:tcPr>
            <w:tcW w:w="2430" w:type="dxa"/>
          </w:tcPr>
          <w:p w:rsidR="00C7438C" w:rsidRDefault="00C7438C">
            <w:pPr>
              <w:pStyle w:val="Table"/>
            </w:pPr>
            <w:r>
              <w:t>C, a, P</w:t>
            </w:r>
            <w:r w:rsidR="00AF33EF">
              <w:t>,</w:t>
            </w:r>
            <w:r w:rsidR="00955527">
              <w:t xml:space="preserve"> G,</w:t>
            </w:r>
            <w:r w:rsidR="00AF33EF">
              <w:t xml:space="preserve"> 2</w:t>
            </w:r>
          </w:p>
        </w:tc>
        <w:tc>
          <w:tcPr>
            <w:tcW w:w="4950" w:type="dxa"/>
            <w:tcBorders>
              <w:right w:val="single" w:sz="4" w:space="0" w:color="auto"/>
            </w:tcBorders>
          </w:tcPr>
          <w:p w:rsidR="00C7438C" w:rsidRDefault="00C7438C">
            <w:pPr>
              <w:pStyle w:val="Table"/>
            </w:pPr>
            <w:r>
              <w:t>Designates whether the appointment was created in CHCS (C), ADS (a), CIW (P)</w:t>
            </w:r>
            <w:r w:rsidR="00AF33EF">
              <w:t xml:space="preserve">, </w:t>
            </w:r>
            <w:r w:rsidR="00955527">
              <w:t xml:space="preserve">Provider GUI (G), </w:t>
            </w:r>
            <w:r w:rsidR="00AF33EF">
              <w:t>or CHCSII (2)</w:t>
            </w:r>
            <w:r>
              <w:t>.</w:t>
            </w:r>
          </w:p>
        </w:tc>
      </w:tr>
      <w:tr w:rsidR="00C7438C">
        <w:trPr>
          <w:cantSplit/>
          <w:trHeight w:val="240"/>
        </w:trPr>
        <w:tc>
          <w:tcPr>
            <w:tcW w:w="1818" w:type="dxa"/>
            <w:tcBorders>
              <w:left w:val="single" w:sz="4" w:space="0" w:color="auto"/>
            </w:tcBorders>
          </w:tcPr>
          <w:p w:rsidR="00C7438C" w:rsidRDefault="00C7438C">
            <w:pPr>
              <w:pStyle w:val="Table"/>
            </w:pPr>
            <w:r>
              <w:t>Appointment Identifier Number</w:t>
            </w:r>
          </w:p>
        </w:tc>
        <w:tc>
          <w:tcPr>
            <w:tcW w:w="900" w:type="dxa"/>
          </w:tcPr>
          <w:p w:rsidR="00C7438C" w:rsidRDefault="00C7438C">
            <w:pPr>
              <w:pStyle w:val="Table"/>
              <w:jc w:val="center"/>
            </w:pPr>
            <w:r>
              <w:t>10</w:t>
            </w:r>
          </w:p>
        </w:tc>
        <w:tc>
          <w:tcPr>
            <w:tcW w:w="990" w:type="dxa"/>
          </w:tcPr>
          <w:p w:rsidR="00C7438C" w:rsidRDefault="00C7438C">
            <w:pPr>
              <w:pStyle w:val="Table"/>
              <w:jc w:val="center"/>
            </w:pPr>
            <w:r>
              <w:t>76–85</w:t>
            </w:r>
          </w:p>
        </w:tc>
        <w:tc>
          <w:tcPr>
            <w:tcW w:w="1260" w:type="dxa"/>
          </w:tcPr>
          <w:p w:rsidR="00C7438C" w:rsidRDefault="00C7438C">
            <w:pPr>
              <w:pStyle w:val="Table"/>
            </w:pPr>
            <w:r>
              <w:t>Numeric</w:t>
            </w:r>
          </w:p>
        </w:tc>
        <w:tc>
          <w:tcPr>
            <w:tcW w:w="720" w:type="dxa"/>
          </w:tcPr>
          <w:p w:rsidR="00C7438C" w:rsidRDefault="00C7438C">
            <w:pPr>
              <w:pStyle w:val="Table"/>
            </w:pPr>
            <w:r>
              <w:t>NA</w:t>
            </w:r>
          </w:p>
        </w:tc>
        <w:tc>
          <w:tcPr>
            <w:tcW w:w="2430" w:type="dxa"/>
          </w:tcPr>
          <w:p w:rsidR="00C7438C" w:rsidRDefault="00825558">
            <w:pPr>
              <w:pStyle w:val="Table"/>
            </w:pPr>
            <w:r>
              <w:t>ADM</w:t>
            </w:r>
            <w:r w:rsidR="00C7438C">
              <w:t xml:space="preserve"> Generated</w:t>
            </w:r>
          </w:p>
        </w:tc>
        <w:tc>
          <w:tcPr>
            <w:tcW w:w="4950" w:type="dxa"/>
            <w:tcBorders>
              <w:right w:val="single" w:sz="4" w:space="0" w:color="auto"/>
            </w:tcBorders>
          </w:tcPr>
          <w:p w:rsidR="00C7438C" w:rsidRDefault="00C7438C">
            <w:pPr>
              <w:pStyle w:val="Table"/>
            </w:pPr>
            <w:r>
              <w:t>The appointment identifier number.  The AIN is the system generated unique appointment identifier for that system.  The Appointment Prefix and AIN combine to create a unique identifier.</w:t>
            </w:r>
          </w:p>
        </w:tc>
      </w:tr>
      <w:tr w:rsidR="00C7438C">
        <w:trPr>
          <w:cantSplit/>
          <w:trHeight w:val="240"/>
        </w:trPr>
        <w:tc>
          <w:tcPr>
            <w:tcW w:w="1818" w:type="dxa"/>
            <w:tcBorders>
              <w:left w:val="single" w:sz="4" w:space="0" w:color="auto"/>
            </w:tcBorders>
          </w:tcPr>
          <w:p w:rsidR="00C7438C" w:rsidRDefault="00C7438C">
            <w:pPr>
              <w:pStyle w:val="Table"/>
            </w:pPr>
            <w:r>
              <w:t>Appointment SADR Status</w:t>
            </w:r>
          </w:p>
        </w:tc>
        <w:tc>
          <w:tcPr>
            <w:tcW w:w="900" w:type="dxa"/>
          </w:tcPr>
          <w:p w:rsidR="00C7438C" w:rsidRDefault="00C7438C">
            <w:pPr>
              <w:pStyle w:val="Table"/>
              <w:jc w:val="center"/>
            </w:pPr>
            <w:r>
              <w:t>1</w:t>
            </w:r>
          </w:p>
        </w:tc>
        <w:tc>
          <w:tcPr>
            <w:tcW w:w="990" w:type="dxa"/>
          </w:tcPr>
          <w:p w:rsidR="00C7438C" w:rsidRDefault="00C7438C">
            <w:pPr>
              <w:pStyle w:val="Table"/>
              <w:jc w:val="center"/>
            </w:pPr>
            <w:r>
              <w:t>86</w:t>
            </w:r>
          </w:p>
        </w:tc>
        <w:tc>
          <w:tcPr>
            <w:tcW w:w="1260" w:type="dxa"/>
          </w:tcPr>
          <w:p w:rsidR="00C7438C" w:rsidRDefault="00C7438C">
            <w:pPr>
              <w:pStyle w:val="Table"/>
            </w:pPr>
            <w:r>
              <w:t>A-numeric</w:t>
            </w:r>
          </w:p>
        </w:tc>
        <w:tc>
          <w:tcPr>
            <w:tcW w:w="720" w:type="dxa"/>
          </w:tcPr>
          <w:p w:rsidR="00C7438C" w:rsidRDefault="00C7438C">
            <w:pPr>
              <w:pStyle w:val="Table"/>
            </w:pPr>
            <w:r>
              <w:t>NA</w:t>
            </w:r>
          </w:p>
        </w:tc>
        <w:tc>
          <w:tcPr>
            <w:tcW w:w="2430" w:type="dxa"/>
          </w:tcPr>
          <w:p w:rsidR="00C7438C" w:rsidRDefault="00C7438C">
            <w:pPr>
              <w:pStyle w:val="Table"/>
            </w:pPr>
            <w:r>
              <w:t>R, U</w:t>
            </w:r>
          </w:p>
        </w:tc>
        <w:tc>
          <w:tcPr>
            <w:tcW w:w="4950" w:type="dxa"/>
            <w:tcBorders>
              <w:right w:val="single" w:sz="4" w:space="0" w:color="auto"/>
            </w:tcBorders>
          </w:tcPr>
          <w:p w:rsidR="00C7438C" w:rsidRDefault="00C7438C">
            <w:pPr>
              <w:pStyle w:val="Table"/>
            </w:pPr>
            <w:r>
              <w:t>Status of the appointment record as related to the SADR extract.  Coded as follows:</w:t>
            </w:r>
          </w:p>
          <w:p w:rsidR="00C7438C" w:rsidRDefault="00C7438C">
            <w:pPr>
              <w:pStyle w:val="Table"/>
            </w:pPr>
            <w:r>
              <w:t>R</w:t>
            </w:r>
            <w:r>
              <w:tab/>
              <w:t xml:space="preserve">Ready (appointment completed and ready for </w:t>
            </w:r>
            <w:r>
              <w:tab/>
              <w:t>extraction)</w:t>
            </w:r>
          </w:p>
          <w:p w:rsidR="00C7438C" w:rsidRDefault="00C7438C">
            <w:pPr>
              <w:pStyle w:val="Table"/>
            </w:pPr>
            <w:r>
              <w:t>U</w:t>
            </w:r>
            <w:r>
              <w:tab/>
              <w:t xml:space="preserve">Updated (record has been modified, is </w:t>
            </w:r>
            <w:r>
              <w:tab/>
              <w:t>complete, and available for extraction)</w:t>
            </w:r>
          </w:p>
        </w:tc>
      </w:tr>
      <w:tr w:rsidR="00C7438C">
        <w:trPr>
          <w:cantSplit/>
          <w:trHeight w:val="240"/>
        </w:trPr>
        <w:tc>
          <w:tcPr>
            <w:tcW w:w="1818" w:type="dxa"/>
            <w:tcBorders>
              <w:left w:val="single" w:sz="4" w:space="0" w:color="auto"/>
            </w:tcBorders>
          </w:tcPr>
          <w:p w:rsidR="00C7438C" w:rsidRDefault="00C7438C">
            <w:pPr>
              <w:pStyle w:val="Table"/>
            </w:pPr>
            <w:r>
              <w:lastRenderedPageBreak/>
              <w:t>Appointment SADR Extract Date</w:t>
            </w:r>
          </w:p>
        </w:tc>
        <w:tc>
          <w:tcPr>
            <w:tcW w:w="900" w:type="dxa"/>
          </w:tcPr>
          <w:p w:rsidR="00C7438C" w:rsidRDefault="00C7438C">
            <w:pPr>
              <w:pStyle w:val="Table"/>
              <w:jc w:val="center"/>
            </w:pPr>
            <w:r>
              <w:t>8</w:t>
            </w:r>
          </w:p>
        </w:tc>
        <w:tc>
          <w:tcPr>
            <w:tcW w:w="990" w:type="dxa"/>
          </w:tcPr>
          <w:p w:rsidR="00C7438C" w:rsidRDefault="00C7438C">
            <w:pPr>
              <w:pStyle w:val="Table"/>
              <w:jc w:val="center"/>
            </w:pPr>
            <w:r>
              <w:t>87–94</w:t>
            </w:r>
          </w:p>
        </w:tc>
        <w:tc>
          <w:tcPr>
            <w:tcW w:w="1260" w:type="dxa"/>
          </w:tcPr>
          <w:p w:rsidR="00C7438C" w:rsidRDefault="00C7438C">
            <w:pPr>
              <w:pStyle w:val="Table"/>
            </w:pPr>
            <w:r>
              <w:t>Date-Time</w:t>
            </w:r>
          </w:p>
        </w:tc>
        <w:tc>
          <w:tcPr>
            <w:tcW w:w="720" w:type="dxa"/>
          </w:tcPr>
          <w:p w:rsidR="00C7438C" w:rsidRDefault="00C7438C">
            <w:pPr>
              <w:pStyle w:val="Table"/>
            </w:pPr>
            <w:r>
              <w:t>NA</w:t>
            </w:r>
          </w:p>
        </w:tc>
        <w:tc>
          <w:tcPr>
            <w:tcW w:w="2430" w:type="dxa"/>
          </w:tcPr>
          <w:p w:rsidR="00C7438C" w:rsidRDefault="00825558">
            <w:pPr>
              <w:pStyle w:val="Table"/>
            </w:pPr>
            <w:r>
              <w:t>ADM</w:t>
            </w:r>
            <w:r w:rsidR="00C7438C">
              <w:t xml:space="preserve"> Generated.</w:t>
            </w:r>
          </w:p>
        </w:tc>
        <w:tc>
          <w:tcPr>
            <w:tcW w:w="4950" w:type="dxa"/>
            <w:tcBorders>
              <w:right w:val="single" w:sz="4" w:space="0" w:color="auto"/>
            </w:tcBorders>
          </w:tcPr>
          <w:p w:rsidR="00C7438C" w:rsidRDefault="00C7438C">
            <w:pPr>
              <w:pStyle w:val="Table"/>
            </w:pPr>
            <w:r>
              <w:t>The date the SADR was extracted (YYYYMMDD).</w:t>
            </w:r>
          </w:p>
        </w:tc>
      </w:tr>
      <w:tr w:rsidR="00C7438C">
        <w:trPr>
          <w:cantSplit/>
          <w:trHeight w:val="240"/>
        </w:trPr>
        <w:tc>
          <w:tcPr>
            <w:tcW w:w="1818" w:type="dxa"/>
            <w:tcBorders>
              <w:left w:val="single" w:sz="4" w:space="0" w:color="auto"/>
            </w:tcBorders>
          </w:tcPr>
          <w:p w:rsidR="00C7438C" w:rsidRDefault="00C7438C">
            <w:pPr>
              <w:pStyle w:val="Table"/>
            </w:pPr>
            <w:r>
              <w:t>Appointment Record Status</w:t>
            </w:r>
          </w:p>
        </w:tc>
        <w:tc>
          <w:tcPr>
            <w:tcW w:w="900" w:type="dxa"/>
          </w:tcPr>
          <w:p w:rsidR="00C7438C" w:rsidRDefault="00C7438C">
            <w:pPr>
              <w:pStyle w:val="Table"/>
              <w:jc w:val="center"/>
            </w:pPr>
            <w:r>
              <w:t>1</w:t>
            </w:r>
          </w:p>
        </w:tc>
        <w:tc>
          <w:tcPr>
            <w:tcW w:w="990" w:type="dxa"/>
          </w:tcPr>
          <w:p w:rsidR="00C7438C" w:rsidRDefault="00C7438C">
            <w:pPr>
              <w:pStyle w:val="Table"/>
              <w:jc w:val="center"/>
            </w:pPr>
            <w:r>
              <w:t>95</w:t>
            </w:r>
          </w:p>
        </w:tc>
        <w:tc>
          <w:tcPr>
            <w:tcW w:w="1260" w:type="dxa"/>
          </w:tcPr>
          <w:p w:rsidR="00C7438C" w:rsidRDefault="00C7438C">
            <w:pPr>
              <w:pStyle w:val="Table"/>
            </w:pPr>
            <w:r>
              <w:t>A-numeric</w:t>
            </w:r>
          </w:p>
        </w:tc>
        <w:tc>
          <w:tcPr>
            <w:tcW w:w="720" w:type="dxa"/>
          </w:tcPr>
          <w:p w:rsidR="00C7438C" w:rsidRDefault="00C7438C">
            <w:pPr>
              <w:pStyle w:val="Table"/>
            </w:pPr>
            <w:r>
              <w:t>NA</w:t>
            </w:r>
          </w:p>
        </w:tc>
        <w:tc>
          <w:tcPr>
            <w:tcW w:w="2430" w:type="dxa"/>
          </w:tcPr>
          <w:p w:rsidR="00C7438C" w:rsidRDefault="00C7438C">
            <w:pPr>
              <w:pStyle w:val="Table"/>
            </w:pPr>
            <w:r>
              <w:t>C</w:t>
            </w:r>
          </w:p>
        </w:tc>
        <w:tc>
          <w:tcPr>
            <w:tcW w:w="4950" w:type="dxa"/>
            <w:tcBorders>
              <w:right w:val="single" w:sz="4" w:space="0" w:color="auto"/>
            </w:tcBorders>
          </w:tcPr>
          <w:p w:rsidR="00C7438C" w:rsidRDefault="00C7438C">
            <w:pPr>
              <w:pStyle w:val="Table"/>
            </w:pPr>
            <w:r>
              <w:t>Status of appointment record.  Coded as follows:</w:t>
            </w:r>
          </w:p>
          <w:p w:rsidR="00C7438C" w:rsidRDefault="00C7438C">
            <w:pPr>
              <w:pStyle w:val="Table"/>
            </w:pPr>
            <w:r>
              <w:t>C</w:t>
            </w:r>
            <w:r>
              <w:tab/>
              <w:t>Complete.</w:t>
            </w:r>
          </w:p>
        </w:tc>
      </w:tr>
      <w:tr w:rsidR="00DF1075">
        <w:trPr>
          <w:cantSplit/>
          <w:trHeight w:val="240"/>
        </w:trPr>
        <w:tc>
          <w:tcPr>
            <w:tcW w:w="1818" w:type="dxa"/>
            <w:tcBorders>
              <w:left w:val="single" w:sz="4" w:space="0" w:color="auto"/>
            </w:tcBorders>
          </w:tcPr>
          <w:p w:rsidR="00DF1075" w:rsidRDefault="00DF1075">
            <w:pPr>
              <w:pStyle w:val="Table"/>
            </w:pPr>
            <w:r>
              <w:t>Appointment Status Type</w:t>
            </w:r>
          </w:p>
        </w:tc>
        <w:tc>
          <w:tcPr>
            <w:tcW w:w="900" w:type="dxa"/>
          </w:tcPr>
          <w:p w:rsidR="00DF1075" w:rsidRDefault="00DF1075">
            <w:pPr>
              <w:pStyle w:val="Table"/>
              <w:jc w:val="center"/>
            </w:pPr>
            <w:r>
              <w:t>1</w:t>
            </w:r>
          </w:p>
        </w:tc>
        <w:tc>
          <w:tcPr>
            <w:tcW w:w="990" w:type="dxa"/>
          </w:tcPr>
          <w:p w:rsidR="00DF1075" w:rsidRDefault="00DF1075">
            <w:pPr>
              <w:pStyle w:val="Table"/>
              <w:jc w:val="center"/>
            </w:pPr>
            <w:r>
              <w:t>96</w:t>
            </w:r>
          </w:p>
        </w:tc>
        <w:tc>
          <w:tcPr>
            <w:tcW w:w="1260" w:type="dxa"/>
          </w:tcPr>
          <w:p w:rsidR="00DF1075" w:rsidRDefault="00DF1075">
            <w:pPr>
              <w:pStyle w:val="Table"/>
            </w:pPr>
            <w:r>
              <w:t>Numeric</w:t>
            </w:r>
          </w:p>
        </w:tc>
        <w:tc>
          <w:tcPr>
            <w:tcW w:w="720" w:type="dxa"/>
          </w:tcPr>
          <w:p w:rsidR="00DF1075" w:rsidRDefault="00DF1075">
            <w:pPr>
              <w:pStyle w:val="Table"/>
            </w:pPr>
            <w:r>
              <w:t>NA</w:t>
            </w:r>
          </w:p>
        </w:tc>
        <w:tc>
          <w:tcPr>
            <w:tcW w:w="2430" w:type="dxa"/>
          </w:tcPr>
          <w:p w:rsidR="00DF1075" w:rsidRDefault="00DF1075">
            <w:pPr>
              <w:pStyle w:val="Table"/>
            </w:pPr>
            <w:r>
              <w:t>1,3,4,</w:t>
            </w:r>
            <w:r w:rsidR="00C758EE">
              <w:t>5,</w:t>
            </w:r>
            <w:r>
              <w:t>6,7,8,9</w:t>
            </w:r>
          </w:p>
        </w:tc>
        <w:tc>
          <w:tcPr>
            <w:tcW w:w="4950" w:type="dxa"/>
            <w:tcBorders>
              <w:right w:val="single" w:sz="4" w:space="0" w:color="auto"/>
            </w:tcBorders>
          </w:tcPr>
          <w:p w:rsidR="00DF1075" w:rsidRDefault="00DF1075" w:rsidP="00DF1075">
            <w:pPr>
              <w:pStyle w:val="Table"/>
            </w:pPr>
            <w:r>
              <w:t>Appointment type status. Coded as follows:</w:t>
            </w:r>
          </w:p>
          <w:p w:rsidR="00DF1075" w:rsidRDefault="00DF1075" w:rsidP="00DF1075">
            <w:pPr>
              <w:pStyle w:val="Table"/>
            </w:pPr>
            <w:r>
              <w:t>1</w:t>
            </w:r>
            <w:r>
              <w:tab/>
            </w:r>
            <w:r w:rsidR="00CF4AE2">
              <w:t>Kept</w:t>
            </w:r>
          </w:p>
          <w:p w:rsidR="00DF1075" w:rsidRDefault="00DF1075" w:rsidP="00DF1075">
            <w:pPr>
              <w:pStyle w:val="Table"/>
            </w:pPr>
            <w:r>
              <w:t>3</w:t>
            </w:r>
            <w:r>
              <w:tab/>
              <w:t>Walk-in</w:t>
            </w:r>
          </w:p>
          <w:p w:rsidR="00DF1075" w:rsidRDefault="00DF1075" w:rsidP="00DF1075">
            <w:pPr>
              <w:pStyle w:val="Table"/>
            </w:pPr>
            <w:r>
              <w:t>4</w:t>
            </w:r>
            <w:r>
              <w:tab/>
              <w:t>Sick call</w:t>
            </w:r>
          </w:p>
          <w:p w:rsidR="00DF1075" w:rsidRPr="00496831" w:rsidRDefault="00DF1075" w:rsidP="00DF1075">
            <w:pPr>
              <w:pStyle w:val="Table"/>
            </w:pPr>
            <w:r>
              <w:t>5</w:t>
            </w:r>
            <w:r>
              <w:tab/>
              <w:t>Cancelled by Provider</w:t>
            </w:r>
          </w:p>
          <w:p w:rsidR="00DF1075" w:rsidRDefault="00DF1075" w:rsidP="00DF1075">
            <w:pPr>
              <w:pStyle w:val="Table"/>
            </w:pPr>
            <w:r>
              <w:t>6</w:t>
            </w:r>
            <w:r>
              <w:tab/>
              <w:t>Telephone consult</w:t>
            </w:r>
          </w:p>
          <w:p w:rsidR="00DF1075" w:rsidRDefault="00DF1075" w:rsidP="00DF1075">
            <w:pPr>
              <w:pStyle w:val="Table"/>
            </w:pPr>
            <w:r>
              <w:t>7</w:t>
            </w:r>
            <w:r>
              <w:tab/>
              <w:t>No-show</w:t>
            </w:r>
          </w:p>
          <w:p w:rsidR="00DF1075" w:rsidRDefault="00DF1075" w:rsidP="00DF1075">
            <w:pPr>
              <w:pStyle w:val="Table"/>
            </w:pPr>
            <w:r>
              <w:t>8</w:t>
            </w:r>
            <w:r>
              <w:tab/>
              <w:t>Cancelled by facility</w:t>
            </w:r>
          </w:p>
          <w:p w:rsidR="00DF1075" w:rsidRDefault="00DF1075" w:rsidP="00DF1075">
            <w:pPr>
              <w:pStyle w:val="Table"/>
            </w:pPr>
            <w:r>
              <w:t>9</w:t>
            </w:r>
            <w:r>
              <w:tab/>
              <w:t>Cancelled by patient</w:t>
            </w:r>
          </w:p>
        </w:tc>
      </w:tr>
      <w:tr w:rsidR="00DF1075">
        <w:trPr>
          <w:cantSplit/>
          <w:trHeight w:val="240"/>
        </w:trPr>
        <w:tc>
          <w:tcPr>
            <w:tcW w:w="1818" w:type="dxa"/>
            <w:tcBorders>
              <w:left w:val="single" w:sz="4" w:space="0" w:color="auto"/>
            </w:tcBorders>
          </w:tcPr>
          <w:p w:rsidR="00DF1075" w:rsidRDefault="00DF1075">
            <w:pPr>
              <w:pStyle w:val="Table"/>
            </w:pPr>
            <w:r>
              <w:t>Cause of Death</w:t>
            </w:r>
          </w:p>
        </w:tc>
        <w:tc>
          <w:tcPr>
            <w:tcW w:w="900" w:type="dxa"/>
          </w:tcPr>
          <w:p w:rsidR="00DF1075" w:rsidRDefault="00DF1075">
            <w:pPr>
              <w:pStyle w:val="Table"/>
              <w:jc w:val="center"/>
            </w:pPr>
            <w:r>
              <w:t>6</w:t>
            </w:r>
          </w:p>
        </w:tc>
        <w:tc>
          <w:tcPr>
            <w:tcW w:w="990" w:type="dxa"/>
          </w:tcPr>
          <w:p w:rsidR="00DF1075" w:rsidRDefault="00DF1075">
            <w:pPr>
              <w:pStyle w:val="Table"/>
              <w:jc w:val="center"/>
            </w:pPr>
            <w:r>
              <w:t>97–102</w:t>
            </w:r>
          </w:p>
        </w:tc>
        <w:tc>
          <w:tcPr>
            <w:tcW w:w="1260" w:type="dxa"/>
          </w:tcPr>
          <w:p w:rsidR="00DF1075" w:rsidRDefault="00DF1075">
            <w:pPr>
              <w:pStyle w:val="Table"/>
            </w:pPr>
            <w:r>
              <w:t>A-numeric</w:t>
            </w:r>
          </w:p>
        </w:tc>
        <w:tc>
          <w:tcPr>
            <w:tcW w:w="720" w:type="dxa"/>
          </w:tcPr>
          <w:p w:rsidR="00DF1075" w:rsidRDefault="00DF1075">
            <w:pPr>
              <w:pStyle w:val="Table"/>
            </w:pPr>
            <w:r>
              <w:t>NA</w:t>
            </w:r>
          </w:p>
        </w:tc>
        <w:tc>
          <w:tcPr>
            <w:tcW w:w="2430" w:type="dxa"/>
          </w:tcPr>
          <w:p w:rsidR="00DF1075" w:rsidRDefault="00DF1075">
            <w:pPr>
              <w:pStyle w:val="Table"/>
            </w:pPr>
            <w:r>
              <w:t>[&lt;space&gt; * 6]</w:t>
            </w:r>
          </w:p>
        </w:tc>
        <w:tc>
          <w:tcPr>
            <w:tcW w:w="4950" w:type="dxa"/>
            <w:tcBorders>
              <w:right w:val="single" w:sz="4" w:space="0" w:color="auto"/>
            </w:tcBorders>
          </w:tcPr>
          <w:p w:rsidR="00DF1075" w:rsidRDefault="00DF1075">
            <w:pPr>
              <w:pStyle w:val="Table"/>
            </w:pPr>
            <w:r>
              <w:t>This field has 6 consecutive spaces. (placeholder)</w:t>
            </w:r>
          </w:p>
        </w:tc>
      </w:tr>
      <w:tr w:rsidR="00DF1075">
        <w:trPr>
          <w:cantSplit/>
          <w:trHeight w:val="240"/>
        </w:trPr>
        <w:tc>
          <w:tcPr>
            <w:tcW w:w="1818" w:type="dxa"/>
            <w:tcBorders>
              <w:left w:val="single" w:sz="4" w:space="0" w:color="auto"/>
            </w:tcBorders>
          </w:tcPr>
          <w:p w:rsidR="00DF1075" w:rsidRDefault="00DF1075">
            <w:pPr>
              <w:pStyle w:val="Table"/>
            </w:pPr>
            <w:r>
              <w:t>CPT4 Version Year</w:t>
            </w:r>
          </w:p>
        </w:tc>
        <w:tc>
          <w:tcPr>
            <w:tcW w:w="900" w:type="dxa"/>
          </w:tcPr>
          <w:p w:rsidR="00DF1075" w:rsidRDefault="00DF1075">
            <w:pPr>
              <w:pStyle w:val="Table"/>
              <w:jc w:val="center"/>
            </w:pPr>
            <w:r>
              <w:t>1</w:t>
            </w:r>
          </w:p>
        </w:tc>
        <w:tc>
          <w:tcPr>
            <w:tcW w:w="990" w:type="dxa"/>
          </w:tcPr>
          <w:p w:rsidR="00DF1075" w:rsidRDefault="00DF1075">
            <w:pPr>
              <w:pStyle w:val="Table"/>
              <w:jc w:val="center"/>
            </w:pPr>
            <w:r>
              <w:t>103</w:t>
            </w:r>
          </w:p>
        </w:tc>
        <w:tc>
          <w:tcPr>
            <w:tcW w:w="1260" w:type="dxa"/>
          </w:tcPr>
          <w:p w:rsidR="00DF1075" w:rsidRDefault="00DF1075">
            <w:pPr>
              <w:pStyle w:val="Table"/>
            </w:pPr>
            <w:r>
              <w:t>Numeric</w:t>
            </w:r>
          </w:p>
        </w:tc>
        <w:tc>
          <w:tcPr>
            <w:tcW w:w="720" w:type="dxa"/>
          </w:tcPr>
          <w:p w:rsidR="00DF1075" w:rsidRDefault="00DF1075">
            <w:pPr>
              <w:pStyle w:val="Table"/>
            </w:pPr>
            <w:r>
              <w:t>NA</w:t>
            </w:r>
          </w:p>
        </w:tc>
        <w:tc>
          <w:tcPr>
            <w:tcW w:w="2430" w:type="dxa"/>
          </w:tcPr>
          <w:p w:rsidR="00DF1075" w:rsidRDefault="00DF1075">
            <w:pPr>
              <w:pStyle w:val="Table"/>
            </w:pPr>
            <w:r>
              <w:t xml:space="preserve">0-9 </w:t>
            </w:r>
          </w:p>
        </w:tc>
        <w:tc>
          <w:tcPr>
            <w:tcW w:w="4950" w:type="dxa"/>
            <w:tcBorders>
              <w:right w:val="single" w:sz="4" w:space="0" w:color="auto"/>
            </w:tcBorders>
          </w:tcPr>
          <w:p w:rsidR="00DF1075" w:rsidRDefault="00DF1075">
            <w:pPr>
              <w:pStyle w:val="Table"/>
            </w:pPr>
            <w:r>
              <w:t>Indicates the year of the most recent update of the  Current Procedural Terminology (CPT4) Code Table in ADM.  The last digit of the update year is used. The ADM table is updated from a CHCS code table.</w:t>
            </w:r>
          </w:p>
        </w:tc>
      </w:tr>
      <w:tr w:rsidR="00DF1075">
        <w:trPr>
          <w:cantSplit/>
          <w:trHeight w:val="240"/>
        </w:trPr>
        <w:tc>
          <w:tcPr>
            <w:tcW w:w="1818" w:type="dxa"/>
            <w:tcBorders>
              <w:left w:val="single" w:sz="4" w:space="0" w:color="auto"/>
            </w:tcBorders>
          </w:tcPr>
          <w:p w:rsidR="00DF1075" w:rsidRDefault="00DF1075">
            <w:pPr>
              <w:pStyle w:val="Table"/>
            </w:pPr>
            <w:r>
              <w:t>E&amp;M code with Level "E"</w:t>
            </w:r>
          </w:p>
        </w:tc>
        <w:tc>
          <w:tcPr>
            <w:tcW w:w="900" w:type="dxa"/>
          </w:tcPr>
          <w:p w:rsidR="00DF1075" w:rsidRDefault="00DF1075">
            <w:pPr>
              <w:pStyle w:val="Table"/>
              <w:jc w:val="center"/>
            </w:pPr>
            <w:r>
              <w:t>6</w:t>
            </w:r>
          </w:p>
        </w:tc>
        <w:tc>
          <w:tcPr>
            <w:tcW w:w="990" w:type="dxa"/>
          </w:tcPr>
          <w:p w:rsidR="00DF1075" w:rsidRDefault="00DF1075">
            <w:pPr>
              <w:pStyle w:val="Table"/>
              <w:jc w:val="center"/>
            </w:pPr>
            <w:r>
              <w:t>104–109</w:t>
            </w:r>
          </w:p>
        </w:tc>
        <w:tc>
          <w:tcPr>
            <w:tcW w:w="1260" w:type="dxa"/>
          </w:tcPr>
          <w:p w:rsidR="00DF1075" w:rsidRDefault="00DF1075">
            <w:pPr>
              <w:pStyle w:val="Table"/>
            </w:pPr>
            <w:r>
              <w:t>A-numeric</w:t>
            </w:r>
          </w:p>
        </w:tc>
        <w:tc>
          <w:tcPr>
            <w:tcW w:w="720" w:type="dxa"/>
          </w:tcPr>
          <w:p w:rsidR="00DF1075" w:rsidRDefault="00DF1075">
            <w:pPr>
              <w:pStyle w:val="Table"/>
            </w:pPr>
            <w:r>
              <w:t>NA</w:t>
            </w:r>
          </w:p>
        </w:tc>
        <w:tc>
          <w:tcPr>
            <w:tcW w:w="2430" w:type="dxa"/>
          </w:tcPr>
          <w:p w:rsidR="00DF1075" w:rsidRDefault="00DF1075">
            <w:pPr>
              <w:pStyle w:val="Table"/>
            </w:pPr>
            <w:r>
              <w:t>99201-99499</w:t>
            </w:r>
          </w:p>
          <w:p w:rsidR="00DF1075" w:rsidRDefault="00DF1075">
            <w:pPr>
              <w:pStyle w:val="Table"/>
            </w:pPr>
            <w:r>
              <w:t>Published annually in October by the AMA and updated periodically.  MHS tables are created and made available for CHCS/ADM update following AMA publication.  Source: CHCS.</w:t>
            </w:r>
          </w:p>
        </w:tc>
        <w:tc>
          <w:tcPr>
            <w:tcW w:w="4950" w:type="dxa"/>
            <w:tcBorders>
              <w:right w:val="single" w:sz="4" w:space="0" w:color="auto"/>
            </w:tcBorders>
          </w:tcPr>
          <w:p w:rsidR="00DF1075" w:rsidRDefault="00DF1075">
            <w:pPr>
              <w:pStyle w:val="Table"/>
            </w:pPr>
            <w:r>
              <w:t>Evaluation and Management (E&amp;M) code for the appointment  (5 characters for E&amp;M code and last character for level “E”).</w:t>
            </w:r>
          </w:p>
        </w:tc>
      </w:tr>
      <w:tr w:rsidR="00DF1075">
        <w:trPr>
          <w:cantSplit/>
          <w:trHeight w:val="240"/>
        </w:trPr>
        <w:tc>
          <w:tcPr>
            <w:tcW w:w="1818" w:type="dxa"/>
            <w:tcBorders>
              <w:left w:val="single" w:sz="4" w:space="0" w:color="auto"/>
            </w:tcBorders>
          </w:tcPr>
          <w:p w:rsidR="00DF1075" w:rsidRDefault="00DF1075">
            <w:pPr>
              <w:pStyle w:val="Table"/>
            </w:pPr>
            <w:r>
              <w:lastRenderedPageBreak/>
              <w:t>CPT4 Codes with Diagnosis Flag</w:t>
            </w:r>
          </w:p>
        </w:tc>
        <w:tc>
          <w:tcPr>
            <w:tcW w:w="900" w:type="dxa"/>
          </w:tcPr>
          <w:p w:rsidR="00DF1075" w:rsidRDefault="00DF1075">
            <w:pPr>
              <w:pStyle w:val="Table"/>
              <w:jc w:val="center"/>
            </w:pPr>
            <w:r>
              <w:t>24</w:t>
            </w:r>
          </w:p>
        </w:tc>
        <w:tc>
          <w:tcPr>
            <w:tcW w:w="990" w:type="dxa"/>
          </w:tcPr>
          <w:p w:rsidR="00DF1075" w:rsidRDefault="00DF1075">
            <w:pPr>
              <w:pStyle w:val="Table"/>
              <w:jc w:val="center"/>
            </w:pPr>
            <w:r>
              <w:t>110–133</w:t>
            </w:r>
          </w:p>
        </w:tc>
        <w:tc>
          <w:tcPr>
            <w:tcW w:w="1260" w:type="dxa"/>
          </w:tcPr>
          <w:p w:rsidR="00DF1075" w:rsidRDefault="00DF1075">
            <w:pPr>
              <w:pStyle w:val="Table"/>
            </w:pPr>
            <w:r>
              <w:t>A-numeric</w:t>
            </w:r>
          </w:p>
        </w:tc>
        <w:tc>
          <w:tcPr>
            <w:tcW w:w="720" w:type="dxa"/>
          </w:tcPr>
          <w:p w:rsidR="00DF1075" w:rsidRDefault="00DF1075">
            <w:pPr>
              <w:pStyle w:val="Table"/>
            </w:pPr>
            <w:r>
              <w:t>NA</w:t>
            </w:r>
          </w:p>
        </w:tc>
        <w:tc>
          <w:tcPr>
            <w:tcW w:w="2430" w:type="dxa"/>
          </w:tcPr>
          <w:p w:rsidR="00DF1075" w:rsidRDefault="00DF1075">
            <w:pPr>
              <w:pStyle w:val="Table"/>
            </w:pPr>
            <w:r>
              <w:t>Published annually in October by the AMA and updated periodically.  MHS tables are created and made available for CHCS/ADM update following AMA publication.  Source: CHCS.</w:t>
            </w:r>
          </w:p>
        </w:tc>
        <w:tc>
          <w:tcPr>
            <w:tcW w:w="4950" w:type="dxa"/>
            <w:tcBorders>
              <w:right w:val="single" w:sz="4" w:space="0" w:color="auto"/>
            </w:tcBorders>
          </w:tcPr>
          <w:p w:rsidR="00DF1075" w:rsidRDefault="00DF1075">
            <w:pPr>
              <w:pStyle w:val="Table"/>
            </w:pPr>
            <w:r>
              <w:t>Field will contain up to 4 CPT4 codes with diagnosis correlation indicator, 6 characters each.  The format is PPPPPC, where PPPPP is the CPT4 code, and C correlates the CPT4 to a diagnosis presented in position 186-221 (C=1, 2, 3, or 4).  The codes that will be included will be the 4 CPT codes with the highest diagnosis correlation.</w:t>
            </w:r>
          </w:p>
        </w:tc>
      </w:tr>
      <w:tr w:rsidR="00DF1075">
        <w:trPr>
          <w:cantSplit/>
          <w:trHeight w:val="240"/>
        </w:trPr>
        <w:tc>
          <w:tcPr>
            <w:tcW w:w="1818" w:type="dxa"/>
            <w:tcBorders>
              <w:left w:val="single" w:sz="4" w:space="0" w:color="auto"/>
            </w:tcBorders>
          </w:tcPr>
          <w:p w:rsidR="00DF1075" w:rsidRDefault="00DF1075">
            <w:pPr>
              <w:pStyle w:val="Table"/>
            </w:pPr>
            <w:r>
              <w:t xml:space="preserve">Patient Date of Birth </w:t>
            </w:r>
          </w:p>
        </w:tc>
        <w:tc>
          <w:tcPr>
            <w:tcW w:w="900" w:type="dxa"/>
          </w:tcPr>
          <w:p w:rsidR="00DF1075" w:rsidRDefault="00DF1075">
            <w:pPr>
              <w:pStyle w:val="Table"/>
              <w:jc w:val="center"/>
            </w:pPr>
            <w:r>
              <w:t>8</w:t>
            </w:r>
          </w:p>
        </w:tc>
        <w:tc>
          <w:tcPr>
            <w:tcW w:w="990" w:type="dxa"/>
          </w:tcPr>
          <w:p w:rsidR="00DF1075" w:rsidRDefault="00DF1075">
            <w:pPr>
              <w:pStyle w:val="Table"/>
              <w:jc w:val="center"/>
            </w:pPr>
            <w:r>
              <w:t>134–141</w:t>
            </w:r>
          </w:p>
        </w:tc>
        <w:tc>
          <w:tcPr>
            <w:tcW w:w="1260" w:type="dxa"/>
          </w:tcPr>
          <w:p w:rsidR="00DF1075" w:rsidRDefault="00DF1075">
            <w:pPr>
              <w:pStyle w:val="Table"/>
            </w:pPr>
            <w:r>
              <w:t>Date-Time</w:t>
            </w:r>
          </w:p>
        </w:tc>
        <w:tc>
          <w:tcPr>
            <w:tcW w:w="720" w:type="dxa"/>
          </w:tcPr>
          <w:p w:rsidR="00DF1075" w:rsidRDefault="00DF1075">
            <w:pPr>
              <w:pStyle w:val="Table"/>
            </w:pPr>
            <w:r>
              <w:t>NA</w:t>
            </w:r>
          </w:p>
        </w:tc>
        <w:tc>
          <w:tcPr>
            <w:tcW w:w="2430" w:type="dxa"/>
          </w:tcPr>
          <w:p w:rsidR="00DF1075" w:rsidRDefault="00DF1075">
            <w:pPr>
              <w:pStyle w:val="Table"/>
            </w:pPr>
            <w:r>
              <w:t>None</w:t>
            </w:r>
          </w:p>
        </w:tc>
        <w:tc>
          <w:tcPr>
            <w:tcW w:w="4950" w:type="dxa"/>
            <w:tcBorders>
              <w:right w:val="single" w:sz="4" w:space="0" w:color="auto"/>
            </w:tcBorders>
          </w:tcPr>
          <w:p w:rsidR="00DF1075" w:rsidRDefault="00DF1075">
            <w:pPr>
              <w:pStyle w:val="Table"/>
            </w:pPr>
            <w:r>
              <w:t>Date when the person was born (YYYYMMDD).</w:t>
            </w:r>
          </w:p>
        </w:tc>
      </w:tr>
      <w:tr w:rsidR="00955527">
        <w:trPr>
          <w:cantSplit/>
          <w:trHeight w:val="240"/>
        </w:trPr>
        <w:tc>
          <w:tcPr>
            <w:tcW w:w="1818" w:type="dxa"/>
            <w:tcBorders>
              <w:left w:val="single" w:sz="4" w:space="0" w:color="auto"/>
            </w:tcBorders>
          </w:tcPr>
          <w:p w:rsidR="00955527" w:rsidRDefault="00955527">
            <w:pPr>
              <w:pStyle w:val="Table"/>
            </w:pPr>
            <w:r>
              <w:t>DEERS Dependent Suffix (DDS)</w:t>
            </w:r>
          </w:p>
        </w:tc>
        <w:tc>
          <w:tcPr>
            <w:tcW w:w="900" w:type="dxa"/>
          </w:tcPr>
          <w:p w:rsidR="00955527" w:rsidRDefault="00955527">
            <w:pPr>
              <w:pStyle w:val="Table"/>
              <w:jc w:val="center"/>
            </w:pPr>
            <w:r>
              <w:t>7</w:t>
            </w:r>
          </w:p>
        </w:tc>
        <w:tc>
          <w:tcPr>
            <w:tcW w:w="990" w:type="dxa"/>
          </w:tcPr>
          <w:p w:rsidR="00955527" w:rsidRDefault="00955527">
            <w:pPr>
              <w:pStyle w:val="Table"/>
              <w:jc w:val="center"/>
            </w:pPr>
            <w:r>
              <w:t>142–148</w:t>
            </w:r>
          </w:p>
        </w:tc>
        <w:tc>
          <w:tcPr>
            <w:tcW w:w="1260" w:type="dxa"/>
          </w:tcPr>
          <w:p w:rsidR="00955527" w:rsidRDefault="00955527">
            <w:pPr>
              <w:pStyle w:val="Table"/>
            </w:pPr>
            <w:r>
              <w:t>A-numeric</w:t>
            </w:r>
          </w:p>
        </w:tc>
        <w:tc>
          <w:tcPr>
            <w:tcW w:w="720" w:type="dxa"/>
          </w:tcPr>
          <w:p w:rsidR="00955527" w:rsidRDefault="00955527">
            <w:pPr>
              <w:pStyle w:val="Table"/>
            </w:pPr>
            <w:r>
              <w:t>NA</w:t>
            </w:r>
          </w:p>
        </w:tc>
        <w:tc>
          <w:tcPr>
            <w:tcW w:w="2430" w:type="dxa"/>
          </w:tcPr>
          <w:p w:rsidR="00955527" w:rsidRDefault="00955527" w:rsidP="00510CEC">
            <w:pPr>
              <w:pStyle w:val="Table"/>
            </w:pPr>
            <w:r>
              <w:t>01-20, 30-69, 98, 99</w:t>
            </w:r>
          </w:p>
        </w:tc>
        <w:tc>
          <w:tcPr>
            <w:tcW w:w="4950" w:type="dxa"/>
            <w:tcBorders>
              <w:right w:val="single" w:sz="4" w:space="0" w:color="auto"/>
            </w:tcBorders>
          </w:tcPr>
          <w:p w:rsidR="00955527" w:rsidRDefault="00955527" w:rsidP="00510CEC">
            <w:pPr>
              <w:pStyle w:val="Table"/>
            </w:pPr>
            <w:r>
              <w:t>Code that represents the dependent of a sponsor.  Left justified</w:t>
            </w:r>
            <w:r w:rsidR="001F3797">
              <w:t>, padded with spaces</w:t>
            </w:r>
            <w:r>
              <w:t>. Coded as follows:</w:t>
            </w:r>
          </w:p>
          <w:p w:rsidR="00955527" w:rsidRDefault="00955527" w:rsidP="00510CEC">
            <w:pPr>
              <w:pStyle w:val="Table"/>
            </w:pPr>
            <w:r>
              <w:t>01-19</w:t>
            </w:r>
            <w:r>
              <w:tab/>
              <w:t>dependent child</w:t>
            </w:r>
          </w:p>
          <w:p w:rsidR="00955527" w:rsidRDefault="00955527" w:rsidP="00510CEC">
            <w:pPr>
              <w:pStyle w:val="Table"/>
            </w:pPr>
            <w:r>
              <w:t>20</w:t>
            </w:r>
            <w:r>
              <w:tab/>
              <w:t>sponsor</w:t>
            </w:r>
          </w:p>
          <w:p w:rsidR="00955527" w:rsidRDefault="00955527" w:rsidP="00510CEC">
            <w:pPr>
              <w:pStyle w:val="Table"/>
            </w:pPr>
            <w:r>
              <w:t>30-39</w:t>
            </w:r>
            <w:r>
              <w:tab/>
              <w:t>spouse of sponsor</w:t>
            </w:r>
          </w:p>
          <w:p w:rsidR="00955527" w:rsidRDefault="00955527" w:rsidP="00510CEC">
            <w:pPr>
              <w:pStyle w:val="Table"/>
            </w:pPr>
            <w:r>
              <w:t>40-44</w:t>
            </w:r>
            <w:r>
              <w:tab/>
              <w:t>mother of sponsor</w:t>
            </w:r>
          </w:p>
          <w:p w:rsidR="00955527" w:rsidRDefault="00955527" w:rsidP="00510CEC">
            <w:pPr>
              <w:pStyle w:val="Table"/>
            </w:pPr>
            <w:r>
              <w:t>45-49</w:t>
            </w:r>
            <w:r>
              <w:tab/>
              <w:t>father of sponsor</w:t>
            </w:r>
          </w:p>
          <w:p w:rsidR="00955527" w:rsidRDefault="00955527" w:rsidP="00510CEC">
            <w:pPr>
              <w:pStyle w:val="Table"/>
            </w:pPr>
            <w:r>
              <w:t>50-54</w:t>
            </w:r>
            <w:r>
              <w:tab/>
              <w:t>mother-in-law of sponsor</w:t>
            </w:r>
          </w:p>
          <w:p w:rsidR="00955527" w:rsidRDefault="00955527" w:rsidP="00510CEC">
            <w:pPr>
              <w:pStyle w:val="Table"/>
            </w:pPr>
            <w:r>
              <w:t>55-59</w:t>
            </w:r>
            <w:r>
              <w:tab/>
              <w:t>father-in-law of sponsor</w:t>
            </w:r>
          </w:p>
          <w:p w:rsidR="00955527" w:rsidRDefault="00955527" w:rsidP="00510CEC">
            <w:pPr>
              <w:pStyle w:val="Table"/>
            </w:pPr>
            <w:r>
              <w:t>60-69</w:t>
            </w:r>
            <w:r>
              <w:tab/>
              <w:t>children where number greater than 19</w:t>
            </w:r>
          </w:p>
          <w:p w:rsidR="00955527" w:rsidRDefault="00955527" w:rsidP="00510CEC">
            <w:pPr>
              <w:pStyle w:val="Table"/>
            </w:pPr>
            <w:r>
              <w:t>98</w:t>
            </w:r>
            <w:r>
              <w:tab/>
              <w:t>service secretary designee</w:t>
            </w:r>
          </w:p>
          <w:p w:rsidR="00955527" w:rsidRDefault="00955527" w:rsidP="00510CEC">
            <w:pPr>
              <w:pStyle w:val="Table"/>
            </w:pPr>
            <w:r>
              <w:t>99</w:t>
            </w:r>
            <w:r>
              <w:tab/>
              <w:t>not classified elsewhere</w:t>
            </w:r>
          </w:p>
        </w:tc>
      </w:tr>
      <w:tr w:rsidR="00955527">
        <w:trPr>
          <w:cantSplit/>
          <w:trHeight w:val="240"/>
        </w:trPr>
        <w:tc>
          <w:tcPr>
            <w:tcW w:w="1818" w:type="dxa"/>
            <w:tcBorders>
              <w:left w:val="single" w:sz="4" w:space="0" w:color="auto"/>
            </w:tcBorders>
          </w:tcPr>
          <w:p w:rsidR="00955527" w:rsidRDefault="00955527">
            <w:pPr>
              <w:pStyle w:val="Table"/>
            </w:pPr>
            <w:r>
              <w:t>Patient Identifier</w:t>
            </w:r>
          </w:p>
        </w:tc>
        <w:tc>
          <w:tcPr>
            <w:tcW w:w="900" w:type="dxa"/>
          </w:tcPr>
          <w:p w:rsidR="00955527" w:rsidRDefault="00955527">
            <w:pPr>
              <w:pStyle w:val="Table"/>
              <w:jc w:val="center"/>
            </w:pPr>
            <w:r>
              <w:t>10</w:t>
            </w:r>
          </w:p>
        </w:tc>
        <w:tc>
          <w:tcPr>
            <w:tcW w:w="990" w:type="dxa"/>
          </w:tcPr>
          <w:p w:rsidR="00955527" w:rsidRDefault="00955527">
            <w:pPr>
              <w:pStyle w:val="Table"/>
              <w:jc w:val="center"/>
            </w:pPr>
            <w:r>
              <w:t>149–158</w:t>
            </w:r>
          </w:p>
        </w:tc>
        <w:tc>
          <w:tcPr>
            <w:tcW w:w="1260" w:type="dxa"/>
          </w:tcPr>
          <w:p w:rsidR="00955527" w:rsidRDefault="00955527">
            <w:pPr>
              <w:pStyle w:val="Table"/>
            </w:pPr>
            <w:r>
              <w:t>A-numeric</w:t>
            </w:r>
          </w:p>
        </w:tc>
        <w:tc>
          <w:tcPr>
            <w:tcW w:w="720" w:type="dxa"/>
          </w:tcPr>
          <w:p w:rsidR="00955527" w:rsidRDefault="00955527">
            <w:pPr>
              <w:pStyle w:val="Table"/>
            </w:pPr>
            <w:r>
              <w:t>NA</w:t>
            </w:r>
          </w:p>
        </w:tc>
        <w:tc>
          <w:tcPr>
            <w:tcW w:w="2430" w:type="dxa"/>
          </w:tcPr>
          <w:p w:rsidR="00955527" w:rsidRDefault="00955527" w:rsidP="00510CEC">
            <w:pPr>
              <w:pStyle w:val="Table"/>
            </w:pPr>
            <w:r>
              <w:t>None</w:t>
            </w:r>
          </w:p>
        </w:tc>
        <w:tc>
          <w:tcPr>
            <w:tcW w:w="4950" w:type="dxa"/>
            <w:tcBorders>
              <w:right w:val="single" w:sz="4" w:space="0" w:color="auto"/>
            </w:tcBorders>
          </w:tcPr>
          <w:p w:rsidR="00955527" w:rsidRDefault="00955527" w:rsidP="00510CEC">
            <w:pPr>
              <w:pStyle w:val="Table"/>
            </w:pPr>
            <w:r>
              <w:rPr>
                <w:snapToGrid w:val="0"/>
                <w:color w:val="000000"/>
              </w:rPr>
              <w:t>The identifier that is used to represent a patient within a Department of Defense Electronic Data Interchange</w:t>
            </w:r>
            <w:r w:rsidR="00061846">
              <w:rPr>
                <w:snapToGrid w:val="0"/>
                <w:color w:val="000000"/>
              </w:rPr>
              <w:t xml:space="preserve"> (EDI).</w:t>
            </w:r>
          </w:p>
        </w:tc>
      </w:tr>
      <w:tr w:rsidR="00304012">
        <w:trPr>
          <w:cantSplit/>
          <w:trHeight w:val="240"/>
        </w:trPr>
        <w:tc>
          <w:tcPr>
            <w:tcW w:w="1818" w:type="dxa"/>
            <w:tcBorders>
              <w:left w:val="single" w:sz="4" w:space="0" w:color="auto"/>
            </w:tcBorders>
          </w:tcPr>
          <w:p w:rsidR="00304012" w:rsidRDefault="00304012">
            <w:pPr>
              <w:pStyle w:val="Table"/>
            </w:pPr>
            <w:r>
              <w:lastRenderedPageBreak/>
              <w:t>Disposition Code</w:t>
            </w:r>
          </w:p>
        </w:tc>
        <w:tc>
          <w:tcPr>
            <w:tcW w:w="900" w:type="dxa"/>
          </w:tcPr>
          <w:p w:rsidR="00304012" w:rsidRDefault="00304012">
            <w:pPr>
              <w:pStyle w:val="Table"/>
              <w:jc w:val="center"/>
            </w:pPr>
            <w:r>
              <w:t>1</w:t>
            </w:r>
          </w:p>
        </w:tc>
        <w:tc>
          <w:tcPr>
            <w:tcW w:w="990" w:type="dxa"/>
          </w:tcPr>
          <w:p w:rsidR="00304012" w:rsidRDefault="00304012">
            <w:pPr>
              <w:pStyle w:val="Table"/>
              <w:jc w:val="center"/>
            </w:pPr>
            <w:r>
              <w:t>159</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Pr="00304012" w:rsidRDefault="00304012" w:rsidP="004F4605">
            <w:pPr>
              <w:pStyle w:val="Table"/>
              <w:rPr>
                <w:lang w:val="pt-BR"/>
              </w:rPr>
            </w:pPr>
            <w:r w:rsidRPr="00304012">
              <w:rPr>
                <w:lang w:val="pt-BR"/>
              </w:rPr>
              <w:t>1-8, A, B, C, D, E, F, G, H, M, O, R, S, U</w:t>
            </w:r>
          </w:p>
        </w:tc>
        <w:tc>
          <w:tcPr>
            <w:tcW w:w="4950" w:type="dxa"/>
            <w:tcBorders>
              <w:right w:val="single" w:sz="4" w:space="0" w:color="auto"/>
            </w:tcBorders>
          </w:tcPr>
          <w:p w:rsidR="00304012" w:rsidRDefault="00304012" w:rsidP="004F4605">
            <w:pPr>
              <w:pStyle w:val="Table"/>
            </w:pPr>
            <w:r>
              <w:t>The disposition code as marked on the outpatient and rounds encounters. Coded as follows:</w:t>
            </w:r>
          </w:p>
          <w:p w:rsidR="00304012" w:rsidRDefault="00304012" w:rsidP="004F4605">
            <w:pPr>
              <w:pStyle w:val="Table"/>
            </w:pPr>
            <w:r>
              <w:t>1</w:t>
            </w:r>
            <w:r>
              <w:tab/>
              <w:t>Released without limitations</w:t>
            </w:r>
          </w:p>
          <w:p w:rsidR="00304012" w:rsidRDefault="00304012" w:rsidP="004F4605">
            <w:pPr>
              <w:pStyle w:val="Table"/>
            </w:pPr>
            <w:r>
              <w:t>2</w:t>
            </w:r>
            <w:r>
              <w:tab/>
              <w:t>Released with work/duty limitations</w:t>
            </w:r>
          </w:p>
          <w:p w:rsidR="00304012" w:rsidRDefault="00304012" w:rsidP="004F4605">
            <w:pPr>
              <w:pStyle w:val="Table"/>
            </w:pPr>
            <w:r>
              <w:t>3</w:t>
            </w:r>
            <w:r>
              <w:tab/>
              <w:t>Sick at home/quarters</w:t>
            </w:r>
          </w:p>
          <w:p w:rsidR="00304012" w:rsidRDefault="00304012" w:rsidP="004F4605">
            <w:pPr>
              <w:pStyle w:val="Table"/>
            </w:pPr>
            <w:r>
              <w:t>4</w:t>
            </w:r>
            <w:r>
              <w:tab/>
              <w:t>Immediate referral</w:t>
            </w:r>
          </w:p>
          <w:p w:rsidR="00304012" w:rsidRDefault="00304012" w:rsidP="004F4605">
            <w:pPr>
              <w:pStyle w:val="Table"/>
            </w:pPr>
            <w:r>
              <w:t>5</w:t>
            </w:r>
            <w:r>
              <w:tab/>
              <w:t>Left without being seen</w:t>
            </w:r>
          </w:p>
          <w:p w:rsidR="00304012" w:rsidRDefault="00304012" w:rsidP="004F4605">
            <w:pPr>
              <w:pStyle w:val="Table"/>
            </w:pPr>
            <w:r>
              <w:t>6</w:t>
            </w:r>
            <w:r>
              <w:tab/>
              <w:t>Left against medical advice</w:t>
            </w:r>
          </w:p>
          <w:p w:rsidR="00304012" w:rsidRDefault="00304012" w:rsidP="004F4605">
            <w:pPr>
              <w:pStyle w:val="Table"/>
            </w:pPr>
            <w:r>
              <w:t>7</w:t>
            </w:r>
            <w:r>
              <w:tab/>
              <w:t>Admitted</w:t>
            </w:r>
          </w:p>
          <w:p w:rsidR="00304012" w:rsidRDefault="00304012" w:rsidP="004F4605">
            <w:pPr>
              <w:pStyle w:val="Table"/>
            </w:pPr>
            <w:r>
              <w:t>8</w:t>
            </w:r>
            <w:r>
              <w:tab/>
              <w:t>Expired</w:t>
            </w:r>
          </w:p>
          <w:p w:rsidR="00304012" w:rsidRDefault="00304012" w:rsidP="004F4605">
            <w:pPr>
              <w:pStyle w:val="Table"/>
            </w:pPr>
            <w:r>
              <w:t>A</w:t>
            </w:r>
            <w:r>
              <w:tab/>
              <w:t>Transferred to another hospital</w:t>
            </w:r>
          </w:p>
          <w:p w:rsidR="00304012" w:rsidRDefault="00304012" w:rsidP="004F4605">
            <w:pPr>
              <w:pStyle w:val="Table"/>
            </w:pPr>
            <w:r>
              <w:t>B</w:t>
            </w:r>
            <w:r>
              <w:tab/>
              <w:t>Transferred to a SNF</w:t>
            </w:r>
          </w:p>
          <w:p w:rsidR="00304012" w:rsidRDefault="00304012" w:rsidP="004F4605">
            <w:pPr>
              <w:pStyle w:val="Table"/>
            </w:pPr>
            <w:r>
              <w:t>C</w:t>
            </w:r>
            <w:r>
              <w:tab/>
              <w:t>Transferred to another clinical service</w:t>
            </w:r>
          </w:p>
          <w:p w:rsidR="00304012" w:rsidRDefault="00304012" w:rsidP="004F4605">
            <w:pPr>
              <w:pStyle w:val="Table"/>
            </w:pPr>
            <w:r>
              <w:t>D</w:t>
            </w:r>
            <w:r>
              <w:tab/>
              <w:t>Continued stay</w:t>
            </w:r>
          </w:p>
          <w:p w:rsidR="00304012" w:rsidRDefault="00304012" w:rsidP="004F4605">
            <w:pPr>
              <w:pStyle w:val="Table"/>
            </w:pPr>
            <w:r>
              <w:t>E</w:t>
            </w:r>
            <w:r>
              <w:tab/>
              <w:t>Left against medical advice</w:t>
            </w:r>
          </w:p>
          <w:p w:rsidR="00304012" w:rsidRDefault="00304012" w:rsidP="004F4605">
            <w:pPr>
              <w:pStyle w:val="Table"/>
            </w:pPr>
            <w:r>
              <w:t>F</w:t>
            </w:r>
            <w:r>
              <w:tab/>
              <w:t>Discharged home</w:t>
            </w:r>
          </w:p>
          <w:p w:rsidR="00304012" w:rsidRDefault="00304012" w:rsidP="004F4605">
            <w:pPr>
              <w:pStyle w:val="Table"/>
            </w:pPr>
            <w:r>
              <w:t>G</w:t>
            </w:r>
            <w:r>
              <w:tab/>
              <w:t>Expired</w:t>
            </w:r>
          </w:p>
          <w:p w:rsidR="00304012" w:rsidRDefault="00304012" w:rsidP="004F4605">
            <w:pPr>
              <w:pStyle w:val="Table"/>
            </w:pPr>
            <w:r>
              <w:t>H</w:t>
            </w:r>
            <w:r>
              <w:tab/>
              <w:t>Advice assessment</w:t>
            </w:r>
          </w:p>
          <w:p w:rsidR="00304012" w:rsidRDefault="00304012" w:rsidP="004F4605">
            <w:pPr>
              <w:pStyle w:val="Table"/>
            </w:pPr>
            <w:r>
              <w:t>M</w:t>
            </w:r>
            <w:r>
              <w:tab/>
              <w:t>Medication refill forwarded</w:t>
            </w:r>
          </w:p>
          <w:p w:rsidR="00304012" w:rsidRDefault="00304012" w:rsidP="004F4605">
            <w:pPr>
              <w:pStyle w:val="Table"/>
            </w:pPr>
            <w:r>
              <w:t>O</w:t>
            </w:r>
            <w:r>
              <w:tab/>
              <w:t>Other not elsewhere classified</w:t>
            </w:r>
          </w:p>
          <w:p w:rsidR="00304012" w:rsidRDefault="00304012" w:rsidP="004F4605">
            <w:pPr>
              <w:pStyle w:val="Table"/>
            </w:pPr>
            <w:r>
              <w:t>R</w:t>
            </w:r>
            <w:r>
              <w:tab/>
              <w:t>Referred for appointment</w:t>
            </w:r>
          </w:p>
          <w:p w:rsidR="00304012" w:rsidRDefault="00304012" w:rsidP="004F4605">
            <w:pPr>
              <w:pStyle w:val="Table"/>
            </w:pPr>
            <w:r>
              <w:t>S</w:t>
            </w:r>
            <w:r>
              <w:tab/>
              <w:t xml:space="preserve">Released to </w:t>
            </w:r>
            <w:proofErr w:type="spellStart"/>
            <w:r>
              <w:t>self care</w:t>
            </w:r>
            <w:proofErr w:type="spellEnd"/>
          </w:p>
          <w:p w:rsidR="00304012" w:rsidRPr="00F14F5E" w:rsidRDefault="00304012" w:rsidP="004F4605">
            <w:pPr>
              <w:pStyle w:val="Table"/>
            </w:pPr>
            <w:r>
              <w:t>U</w:t>
            </w:r>
            <w:r>
              <w:tab/>
              <w:t>Referred to Emergency Room</w:t>
            </w:r>
          </w:p>
        </w:tc>
      </w:tr>
      <w:tr w:rsidR="00304012">
        <w:trPr>
          <w:cantSplit/>
          <w:trHeight w:val="240"/>
        </w:trPr>
        <w:tc>
          <w:tcPr>
            <w:tcW w:w="1818" w:type="dxa"/>
            <w:tcBorders>
              <w:left w:val="single" w:sz="4" w:space="0" w:color="auto"/>
            </w:tcBorders>
          </w:tcPr>
          <w:p w:rsidR="00304012" w:rsidRDefault="00304012">
            <w:pPr>
              <w:pStyle w:val="Table"/>
            </w:pPr>
            <w:r>
              <w:t>Administrative Disposition Code</w:t>
            </w:r>
          </w:p>
        </w:tc>
        <w:tc>
          <w:tcPr>
            <w:tcW w:w="900" w:type="dxa"/>
          </w:tcPr>
          <w:p w:rsidR="00304012" w:rsidRDefault="00304012">
            <w:pPr>
              <w:pStyle w:val="Table"/>
              <w:jc w:val="center"/>
            </w:pPr>
            <w:r>
              <w:t>5</w:t>
            </w:r>
          </w:p>
        </w:tc>
        <w:tc>
          <w:tcPr>
            <w:tcW w:w="990" w:type="dxa"/>
          </w:tcPr>
          <w:p w:rsidR="00304012" w:rsidRDefault="00304012">
            <w:pPr>
              <w:pStyle w:val="Table"/>
              <w:jc w:val="center"/>
            </w:pPr>
            <w:r>
              <w:t>160–164</w:t>
            </w:r>
          </w:p>
        </w:tc>
        <w:tc>
          <w:tcPr>
            <w:tcW w:w="1260" w:type="dxa"/>
          </w:tcPr>
          <w:p w:rsidR="00304012" w:rsidRDefault="00304012">
            <w:pPr>
              <w:pStyle w:val="Table"/>
            </w:pPr>
            <w:r>
              <w:t>Numeric</w:t>
            </w:r>
          </w:p>
        </w:tc>
        <w:tc>
          <w:tcPr>
            <w:tcW w:w="720" w:type="dxa"/>
          </w:tcPr>
          <w:p w:rsidR="00304012" w:rsidRDefault="00304012">
            <w:pPr>
              <w:pStyle w:val="Table"/>
            </w:pPr>
            <w:r>
              <w:t>NA</w:t>
            </w:r>
          </w:p>
        </w:tc>
        <w:tc>
          <w:tcPr>
            <w:tcW w:w="2430" w:type="dxa"/>
          </w:tcPr>
          <w:p w:rsidR="00304012" w:rsidRDefault="00304012">
            <w:pPr>
              <w:pStyle w:val="Table"/>
            </w:pPr>
            <w:r>
              <w:t>1, 2, 3, 4, 5</w:t>
            </w:r>
          </w:p>
        </w:tc>
        <w:tc>
          <w:tcPr>
            <w:tcW w:w="4950" w:type="dxa"/>
            <w:tcBorders>
              <w:right w:val="single" w:sz="4" w:space="0" w:color="auto"/>
            </w:tcBorders>
          </w:tcPr>
          <w:p w:rsidR="00304012" w:rsidRDefault="00304012">
            <w:pPr>
              <w:pStyle w:val="Table"/>
            </w:pPr>
            <w:r>
              <w:t>The administrative disposition code as marked on the Encounter Form. Coded as follows:</w:t>
            </w:r>
          </w:p>
          <w:p w:rsidR="00304012" w:rsidRDefault="00304012">
            <w:pPr>
              <w:pStyle w:val="Table"/>
            </w:pPr>
            <w:r>
              <w:t>1</w:t>
            </w:r>
            <w:r>
              <w:tab/>
              <w:t>Consultation requested</w:t>
            </w:r>
          </w:p>
          <w:p w:rsidR="00304012" w:rsidRDefault="00304012">
            <w:pPr>
              <w:pStyle w:val="Table"/>
            </w:pPr>
            <w:r>
              <w:t>2</w:t>
            </w:r>
            <w:r>
              <w:tab/>
              <w:t>Referred to another provider</w:t>
            </w:r>
          </w:p>
          <w:p w:rsidR="00304012" w:rsidRDefault="00304012">
            <w:pPr>
              <w:pStyle w:val="Table"/>
            </w:pPr>
            <w:r>
              <w:t>3</w:t>
            </w:r>
            <w:r>
              <w:tab/>
              <w:t>Convalescent leave</w:t>
            </w:r>
          </w:p>
          <w:p w:rsidR="00304012" w:rsidRDefault="00304012">
            <w:pPr>
              <w:pStyle w:val="Table"/>
            </w:pPr>
            <w:r>
              <w:t>4</w:t>
            </w:r>
            <w:r>
              <w:tab/>
              <w:t>Medical board</w:t>
            </w:r>
          </w:p>
          <w:p w:rsidR="00304012" w:rsidRDefault="00304012">
            <w:pPr>
              <w:pStyle w:val="Table"/>
            </w:pPr>
            <w:r>
              <w:t>5</w:t>
            </w:r>
            <w:r>
              <w:tab/>
              <w:t>Medical hold</w:t>
            </w:r>
          </w:p>
        </w:tc>
      </w:tr>
      <w:tr w:rsidR="00304012">
        <w:trPr>
          <w:cantSplit/>
          <w:trHeight w:val="240"/>
        </w:trPr>
        <w:tc>
          <w:tcPr>
            <w:tcW w:w="1818" w:type="dxa"/>
            <w:tcBorders>
              <w:left w:val="single" w:sz="4" w:space="0" w:color="auto"/>
            </w:tcBorders>
          </w:tcPr>
          <w:p w:rsidR="00304012" w:rsidRDefault="00304012">
            <w:pPr>
              <w:pStyle w:val="Table"/>
            </w:pPr>
            <w:r>
              <w:lastRenderedPageBreak/>
              <w:t>Treatment DMIS ID</w:t>
            </w:r>
          </w:p>
        </w:tc>
        <w:tc>
          <w:tcPr>
            <w:tcW w:w="900" w:type="dxa"/>
          </w:tcPr>
          <w:p w:rsidR="00304012" w:rsidRDefault="00304012">
            <w:pPr>
              <w:pStyle w:val="Table"/>
              <w:jc w:val="center"/>
            </w:pPr>
            <w:r>
              <w:t>4</w:t>
            </w:r>
          </w:p>
        </w:tc>
        <w:tc>
          <w:tcPr>
            <w:tcW w:w="990" w:type="dxa"/>
          </w:tcPr>
          <w:p w:rsidR="00304012" w:rsidRDefault="00304012">
            <w:pPr>
              <w:pStyle w:val="Table"/>
              <w:jc w:val="center"/>
            </w:pPr>
            <w:r>
              <w:t>165–168</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 xml:space="preserve">Source of valid values: MTF Master File/CHCS. </w:t>
            </w:r>
          </w:p>
        </w:tc>
        <w:tc>
          <w:tcPr>
            <w:tcW w:w="4950" w:type="dxa"/>
            <w:tcBorders>
              <w:right w:val="single" w:sz="4" w:space="0" w:color="auto"/>
            </w:tcBorders>
          </w:tcPr>
          <w:p w:rsidR="00304012" w:rsidRDefault="00304012">
            <w:pPr>
              <w:pStyle w:val="Table"/>
              <w:rPr>
                <w:spacing w:val="-4"/>
              </w:rPr>
            </w:pPr>
            <w:r>
              <w:rPr>
                <w:spacing w:val="-4"/>
              </w:rPr>
              <w:t>The Defense Medical Information System (DMIS) identification number that identifies the clinic where the patient was treated.</w:t>
            </w:r>
          </w:p>
        </w:tc>
      </w:tr>
      <w:tr w:rsidR="00304012">
        <w:trPr>
          <w:cantSplit/>
          <w:trHeight w:val="240"/>
        </w:trPr>
        <w:tc>
          <w:tcPr>
            <w:tcW w:w="1818" w:type="dxa"/>
            <w:tcBorders>
              <w:left w:val="single" w:sz="4" w:space="0" w:color="auto"/>
            </w:tcBorders>
          </w:tcPr>
          <w:p w:rsidR="00304012" w:rsidRDefault="00304012">
            <w:pPr>
              <w:pStyle w:val="Table"/>
            </w:pPr>
            <w:r>
              <w:t>DNA Test Taken</w:t>
            </w:r>
          </w:p>
        </w:tc>
        <w:tc>
          <w:tcPr>
            <w:tcW w:w="900" w:type="dxa"/>
          </w:tcPr>
          <w:p w:rsidR="00304012" w:rsidRDefault="00304012">
            <w:pPr>
              <w:pStyle w:val="Table"/>
              <w:jc w:val="center"/>
            </w:pPr>
            <w:r>
              <w:t>1</w:t>
            </w:r>
          </w:p>
        </w:tc>
        <w:tc>
          <w:tcPr>
            <w:tcW w:w="990" w:type="dxa"/>
          </w:tcPr>
          <w:p w:rsidR="00304012" w:rsidRDefault="00304012">
            <w:pPr>
              <w:pStyle w:val="Table"/>
              <w:jc w:val="center"/>
            </w:pPr>
            <w:r>
              <w:t>169</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[&lt;space&gt; * 1]</w:t>
            </w:r>
          </w:p>
        </w:tc>
        <w:tc>
          <w:tcPr>
            <w:tcW w:w="4950" w:type="dxa"/>
            <w:tcBorders>
              <w:right w:val="single" w:sz="4" w:space="0" w:color="auto"/>
            </w:tcBorders>
          </w:tcPr>
          <w:p w:rsidR="00304012" w:rsidRDefault="00304012">
            <w:pPr>
              <w:pStyle w:val="Table"/>
            </w:pPr>
            <w:r>
              <w:t>This field has 1 space. (placeholder)</w:t>
            </w:r>
          </w:p>
        </w:tc>
      </w:tr>
      <w:tr w:rsidR="00304012">
        <w:trPr>
          <w:cantSplit/>
          <w:trHeight w:val="240"/>
        </w:trPr>
        <w:tc>
          <w:tcPr>
            <w:tcW w:w="1818" w:type="dxa"/>
            <w:tcBorders>
              <w:left w:val="single" w:sz="4" w:space="0" w:color="auto"/>
            </w:tcBorders>
          </w:tcPr>
          <w:p w:rsidR="00304012" w:rsidRDefault="00304012">
            <w:pPr>
              <w:pStyle w:val="Table"/>
            </w:pPr>
            <w:r>
              <w:t>Ethnic Background</w:t>
            </w:r>
          </w:p>
        </w:tc>
        <w:tc>
          <w:tcPr>
            <w:tcW w:w="900" w:type="dxa"/>
          </w:tcPr>
          <w:p w:rsidR="00304012" w:rsidRDefault="00304012">
            <w:pPr>
              <w:pStyle w:val="Table"/>
              <w:jc w:val="center"/>
            </w:pPr>
            <w:r>
              <w:t>1</w:t>
            </w:r>
          </w:p>
        </w:tc>
        <w:tc>
          <w:tcPr>
            <w:tcW w:w="990" w:type="dxa"/>
          </w:tcPr>
          <w:p w:rsidR="00304012" w:rsidRDefault="00304012">
            <w:pPr>
              <w:pStyle w:val="Table"/>
              <w:jc w:val="center"/>
            </w:pPr>
            <w:r>
              <w:t>170</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1, 2, 3, 4, 9, Z</w:t>
            </w:r>
          </w:p>
        </w:tc>
        <w:tc>
          <w:tcPr>
            <w:tcW w:w="4950" w:type="dxa"/>
            <w:tcBorders>
              <w:right w:val="single" w:sz="4" w:space="0" w:color="auto"/>
            </w:tcBorders>
          </w:tcPr>
          <w:p w:rsidR="00304012" w:rsidRDefault="00304012">
            <w:pPr>
              <w:pStyle w:val="Table"/>
            </w:pPr>
            <w:r>
              <w:t>The language or cultural group that patient claims. Coded as follows:</w:t>
            </w:r>
          </w:p>
          <w:p w:rsidR="00304012" w:rsidRDefault="00304012">
            <w:pPr>
              <w:pStyle w:val="Table"/>
            </w:pPr>
            <w:r>
              <w:t>1</w:t>
            </w:r>
            <w:r>
              <w:tab/>
              <w:t>Hispanic</w:t>
            </w:r>
          </w:p>
          <w:p w:rsidR="00304012" w:rsidRDefault="00304012">
            <w:pPr>
              <w:pStyle w:val="Table"/>
            </w:pPr>
            <w:r>
              <w:t>2</w:t>
            </w:r>
            <w:r>
              <w:tab/>
              <w:t>SE Asian</w:t>
            </w:r>
          </w:p>
          <w:p w:rsidR="00304012" w:rsidRDefault="00304012">
            <w:pPr>
              <w:pStyle w:val="Table"/>
            </w:pPr>
            <w:r>
              <w:t>3</w:t>
            </w:r>
            <w:r>
              <w:tab/>
              <w:t>Filipino</w:t>
            </w:r>
          </w:p>
          <w:p w:rsidR="00304012" w:rsidRDefault="00304012">
            <w:pPr>
              <w:pStyle w:val="Table"/>
            </w:pPr>
            <w:r>
              <w:t>4</w:t>
            </w:r>
            <w:r>
              <w:tab/>
              <w:t>Other Asian Pacific Islander</w:t>
            </w:r>
          </w:p>
          <w:p w:rsidR="00304012" w:rsidRDefault="00304012">
            <w:pPr>
              <w:pStyle w:val="Table"/>
            </w:pPr>
            <w:r>
              <w:t>9</w:t>
            </w:r>
            <w:r>
              <w:tab/>
              <w:t>Other</w:t>
            </w:r>
          </w:p>
          <w:p w:rsidR="00304012" w:rsidRDefault="00304012">
            <w:pPr>
              <w:pStyle w:val="Table"/>
            </w:pPr>
            <w:r>
              <w:t>Z</w:t>
            </w:r>
            <w:r>
              <w:tab/>
              <w:t>Unknown</w:t>
            </w:r>
          </w:p>
        </w:tc>
      </w:tr>
      <w:tr w:rsidR="00304012">
        <w:trPr>
          <w:cantSplit/>
          <w:trHeight w:val="240"/>
        </w:trPr>
        <w:tc>
          <w:tcPr>
            <w:tcW w:w="1818" w:type="dxa"/>
            <w:tcBorders>
              <w:left w:val="single" w:sz="4" w:space="0" w:color="auto"/>
            </w:tcBorders>
          </w:tcPr>
          <w:p w:rsidR="00304012" w:rsidRDefault="00304012">
            <w:pPr>
              <w:pStyle w:val="Table"/>
            </w:pPr>
            <w:r>
              <w:t>Family Member Prefix (FMP)</w:t>
            </w:r>
          </w:p>
        </w:tc>
        <w:tc>
          <w:tcPr>
            <w:tcW w:w="900" w:type="dxa"/>
          </w:tcPr>
          <w:p w:rsidR="00304012" w:rsidRDefault="00304012">
            <w:pPr>
              <w:pStyle w:val="Table"/>
              <w:jc w:val="center"/>
            </w:pPr>
            <w:r>
              <w:t>2</w:t>
            </w:r>
          </w:p>
        </w:tc>
        <w:tc>
          <w:tcPr>
            <w:tcW w:w="990" w:type="dxa"/>
          </w:tcPr>
          <w:p w:rsidR="00304012" w:rsidRDefault="00304012">
            <w:pPr>
              <w:pStyle w:val="Table"/>
              <w:jc w:val="center"/>
            </w:pPr>
            <w:r>
              <w:t>171–172</w:t>
            </w:r>
          </w:p>
        </w:tc>
        <w:tc>
          <w:tcPr>
            <w:tcW w:w="1260" w:type="dxa"/>
          </w:tcPr>
          <w:p w:rsidR="00304012" w:rsidRDefault="00304012">
            <w:pPr>
              <w:pStyle w:val="Table"/>
            </w:pPr>
            <w:r>
              <w:t>Numeric</w:t>
            </w:r>
          </w:p>
        </w:tc>
        <w:tc>
          <w:tcPr>
            <w:tcW w:w="720" w:type="dxa"/>
          </w:tcPr>
          <w:p w:rsidR="00304012" w:rsidRDefault="00304012">
            <w:pPr>
              <w:pStyle w:val="Table"/>
            </w:pPr>
            <w:r>
              <w:t>NA</w:t>
            </w:r>
          </w:p>
        </w:tc>
        <w:tc>
          <w:tcPr>
            <w:tcW w:w="2430" w:type="dxa"/>
          </w:tcPr>
          <w:p w:rsidR="00304012" w:rsidRDefault="00304012">
            <w:pPr>
              <w:pStyle w:val="Table"/>
              <w:rPr>
                <w:color w:val="000000"/>
              </w:rPr>
            </w:pPr>
            <w:r>
              <w:rPr>
                <w:color w:val="000000"/>
              </w:rPr>
              <w:t>01-19,20,30-39,40,45, 50,55,60-69,90-95,97,98, or 99.</w:t>
            </w:r>
          </w:p>
        </w:tc>
        <w:tc>
          <w:tcPr>
            <w:tcW w:w="4950" w:type="dxa"/>
            <w:tcBorders>
              <w:right w:val="single" w:sz="4" w:space="0" w:color="auto"/>
            </w:tcBorders>
          </w:tcPr>
          <w:p w:rsidR="00304012" w:rsidRDefault="00304012">
            <w:pPr>
              <w:pStyle w:val="Table"/>
            </w:pPr>
            <w:r>
              <w:t>The code that represents the prefix that the medical community uses to identify medical records. Coded as follows:</w:t>
            </w:r>
          </w:p>
          <w:p w:rsidR="00304012" w:rsidRDefault="00304012">
            <w:pPr>
              <w:pStyle w:val="Table"/>
            </w:pPr>
            <w:r>
              <w:t>01-19</w:t>
            </w:r>
            <w:r>
              <w:tab/>
              <w:t>Dependent children of sponsor</w:t>
            </w:r>
          </w:p>
          <w:p w:rsidR="00304012" w:rsidRDefault="00304012">
            <w:pPr>
              <w:pStyle w:val="Table"/>
            </w:pPr>
            <w:r>
              <w:t>20</w:t>
            </w:r>
            <w:r>
              <w:tab/>
              <w:t>Sponsor</w:t>
            </w:r>
          </w:p>
          <w:p w:rsidR="00304012" w:rsidRDefault="00304012">
            <w:pPr>
              <w:pStyle w:val="Table"/>
            </w:pPr>
            <w:r>
              <w:t>30-39</w:t>
            </w:r>
            <w:r>
              <w:tab/>
              <w:t>Spouse of sponsor</w:t>
            </w:r>
          </w:p>
          <w:p w:rsidR="00304012" w:rsidRDefault="00304012">
            <w:pPr>
              <w:pStyle w:val="Table"/>
            </w:pPr>
            <w:r>
              <w:t>40-44</w:t>
            </w:r>
            <w:r>
              <w:tab/>
              <w:t>Mother of sponsor</w:t>
            </w:r>
          </w:p>
          <w:p w:rsidR="00304012" w:rsidRDefault="00304012">
            <w:pPr>
              <w:pStyle w:val="Table"/>
            </w:pPr>
            <w:r>
              <w:t>45-49</w:t>
            </w:r>
            <w:r>
              <w:tab/>
              <w:t>Father of sponsor</w:t>
            </w:r>
          </w:p>
          <w:p w:rsidR="00304012" w:rsidRDefault="00304012">
            <w:pPr>
              <w:pStyle w:val="Table"/>
            </w:pPr>
            <w:r>
              <w:t>50-54</w:t>
            </w:r>
            <w:r>
              <w:tab/>
              <w:t>Mother-in-law of sponsor</w:t>
            </w:r>
          </w:p>
          <w:p w:rsidR="00304012" w:rsidRDefault="00304012">
            <w:pPr>
              <w:pStyle w:val="Table"/>
            </w:pPr>
            <w:r>
              <w:t>55-59</w:t>
            </w:r>
            <w:r>
              <w:tab/>
              <w:t>Father-in-law of sponsor</w:t>
            </w:r>
          </w:p>
          <w:p w:rsidR="00304012" w:rsidRDefault="00304012">
            <w:pPr>
              <w:pStyle w:val="Table"/>
            </w:pPr>
            <w:r>
              <w:t>60-69</w:t>
            </w:r>
            <w:r>
              <w:tab/>
              <w:t>Other dependents</w:t>
            </w:r>
          </w:p>
          <w:p w:rsidR="00304012" w:rsidRDefault="00304012">
            <w:pPr>
              <w:pStyle w:val="Table"/>
            </w:pPr>
            <w:r>
              <w:t>90-95</w:t>
            </w:r>
            <w:r>
              <w:tab/>
              <w:t>Beneficiary authorized by statute</w:t>
            </w:r>
          </w:p>
          <w:p w:rsidR="00304012" w:rsidRDefault="00304012">
            <w:pPr>
              <w:pStyle w:val="Table"/>
            </w:pPr>
            <w:r>
              <w:t>98</w:t>
            </w:r>
            <w:r>
              <w:tab/>
              <w:t>Civilian Humanitarian</w:t>
            </w:r>
          </w:p>
          <w:p w:rsidR="00304012" w:rsidRDefault="00304012">
            <w:pPr>
              <w:pStyle w:val="Table"/>
            </w:pPr>
            <w:r>
              <w:t>99</w:t>
            </w:r>
            <w:r>
              <w:tab/>
              <w:t>All others not elsewhere classified</w:t>
            </w:r>
          </w:p>
        </w:tc>
      </w:tr>
      <w:tr w:rsidR="00304012">
        <w:trPr>
          <w:cantSplit/>
          <w:trHeight w:val="240"/>
        </w:trPr>
        <w:tc>
          <w:tcPr>
            <w:tcW w:w="1818" w:type="dxa"/>
            <w:tcBorders>
              <w:left w:val="single" w:sz="4" w:space="0" w:color="auto"/>
            </w:tcBorders>
          </w:tcPr>
          <w:p w:rsidR="00304012" w:rsidRDefault="00304012">
            <w:pPr>
              <w:pStyle w:val="Table"/>
            </w:pPr>
            <w:r>
              <w:t>Sex</w:t>
            </w:r>
          </w:p>
        </w:tc>
        <w:tc>
          <w:tcPr>
            <w:tcW w:w="900" w:type="dxa"/>
          </w:tcPr>
          <w:p w:rsidR="00304012" w:rsidRDefault="00304012">
            <w:pPr>
              <w:pStyle w:val="Table"/>
              <w:jc w:val="center"/>
            </w:pPr>
            <w:r>
              <w:t>1</w:t>
            </w:r>
          </w:p>
        </w:tc>
        <w:tc>
          <w:tcPr>
            <w:tcW w:w="990" w:type="dxa"/>
          </w:tcPr>
          <w:p w:rsidR="00304012" w:rsidRDefault="00304012">
            <w:pPr>
              <w:pStyle w:val="Table"/>
              <w:jc w:val="center"/>
            </w:pPr>
            <w:r>
              <w:t>173</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F, M</w:t>
            </w:r>
          </w:p>
        </w:tc>
        <w:tc>
          <w:tcPr>
            <w:tcW w:w="4950" w:type="dxa"/>
            <w:tcBorders>
              <w:right w:val="single" w:sz="4" w:space="0" w:color="auto"/>
            </w:tcBorders>
          </w:tcPr>
          <w:p w:rsidR="00304012" w:rsidRDefault="00304012">
            <w:pPr>
              <w:pStyle w:val="Table"/>
            </w:pPr>
            <w:r>
              <w:t>A code used to denote a patient's gender.  Coded as follows:</w:t>
            </w:r>
          </w:p>
          <w:p w:rsidR="00304012" w:rsidRDefault="00304012">
            <w:pPr>
              <w:pStyle w:val="Table"/>
            </w:pPr>
            <w:r>
              <w:t>F</w:t>
            </w:r>
            <w:r>
              <w:tab/>
              <w:t>female</w:t>
            </w:r>
          </w:p>
          <w:p w:rsidR="00304012" w:rsidRDefault="00304012">
            <w:pPr>
              <w:pStyle w:val="Table"/>
            </w:pPr>
            <w:r>
              <w:t>M</w:t>
            </w:r>
            <w:r>
              <w:tab/>
              <w:t>male</w:t>
            </w:r>
          </w:p>
        </w:tc>
      </w:tr>
      <w:tr w:rsidR="00304012">
        <w:trPr>
          <w:cantSplit/>
          <w:trHeight w:val="240"/>
        </w:trPr>
        <w:tc>
          <w:tcPr>
            <w:tcW w:w="1818" w:type="dxa"/>
            <w:tcBorders>
              <w:left w:val="single" w:sz="4" w:space="0" w:color="auto"/>
            </w:tcBorders>
          </w:tcPr>
          <w:p w:rsidR="00304012" w:rsidRDefault="00304012">
            <w:pPr>
              <w:pStyle w:val="Table"/>
            </w:pPr>
            <w:r>
              <w:t xml:space="preserve">Appointment (Encounter) Date </w:t>
            </w:r>
          </w:p>
        </w:tc>
        <w:tc>
          <w:tcPr>
            <w:tcW w:w="900" w:type="dxa"/>
          </w:tcPr>
          <w:p w:rsidR="00304012" w:rsidRDefault="00304012">
            <w:pPr>
              <w:pStyle w:val="Table"/>
              <w:jc w:val="center"/>
            </w:pPr>
            <w:r>
              <w:t>8</w:t>
            </w:r>
          </w:p>
        </w:tc>
        <w:tc>
          <w:tcPr>
            <w:tcW w:w="990" w:type="dxa"/>
          </w:tcPr>
          <w:p w:rsidR="00304012" w:rsidRDefault="00304012">
            <w:pPr>
              <w:pStyle w:val="Table"/>
              <w:jc w:val="center"/>
            </w:pPr>
            <w:r>
              <w:t>174–181</w:t>
            </w:r>
          </w:p>
        </w:tc>
        <w:tc>
          <w:tcPr>
            <w:tcW w:w="1260" w:type="dxa"/>
          </w:tcPr>
          <w:p w:rsidR="00304012" w:rsidRDefault="00304012">
            <w:pPr>
              <w:pStyle w:val="Table"/>
            </w:pPr>
            <w:r>
              <w:t>Date-Time</w:t>
            </w:r>
          </w:p>
        </w:tc>
        <w:tc>
          <w:tcPr>
            <w:tcW w:w="720" w:type="dxa"/>
          </w:tcPr>
          <w:p w:rsidR="00304012" w:rsidRDefault="00304012">
            <w:pPr>
              <w:pStyle w:val="Table"/>
            </w:pPr>
            <w:r>
              <w:t>NA</w:t>
            </w:r>
          </w:p>
        </w:tc>
        <w:tc>
          <w:tcPr>
            <w:tcW w:w="2430" w:type="dxa"/>
          </w:tcPr>
          <w:p w:rsidR="00304012" w:rsidRDefault="00304012">
            <w:pPr>
              <w:pStyle w:val="Table"/>
            </w:pPr>
            <w:r>
              <w:t>None</w:t>
            </w:r>
          </w:p>
        </w:tc>
        <w:tc>
          <w:tcPr>
            <w:tcW w:w="4950" w:type="dxa"/>
            <w:tcBorders>
              <w:right w:val="single" w:sz="4" w:space="0" w:color="auto"/>
            </w:tcBorders>
          </w:tcPr>
          <w:p w:rsidR="00304012" w:rsidRDefault="00304012">
            <w:pPr>
              <w:pStyle w:val="Table"/>
            </w:pPr>
            <w:r>
              <w:t>Date of the appointment (YYYYMMDD).</w:t>
            </w:r>
          </w:p>
        </w:tc>
      </w:tr>
      <w:tr w:rsidR="00304012">
        <w:trPr>
          <w:cantSplit/>
          <w:trHeight w:val="240"/>
        </w:trPr>
        <w:tc>
          <w:tcPr>
            <w:tcW w:w="1818" w:type="dxa"/>
            <w:tcBorders>
              <w:left w:val="single" w:sz="4" w:space="0" w:color="auto"/>
            </w:tcBorders>
          </w:tcPr>
          <w:p w:rsidR="00304012" w:rsidRDefault="00304012">
            <w:pPr>
              <w:pStyle w:val="Table"/>
            </w:pPr>
            <w:r>
              <w:lastRenderedPageBreak/>
              <w:t>Appointment (Encounter) Sequence Number</w:t>
            </w:r>
          </w:p>
        </w:tc>
        <w:tc>
          <w:tcPr>
            <w:tcW w:w="900" w:type="dxa"/>
          </w:tcPr>
          <w:p w:rsidR="00304012" w:rsidRDefault="00304012">
            <w:pPr>
              <w:pStyle w:val="Table"/>
              <w:jc w:val="center"/>
            </w:pPr>
            <w:r>
              <w:t>3</w:t>
            </w:r>
          </w:p>
        </w:tc>
        <w:tc>
          <w:tcPr>
            <w:tcW w:w="990" w:type="dxa"/>
          </w:tcPr>
          <w:p w:rsidR="00304012" w:rsidRDefault="00304012">
            <w:pPr>
              <w:pStyle w:val="Table"/>
              <w:jc w:val="center"/>
            </w:pPr>
            <w:r>
              <w:t>182–184</w:t>
            </w:r>
          </w:p>
        </w:tc>
        <w:tc>
          <w:tcPr>
            <w:tcW w:w="1260" w:type="dxa"/>
          </w:tcPr>
          <w:p w:rsidR="00304012" w:rsidRDefault="00304012">
            <w:pPr>
              <w:pStyle w:val="Table"/>
            </w:pPr>
            <w:r>
              <w:t>Numeric</w:t>
            </w:r>
          </w:p>
        </w:tc>
        <w:tc>
          <w:tcPr>
            <w:tcW w:w="720" w:type="dxa"/>
          </w:tcPr>
          <w:p w:rsidR="00304012" w:rsidRDefault="00304012">
            <w:pPr>
              <w:pStyle w:val="Table"/>
            </w:pPr>
            <w:r>
              <w:t>NA</w:t>
            </w:r>
          </w:p>
        </w:tc>
        <w:tc>
          <w:tcPr>
            <w:tcW w:w="2430" w:type="dxa"/>
          </w:tcPr>
          <w:p w:rsidR="00304012" w:rsidRDefault="00304012">
            <w:pPr>
              <w:pStyle w:val="Table"/>
            </w:pPr>
            <w:r>
              <w:t>‘000’</w:t>
            </w:r>
          </w:p>
        </w:tc>
        <w:tc>
          <w:tcPr>
            <w:tcW w:w="4950" w:type="dxa"/>
            <w:tcBorders>
              <w:right w:val="single" w:sz="4" w:space="0" w:color="auto"/>
            </w:tcBorders>
          </w:tcPr>
          <w:p w:rsidR="00304012" w:rsidRDefault="00304012">
            <w:pPr>
              <w:pStyle w:val="Table"/>
            </w:pPr>
            <w:r>
              <w:t>This field has 3 consecutive zeros. (placeholder)</w:t>
            </w:r>
          </w:p>
        </w:tc>
      </w:tr>
      <w:tr w:rsidR="00304012">
        <w:trPr>
          <w:cantSplit/>
          <w:trHeight w:val="240"/>
        </w:trPr>
        <w:tc>
          <w:tcPr>
            <w:tcW w:w="1818" w:type="dxa"/>
            <w:tcBorders>
              <w:left w:val="single" w:sz="4" w:space="0" w:color="auto"/>
            </w:tcBorders>
          </w:tcPr>
          <w:p w:rsidR="00304012" w:rsidRDefault="00304012">
            <w:pPr>
              <w:pStyle w:val="Table"/>
            </w:pPr>
            <w:r>
              <w:t>ICD-9 Version Year</w:t>
            </w:r>
          </w:p>
        </w:tc>
        <w:tc>
          <w:tcPr>
            <w:tcW w:w="900" w:type="dxa"/>
          </w:tcPr>
          <w:p w:rsidR="00304012" w:rsidRDefault="00304012">
            <w:pPr>
              <w:pStyle w:val="Table"/>
              <w:jc w:val="center"/>
            </w:pPr>
            <w:r>
              <w:t>1</w:t>
            </w:r>
          </w:p>
        </w:tc>
        <w:tc>
          <w:tcPr>
            <w:tcW w:w="990" w:type="dxa"/>
          </w:tcPr>
          <w:p w:rsidR="00304012" w:rsidRDefault="00304012">
            <w:pPr>
              <w:pStyle w:val="Table"/>
              <w:jc w:val="center"/>
            </w:pPr>
            <w:r>
              <w:t>185</w:t>
            </w:r>
          </w:p>
        </w:tc>
        <w:tc>
          <w:tcPr>
            <w:tcW w:w="1260" w:type="dxa"/>
          </w:tcPr>
          <w:p w:rsidR="00304012" w:rsidRDefault="00304012">
            <w:pPr>
              <w:pStyle w:val="Table"/>
            </w:pPr>
            <w:r>
              <w:t>Numeric</w:t>
            </w:r>
          </w:p>
        </w:tc>
        <w:tc>
          <w:tcPr>
            <w:tcW w:w="720" w:type="dxa"/>
          </w:tcPr>
          <w:p w:rsidR="00304012" w:rsidRDefault="00304012">
            <w:pPr>
              <w:pStyle w:val="Table"/>
            </w:pPr>
            <w:r>
              <w:t>NA</w:t>
            </w:r>
          </w:p>
        </w:tc>
        <w:tc>
          <w:tcPr>
            <w:tcW w:w="2430" w:type="dxa"/>
          </w:tcPr>
          <w:p w:rsidR="00304012" w:rsidRDefault="00304012">
            <w:pPr>
              <w:pStyle w:val="Table"/>
            </w:pPr>
            <w:r>
              <w:t>0-9</w:t>
            </w:r>
          </w:p>
        </w:tc>
        <w:tc>
          <w:tcPr>
            <w:tcW w:w="4950" w:type="dxa"/>
            <w:tcBorders>
              <w:right w:val="single" w:sz="4" w:space="0" w:color="auto"/>
            </w:tcBorders>
          </w:tcPr>
          <w:p w:rsidR="00304012" w:rsidRDefault="00304012">
            <w:pPr>
              <w:pStyle w:val="Table"/>
            </w:pPr>
            <w:r>
              <w:t xml:space="preserve">Indicates the year of the most recent update of the ICD Code Table in ADM. The last digit of the update year is used. The ADM table is updated from a CHCS code table. </w:t>
            </w:r>
          </w:p>
        </w:tc>
      </w:tr>
      <w:tr w:rsidR="00304012">
        <w:trPr>
          <w:cantSplit/>
          <w:trHeight w:val="240"/>
        </w:trPr>
        <w:tc>
          <w:tcPr>
            <w:tcW w:w="1818" w:type="dxa"/>
            <w:tcBorders>
              <w:left w:val="single" w:sz="4" w:space="0" w:color="auto"/>
            </w:tcBorders>
          </w:tcPr>
          <w:p w:rsidR="00304012" w:rsidRDefault="00304012">
            <w:pPr>
              <w:pStyle w:val="Table"/>
            </w:pPr>
            <w:r>
              <w:t>ICD-9 Codes, Including Extenders</w:t>
            </w:r>
          </w:p>
        </w:tc>
        <w:tc>
          <w:tcPr>
            <w:tcW w:w="900" w:type="dxa"/>
          </w:tcPr>
          <w:p w:rsidR="00304012" w:rsidRDefault="00304012">
            <w:pPr>
              <w:pStyle w:val="Table"/>
              <w:jc w:val="center"/>
            </w:pPr>
            <w:r>
              <w:t>36</w:t>
            </w:r>
          </w:p>
        </w:tc>
        <w:tc>
          <w:tcPr>
            <w:tcW w:w="990" w:type="dxa"/>
          </w:tcPr>
          <w:p w:rsidR="00304012" w:rsidRDefault="00304012">
            <w:pPr>
              <w:pStyle w:val="Table"/>
              <w:jc w:val="center"/>
            </w:pPr>
            <w:r>
              <w:t>186–221</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Published annually in October by HCFA and updated periodically.  MHS tables are created and made available for CHCS/ADM update following HCFA publication.  Source:  CHCS.</w:t>
            </w:r>
          </w:p>
        </w:tc>
        <w:tc>
          <w:tcPr>
            <w:tcW w:w="4950" w:type="dxa"/>
            <w:tcBorders>
              <w:right w:val="single" w:sz="4" w:space="0" w:color="auto"/>
            </w:tcBorders>
          </w:tcPr>
          <w:p w:rsidR="00304012" w:rsidRDefault="00304012">
            <w:pPr>
              <w:pStyle w:val="Table"/>
            </w:pPr>
            <w:r>
              <w:t>Four ICD-9 codes, 9 characters each, ordered by level.  Format is DDD.DDEEE, where DDD.DD is the ICD-9 and EEE is the extender when it applies.</w:t>
            </w:r>
          </w:p>
        </w:tc>
      </w:tr>
      <w:tr w:rsidR="00304012">
        <w:trPr>
          <w:cantSplit/>
          <w:trHeight w:val="240"/>
        </w:trPr>
        <w:tc>
          <w:tcPr>
            <w:tcW w:w="1818" w:type="dxa"/>
            <w:tcBorders>
              <w:left w:val="single" w:sz="4" w:space="0" w:color="auto"/>
            </w:tcBorders>
          </w:tcPr>
          <w:p w:rsidR="00304012" w:rsidRDefault="00304012">
            <w:pPr>
              <w:pStyle w:val="Table"/>
            </w:pPr>
            <w:r>
              <w:t>Injury Related/Cause Code</w:t>
            </w:r>
          </w:p>
        </w:tc>
        <w:tc>
          <w:tcPr>
            <w:tcW w:w="900" w:type="dxa"/>
          </w:tcPr>
          <w:p w:rsidR="00304012" w:rsidRDefault="00304012">
            <w:pPr>
              <w:pStyle w:val="Table"/>
              <w:jc w:val="center"/>
            </w:pPr>
            <w:r>
              <w:t>3</w:t>
            </w:r>
          </w:p>
        </w:tc>
        <w:tc>
          <w:tcPr>
            <w:tcW w:w="990" w:type="dxa"/>
          </w:tcPr>
          <w:p w:rsidR="00304012" w:rsidRDefault="00304012">
            <w:pPr>
              <w:pStyle w:val="Table"/>
              <w:jc w:val="center"/>
            </w:pPr>
            <w:r>
              <w:t>222–224</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Pr="00304012" w:rsidRDefault="00304012">
            <w:pPr>
              <w:pStyle w:val="Table"/>
              <w:rPr>
                <w:lang w:val="pt-BR"/>
              </w:rPr>
            </w:pPr>
            <w:r w:rsidRPr="00304012">
              <w:rPr>
                <w:lang w:val="pt-BR"/>
              </w:rPr>
              <w:t>N, YAA, YAP, YEM, YOA</w:t>
            </w:r>
          </w:p>
        </w:tc>
        <w:tc>
          <w:tcPr>
            <w:tcW w:w="4950" w:type="dxa"/>
            <w:tcBorders>
              <w:right w:val="single" w:sz="4" w:space="0" w:color="auto"/>
            </w:tcBorders>
          </w:tcPr>
          <w:p w:rsidR="00304012" w:rsidRDefault="00304012" w:rsidP="00E9114C">
            <w:pPr>
              <w:pStyle w:val="Table"/>
            </w:pPr>
            <w:r>
              <w:t>Field serves as a flag for the encounter being related to an injury and the related cause.</w:t>
            </w:r>
          </w:p>
          <w:p w:rsidR="00304012" w:rsidRDefault="00304012" w:rsidP="00E9114C">
            <w:pPr>
              <w:pStyle w:val="Table"/>
            </w:pPr>
            <w:r>
              <w:t>N</w:t>
            </w:r>
            <w:r>
              <w:tab/>
              <w:t>No (‘N’ followed by two spaces)</w:t>
            </w:r>
          </w:p>
          <w:p w:rsidR="00304012" w:rsidRDefault="00304012" w:rsidP="00E9114C">
            <w:pPr>
              <w:pStyle w:val="Table"/>
            </w:pPr>
            <w:r>
              <w:t>Y</w:t>
            </w:r>
            <w:r>
              <w:tab/>
              <w:t>Yes (‘Y’ followed by AA, AP, EM or OA), where</w:t>
            </w:r>
            <w:r>
              <w:tab/>
              <w:t>AA = Auto Accident</w:t>
            </w:r>
          </w:p>
          <w:p w:rsidR="00304012" w:rsidRPr="00E9114C" w:rsidRDefault="00304012" w:rsidP="00E9114C">
            <w:pPr>
              <w:pStyle w:val="Table"/>
            </w:pPr>
            <w:r>
              <w:tab/>
              <w:t>AP = Another Party Responsible</w:t>
            </w:r>
          </w:p>
          <w:p w:rsidR="00304012" w:rsidRDefault="00304012" w:rsidP="00E9114C">
            <w:pPr>
              <w:pStyle w:val="Table"/>
            </w:pPr>
            <w:r>
              <w:tab/>
              <w:t>EM = Employment</w:t>
            </w:r>
          </w:p>
          <w:p w:rsidR="00304012" w:rsidRPr="00E9114C" w:rsidRDefault="00304012" w:rsidP="00E9114C">
            <w:pPr>
              <w:pStyle w:val="Table"/>
            </w:pPr>
            <w:r>
              <w:tab/>
              <w:t>OA = Other Accident</w:t>
            </w:r>
          </w:p>
        </w:tc>
      </w:tr>
      <w:tr w:rsidR="00304012">
        <w:trPr>
          <w:cantSplit/>
          <w:trHeight w:val="240"/>
        </w:trPr>
        <w:tc>
          <w:tcPr>
            <w:tcW w:w="1818" w:type="dxa"/>
            <w:tcBorders>
              <w:left w:val="single" w:sz="4" w:space="0" w:color="auto"/>
            </w:tcBorders>
          </w:tcPr>
          <w:p w:rsidR="00304012" w:rsidRDefault="00304012">
            <w:pPr>
              <w:pStyle w:val="Table"/>
            </w:pPr>
            <w:r>
              <w:lastRenderedPageBreak/>
              <w:t>Marital Status</w:t>
            </w:r>
          </w:p>
        </w:tc>
        <w:tc>
          <w:tcPr>
            <w:tcW w:w="900" w:type="dxa"/>
          </w:tcPr>
          <w:p w:rsidR="00304012" w:rsidRDefault="00304012">
            <w:pPr>
              <w:pStyle w:val="Table"/>
              <w:jc w:val="center"/>
            </w:pPr>
            <w:r>
              <w:t>1</w:t>
            </w:r>
          </w:p>
        </w:tc>
        <w:tc>
          <w:tcPr>
            <w:tcW w:w="990" w:type="dxa"/>
          </w:tcPr>
          <w:p w:rsidR="00304012" w:rsidRDefault="00304012">
            <w:pPr>
              <w:pStyle w:val="Table"/>
              <w:jc w:val="center"/>
            </w:pPr>
            <w:r>
              <w:t>225</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A, D, I, L, M, S, W, Z</w:t>
            </w:r>
          </w:p>
        </w:tc>
        <w:tc>
          <w:tcPr>
            <w:tcW w:w="4950" w:type="dxa"/>
            <w:tcBorders>
              <w:right w:val="single" w:sz="4" w:space="0" w:color="auto"/>
            </w:tcBorders>
          </w:tcPr>
          <w:p w:rsidR="00304012" w:rsidRDefault="00304012">
            <w:pPr>
              <w:pStyle w:val="Table"/>
            </w:pPr>
            <w:r>
              <w:t>Indicates the legal status of a person as it relates to marriage. Coded as follows:</w:t>
            </w:r>
          </w:p>
          <w:p w:rsidR="00304012" w:rsidRDefault="00304012">
            <w:pPr>
              <w:pStyle w:val="Table"/>
            </w:pPr>
            <w:r>
              <w:t>A</w:t>
            </w:r>
            <w:r>
              <w:tab/>
              <w:t>Annulled</w:t>
            </w:r>
          </w:p>
          <w:p w:rsidR="00304012" w:rsidRDefault="00304012">
            <w:pPr>
              <w:pStyle w:val="Table"/>
            </w:pPr>
            <w:r>
              <w:t>D</w:t>
            </w:r>
            <w:r>
              <w:tab/>
              <w:t>Divorced</w:t>
            </w:r>
          </w:p>
          <w:p w:rsidR="00304012" w:rsidRDefault="00304012">
            <w:pPr>
              <w:pStyle w:val="Table"/>
            </w:pPr>
            <w:r>
              <w:t>I</w:t>
            </w:r>
            <w:r>
              <w:tab/>
              <w:t>Interlocutory</w:t>
            </w:r>
          </w:p>
          <w:p w:rsidR="00304012" w:rsidRDefault="00304012">
            <w:pPr>
              <w:pStyle w:val="Table"/>
            </w:pPr>
            <w:r>
              <w:t>L</w:t>
            </w:r>
            <w:r>
              <w:tab/>
              <w:t>Legally separated</w:t>
            </w:r>
          </w:p>
          <w:p w:rsidR="00304012" w:rsidRDefault="00304012">
            <w:pPr>
              <w:pStyle w:val="Table"/>
            </w:pPr>
            <w:r>
              <w:t>M</w:t>
            </w:r>
            <w:r>
              <w:tab/>
              <w:t>Married</w:t>
            </w:r>
          </w:p>
          <w:p w:rsidR="00304012" w:rsidRDefault="00304012">
            <w:pPr>
              <w:pStyle w:val="Table"/>
            </w:pPr>
            <w:r>
              <w:t>S</w:t>
            </w:r>
            <w:r>
              <w:tab/>
              <w:t>Single, never married</w:t>
            </w:r>
          </w:p>
          <w:p w:rsidR="00304012" w:rsidRDefault="00304012">
            <w:pPr>
              <w:pStyle w:val="Table"/>
            </w:pPr>
            <w:r>
              <w:t>W</w:t>
            </w:r>
            <w:r>
              <w:tab/>
              <w:t>Widowed</w:t>
            </w:r>
          </w:p>
          <w:p w:rsidR="00304012" w:rsidRDefault="00304012">
            <w:pPr>
              <w:pStyle w:val="Table"/>
            </w:pPr>
            <w:r>
              <w:t>Z</w:t>
            </w:r>
            <w:r>
              <w:tab/>
              <w:t>Unknown</w:t>
            </w:r>
          </w:p>
        </w:tc>
      </w:tr>
      <w:tr w:rsidR="00304012">
        <w:trPr>
          <w:cantSplit/>
          <w:trHeight w:val="240"/>
        </w:trPr>
        <w:tc>
          <w:tcPr>
            <w:tcW w:w="1818" w:type="dxa"/>
            <w:tcBorders>
              <w:left w:val="single" w:sz="4" w:space="0" w:color="auto"/>
            </w:tcBorders>
          </w:tcPr>
          <w:p w:rsidR="00304012" w:rsidRDefault="00304012">
            <w:pPr>
              <w:pStyle w:val="Table"/>
            </w:pPr>
            <w:r>
              <w:t>Medical Insurance Indicator</w:t>
            </w:r>
          </w:p>
        </w:tc>
        <w:tc>
          <w:tcPr>
            <w:tcW w:w="900" w:type="dxa"/>
          </w:tcPr>
          <w:p w:rsidR="00304012" w:rsidRDefault="00304012">
            <w:pPr>
              <w:pStyle w:val="Table"/>
              <w:jc w:val="center"/>
            </w:pPr>
            <w:r>
              <w:t>1</w:t>
            </w:r>
          </w:p>
        </w:tc>
        <w:tc>
          <w:tcPr>
            <w:tcW w:w="990" w:type="dxa"/>
          </w:tcPr>
          <w:p w:rsidR="00304012" w:rsidRDefault="00304012">
            <w:pPr>
              <w:pStyle w:val="Table"/>
              <w:jc w:val="center"/>
            </w:pPr>
            <w:r>
              <w:t>226</w:t>
            </w:r>
          </w:p>
        </w:tc>
        <w:tc>
          <w:tcPr>
            <w:tcW w:w="1260" w:type="dxa"/>
          </w:tcPr>
          <w:p w:rsidR="00304012" w:rsidRDefault="00304012">
            <w:pPr>
              <w:pStyle w:val="Table"/>
            </w:pPr>
            <w:r>
              <w:t>Numeric</w:t>
            </w:r>
          </w:p>
        </w:tc>
        <w:tc>
          <w:tcPr>
            <w:tcW w:w="720" w:type="dxa"/>
          </w:tcPr>
          <w:p w:rsidR="00304012" w:rsidRDefault="00304012">
            <w:pPr>
              <w:pStyle w:val="Table"/>
            </w:pPr>
            <w:r>
              <w:t>NA</w:t>
            </w:r>
          </w:p>
        </w:tc>
        <w:tc>
          <w:tcPr>
            <w:tcW w:w="2430" w:type="dxa"/>
          </w:tcPr>
          <w:p w:rsidR="00304012" w:rsidRDefault="00304012">
            <w:pPr>
              <w:pStyle w:val="Table"/>
            </w:pPr>
            <w:r>
              <w:t>1, 2</w:t>
            </w:r>
          </w:p>
        </w:tc>
        <w:tc>
          <w:tcPr>
            <w:tcW w:w="4950" w:type="dxa"/>
            <w:tcBorders>
              <w:right w:val="single" w:sz="4" w:space="0" w:color="auto"/>
            </w:tcBorders>
          </w:tcPr>
          <w:p w:rsidR="00304012" w:rsidRDefault="00304012">
            <w:pPr>
              <w:pStyle w:val="Table"/>
            </w:pPr>
            <w:r>
              <w:t>A code that indicates whether the patient or his/her sponsor is covered by medical insurance. Coded as follows:</w:t>
            </w:r>
          </w:p>
          <w:p w:rsidR="00304012" w:rsidRDefault="00304012">
            <w:pPr>
              <w:pStyle w:val="Table"/>
            </w:pPr>
            <w:r>
              <w:t>1</w:t>
            </w:r>
            <w:r>
              <w:tab/>
              <w:t>yes covered by Other Health Insurance (OHI)</w:t>
            </w:r>
          </w:p>
          <w:p w:rsidR="00304012" w:rsidRDefault="00304012">
            <w:pPr>
              <w:pStyle w:val="Table"/>
            </w:pPr>
            <w:r>
              <w:t>2</w:t>
            </w:r>
            <w:r>
              <w:tab/>
              <w:t>no not covered by OHI</w:t>
            </w:r>
          </w:p>
        </w:tc>
      </w:tr>
      <w:tr w:rsidR="00304012">
        <w:trPr>
          <w:cantSplit/>
          <w:trHeight w:val="240"/>
        </w:trPr>
        <w:tc>
          <w:tcPr>
            <w:tcW w:w="1818" w:type="dxa"/>
            <w:tcBorders>
              <w:left w:val="single" w:sz="4" w:space="0" w:color="auto"/>
            </w:tcBorders>
          </w:tcPr>
          <w:p w:rsidR="00304012" w:rsidRDefault="00304012">
            <w:pPr>
              <w:pStyle w:val="Table"/>
            </w:pPr>
            <w:r>
              <w:t>Treatment MEPRS Code</w:t>
            </w:r>
          </w:p>
        </w:tc>
        <w:tc>
          <w:tcPr>
            <w:tcW w:w="900" w:type="dxa"/>
          </w:tcPr>
          <w:p w:rsidR="00304012" w:rsidRDefault="00304012">
            <w:pPr>
              <w:pStyle w:val="Table"/>
              <w:jc w:val="center"/>
            </w:pPr>
            <w:r>
              <w:t>4</w:t>
            </w:r>
          </w:p>
        </w:tc>
        <w:tc>
          <w:tcPr>
            <w:tcW w:w="990" w:type="dxa"/>
          </w:tcPr>
          <w:p w:rsidR="00304012" w:rsidRDefault="00304012">
            <w:pPr>
              <w:pStyle w:val="Table"/>
              <w:jc w:val="center"/>
            </w:pPr>
            <w:r>
              <w:t>227–230</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None</w:t>
            </w:r>
          </w:p>
        </w:tc>
        <w:tc>
          <w:tcPr>
            <w:tcW w:w="4950" w:type="dxa"/>
            <w:tcBorders>
              <w:right w:val="single" w:sz="4" w:space="0" w:color="auto"/>
            </w:tcBorders>
          </w:tcPr>
          <w:p w:rsidR="00304012" w:rsidRDefault="00304012">
            <w:pPr>
              <w:pStyle w:val="Table"/>
            </w:pPr>
            <w:r>
              <w:t>A code used to describe the Medical Expense and Performance Reporting System (MEPRS) clinic/work center where the patient was treated.  MEPRS describes each work center (clinic) and is used to capture data in support of workload and expense information reporting.</w:t>
            </w:r>
          </w:p>
        </w:tc>
      </w:tr>
      <w:tr w:rsidR="00304012">
        <w:trPr>
          <w:cantSplit/>
          <w:trHeight w:val="240"/>
        </w:trPr>
        <w:tc>
          <w:tcPr>
            <w:tcW w:w="1818" w:type="dxa"/>
            <w:tcBorders>
              <w:left w:val="single" w:sz="4" w:space="0" w:color="auto"/>
            </w:tcBorders>
          </w:tcPr>
          <w:p w:rsidR="00304012" w:rsidRDefault="00304012">
            <w:pPr>
              <w:pStyle w:val="Table"/>
            </w:pPr>
            <w:r>
              <w:t>Military Grade/Rank</w:t>
            </w:r>
          </w:p>
        </w:tc>
        <w:tc>
          <w:tcPr>
            <w:tcW w:w="900" w:type="dxa"/>
          </w:tcPr>
          <w:p w:rsidR="00304012" w:rsidRDefault="00304012">
            <w:pPr>
              <w:pStyle w:val="Table"/>
              <w:jc w:val="center"/>
            </w:pPr>
            <w:r>
              <w:t>3</w:t>
            </w:r>
          </w:p>
        </w:tc>
        <w:tc>
          <w:tcPr>
            <w:tcW w:w="990" w:type="dxa"/>
          </w:tcPr>
          <w:p w:rsidR="00304012" w:rsidRDefault="00304012">
            <w:pPr>
              <w:pStyle w:val="Table"/>
              <w:jc w:val="center"/>
            </w:pPr>
            <w:r>
              <w:t>231–233</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Pr="00304012" w:rsidRDefault="00304012">
            <w:pPr>
              <w:pStyle w:val="Table"/>
              <w:rPr>
                <w:lang w:val="pt-BR"/>
              </w:rPr>
            </w:pPr>
            <w:r w:rsidRPr="00304012">
              <w:rPr>
                <w:lang w:val="pt-BR"/>
              </w:rPr>
              <w:t>E1-E10, O1-O11</w:t>
            </w:r>
          </w:p>
          <w:p w:rsidR="00304012" w:rsidRPr="00304012" w:rsidRDefault="00304012">
            <w:pPr>
              <w:pStyle w:val="Table"/>
              <w:rPr>
                <w:lang w:val="pt-BR"/>
              </w:rPr>
            </w:pPr>
            <w:r w:rsidRPr="00304012">
              <w:rPr>
                <w:lang w:val="pt-BR"/>
              </w:rPr>
              <w:t>Source: CHCS</w:t>
            </w:r>
          </w:p>
        </w:tc>
        <w:tc>
          <w:tcPr>
            <w:tcW w:w="4950" w:type="dxa"/>
            <w:tcBorders>
              <w:right w:val="single" w:sz="4" w:space="0" w:color="auto"/>
            </w:tcBorders>
          </w:tcPr>
          <w:p w:rsidR="00304012" w:rsidRDefault="00304012">
            <w:pPr>
              <w:pStyle w:val="Table"/>
            </w:pPr>
            <w:r>
              <w:t>A code that represents the patient's military rank.  Codes and meanings come from CHCS (231 codes).</w:t>
            </w:r>
          </w:p>
        </w:tc>
      </w:tr>
      <w:tr w:rsidR="00304012">
        <w:trPr>
          <w:cantSplit/>
          <w:trHeight w:val="240"/>
        </w:trPr>
        <w:tc>
          <w:tcPr>
            <w:tcW w:w="1818" w:type="dxa"/>
            <w:tcBorders>
              <w:left w:val="single" w:sz="4" w:space="0" w:color="auto"/>
            </w:tcBorders>
          </w:tcPr>
          <w:p w:rsidR="00304012" w:rsidRDefault="00304012">
            <w:pPr>
              <w:pStyle w:val="Table"/>
            </w:pPr>
            <w:r>
              <w:lastRenderedPageBreak/>
              <w:t>Patient Category</w:t>
            </w:r>
          </w:p>
        </w:tc>
        <w:tc>
          <w:tcPr>
            <w:tcW w:w="900" w:type="dxa"/>
          </w:tcPr>
          <w:p w:rsidR="00304012" w:rsidRDefault="00304012">
            <w:pPr>
              <w:pStyle w:val="Table"/>
              <w:jc w:val="center"/>
            </w:pPr>
            <w:r>
              <w:t>4</w:t>
            </w:r>
          </w:p>
        </w:tc>
        <w:tc>
          <w:tcPr>
            <w:tcW w:w="990" w:type="dxa"/>
          </w:tcPr>
          <w:p w:rsidR="00304012" w:rsidRDefault="00304012">
            <w:pPr>
              <w:pStyle w:val="Table"/>
              <w:jc w:val="center"/>
            </w:pPr>
            <w:r>
              <w:t>234–237</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Pr="00304012" w:rsidRDefault="00304012">
            <w:pPr>
              <w:pStyle w:val="Table"/>
              <w:rPr>
                <w:lang w:val="pt-BR"/>
              </w:rPr>
            </w:pPr>
            <w:r w:rsidRPr="00304012">
              <w:rPr>
                <w:lang w:val="pt-BR"/>
              </w:rPr>
              <w:t xml:space="preserve">A11-A15, A21- A29, A31-A33, A36, A41-A45, A47-A49, B11, B26, B31-B33, B41, B43, B45, B47-B49, C11-C14, C22, C24-C29, C31-C33, C36, C41, C43, C45,C47-C49, F11-F15, F21-F29, F31-F33, F36, F41, F43, F45, F47-F49, K51-K59, K61-K69, K71-K79, K81-84, K91, K92, K99,M11-13, M22, M24-M29,M31-M33, M36, M41,M43,M45, M47-M49,N11-N14, N21,N22, N24-N29, N31-N33, N36, N41,N43, N45, N47-N49, P11, P12, P22, P26, P31-P33, P41, P43, P45, P47-P49, R72-R75 </w:t>
            </w:r>
          </w:p>
        </w:tc>
        <w:tc>
          <w:tcPr>
            <w:tcW w:w="4950" w:type="dxa"/>
            <w:tcBorders>
              <w:right w:val="single" w:sz="4" w:space="0" w:color="auto"/>
            </w:tcBorders>
          </w:tcPr>
          <w:p w:rsidR="00304012" w:rsidRDefault="00304012">
            <w:pPr>
              <w:pStyle w:val="Table"/>
            </w:pPr>
            <w:r>
              <w:t>Identifies the beneficiary status of the person being treated.</w:t>
            </w:r>
          </w:p>
        </w:tc>
      </w:tr>
      <w:tr w:rsidR="00304012">
        <w:trPr>
          <w:cantSplit/>
          <w:trHeight w:val="240"/>
        </w:trPr>
        <w:tc>
          <w:tcPr>
            <w:tcW w:w="1818" w:type="dxa"/>
            <w:tcBorders>
              <w:left w:val="single" w:sz="4" w:space="0" w:color="auto"/>
            </w:tcBorders>
          </w:tcPr>
          <w:p w:rsidR="00304012" w:rsidRDefault="00304012">
            <w:pPr>
              <w:pStyle w:val="Table"/>
            </w:pPr>
            <w:r>
              <w:t>Patient Grounded Status</w:t>
            </w:r>
          </w:p>
        </w:tc>
        <w:tc>
          <w:tcPr>
            <w:tcW w:w="900" w:type="dxa"/>
          </w:tcPr>
          <w:p w:rsidR="00304012" w:rsidRDefault="00304012">
            <w:pPr>
              <w:pStyle w:val="Table"/>
              <w:jc w:val="center"/>
            </w:pPr>
            <w:r>
              <w:t>1</w:t>
            </w:r>
          </w:p>
        </w:tc>
        <w:tc>
          <w:tcPr>
            <w:tcW w:w="990" w:type="dxa"/>
          </w:tcPr>
          <w:p w:rsidR="00304012" w:rsidRDefault="00304012">
            <w:pPr>
              <w:pStyle w:val="Table"/>
              <w:jc w:val="center"/>
            </w:pPr>
            <w:r>
              <w:t>238</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[&lt;space&gt; * 1]</w:t>
            </w:r>
          </w:p>
        </w:tc>
        <w:tc>
          <w:tcPr>
            <w:tcW w:w="4950" w:type="dxa"/>
            <w:tcBorders>
              <w:right w:val="single" w:sz="4" w:space="0" w:color="auto"/>
            </w:tcBorders>
          </w:tcPr>
          <w:p w:rsidR="00304012" w:rsidRDefault="00304012">
            <w:pPr>
              <w:pStyle w:val="Table"/>
            </w:pPr>
            <w:r>
              <w:t>This field has 1 space. (placeholder)</w:t>
            </w:r>
          </w:p>
        </w:tc>
      </w:tr>
      <w:tr w:rsidR="00304012">
        <w:trPr>
          <w:cantSplit/>
          <w:trHeight w:val="240"/>
        </w:trPr>
        <w:tc>
          <w:tcPr>
            <w:tcW w:w="1818" w:type="dxa"/>
            <w:tcBorders>
              <w:left w:val="single" w:sz="4" w:space="0" w:color="auto"/>
            </w:tcBorders>
          </w:tcPr>
          <w:p w:rsidR="00304012" w:rsidRDefault="00304012">
            <w:pPr>
              <w:pStyle w:val="Table"/>
            </w:pPr>
            <w:r>
              <w:t>Patient Status</w:t>
            </w:r>
          </w:p>
        </w:tc>
        <w:tc>
          <w:tcPr>
            <w:tcW w:w="900" w:type="dxa"/>
          </w:tcPr>
          <w:p w:rsidR="00304012" w:rsidRDefault="00304012">
            <w:pPr>
              <w:pStyle w:val="Table"/>
              <w:jc w:val="center"/>
            </w:pPr>
            <w:r>
              <w:t>1</w:t>
            </w:r>
          </w:p>
        </w:tc>
        <w:tc>
          <w:tcPr>
            <w:tcW w:w="990" w:type="dxa"/>
          </w:tcPr>
          <w:p w:rsidR="00304012" w:rsidRDefault="00304012">
            <w:pPr>
              <w:pStyle w:val="Table"/>
              <w:jc w:val="center"/>
            </w:pPr>
            <w:r>
              <w:t>239</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I, O, Null</w:t>
            </w:r>
          </w:p>
        </w:tc>
        <w:tc>
          <w:tcPr>
            <w:tcW w:w="4950" w:type="dxa"/>
            <w:tcBorders>
              <w:right w:val="single" w:sz="4" w:space="0" w:color="auto"/>
            </w:tcBorders>
          </w:tcPr>
          <w:p w:rsidR="00304012" w:rsidRDefault="00304012" w:rsidP="00FC484B">
            <w:pPr>
              <w:pStyle w:val="Table"/>
            </w:pPr>
            <w:r>
              <w:t>An indicator of that the patient had at the time of the encounter.  Codes as follows:</w:t>
            </w:r>
          </w:p>
          <w:p w:rsidR="00304012" w:rsidRDefault="00304012" w:rsidP="00FC484B">
            <w:pPr>
              <w:pStyle w:val="Table"/>
            </w:pPr>
            <w:r>
              <w:t>I</w:t>
            </w:r>
            <w:r>
              <w:tab/>
              <w:t>Inpatient</w:t>
            </w:r>
          </w:p>
          <w:p w:rsidR="00304012" w:rsidRDefault="00304012" w:rsidP="00FC484B">
            <w:pPr>
              <w:pStyle w:val="Table"/>
            </w:pPr>
            <w:r>
              <w:t>O</w:t>
            </w:r>
            <w:r>
              <w:tab/>
              <w:t>Outpatient</w:t>
            </w:r>
          </w:p>
          <w:p w:rsidR="00304012" w:rsidRPr="00FC484B" w:rsidRDefault="00304012" w:rsidP="00FC484B">
            <w:pPr>
              <w:pStyle w:val="Table"/>
            </w:pPr>
            <w:r>
              <w:t>Null</w:t>
            </w:r>
            <w:r>
              <w:tab/>
              <w:t>Outpatient</w:t>
            </w:r>
          </w:p>
        </w:tc>
      </w:tr>
      <w:tr w:rsidR="00304012">
        <w:trPr>
          <w:cantSplit/>
          <w:trHeight w:val="240"/>
        </w:trPr>
        <w:tc>
          <w:tcPr>
            <w:tcW w:w="1818" w:type="dxa"/>
            <w:tcBorders>
              <w:left w:val="single" w:sz="4" w:space="0" w:color="auto"/>
            </w:tcBorders>
          </w:tcPr>
          <w:p w:rsidR="00304012" w:rsidRDefault="00304012">
            <w:pPr>
              <w:pStyle w:val="Table"/>
            </w:pPr>
            <w:smartTag w:uri="urn:schemas-microsoft-com:office:smarttags" w:element="Street">
              <w:smartTag w:uri="urn:schemas-microsoft-com:office:smarttags" w:element="address">
                <w:r>
                  <w:t>Third Party Liability/Work Place</w:t>
                </w:r>
              </w:smartTag>
            </w:smartTag>
            <w:r>
              <w:t xml:space="preserve"> Indicator</w:t>
            </w:r>
          </w:p>
        </w:tc>
        <w:tc>
          <w:tcPr>
            <w:tcW w:w="900" w:type="dxa"/>
          </w:tcPr>
          <w:p w:rsidR="00304012" w:rsidRDefault="00304012">
            <w:pPr>
              <w:pStyle w:val="Table"/>
              <w:jc w:val="center"/>
            </w:pPr>
            <w:r>
              <w:t>1</w:t>
            </w:r>
          </w:p>
        </w:tc>
        <w:tc>
          <w:tcPr>
            <w:tcW w:w="990" w:type="dxa"/>
          </w:tcPr>
          <w:p w:rsidR="00304012" w:rsidRDefault="00304012">
            <w:pPr>
              <w:pStyle w:val="Table"/>
              <w:jc w:val="center"/>
            </w:pPr>
            <w:r>
              <w:t>240</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rsidP="00510CEC">
            <w:pPr>
              <w:pStyle w:val="Table"/>
            </w:pPr>
            <w:r>
              <w:t>[&lt;space&gt; * 1]</w:t>
            </w:r>
          </w:p>
        </w:tc>
        <w:tc>
          <w:tcPr>
            <w:tcW w:w="4950" w:type="dxa"/>
            <w:tcBorders>
              <w:right w:val="single" w:sz="4" w:space="0" w:color="auto"/>
            </w:tcBorders>
          </w:tcPr>
          <w:p w:rsidR="00304012" w:rsidRDefault="00304012" w:rsidP="00510CEC">
            <w:pPr>
              <w:pStyle w:val="Table"/>
            </w:pPr>
            <w:r>
              <w:t>This field has 1 space. (placeholder)</w:t>
            </w:r>
          </w:p>
        </w:tc>
      </w:tr>
      <w:tr w:rsidR="00304012">
        <w:trPr>
          <w:cantSplit/>
          <w:trHeight w:val="240"/>
        </w:trPr>
        <w:tc>
          <w:tcPr>
            <w:tcW w:w="1818" w:type="dxa"/>
            <w:tcBorders>
              <w:left w:val="single" w:sz="4" w:space="0" w:color="auto"/>
            </w:tcBorders>
          </w:tcPr>
          <w:p w:rsidR="00304012" w:rsidRDefault="00304012">
            <w:pPr>
              <w:pStyle w:val="Table"/>
            </w:pPr>
            <w:r>
              <w:lastRenderedPageBreak/>
              <w:t>PCM Name</w:t>
            </w:r>
          </w:p>
        </w:tc>
        <w:tc>
          <w:tcPr>
            <w:tcW w:w="900" w:type="dxa"/>
          </w:tcPr>
          <w:p w:rsidR="00304012" w:rsidRDefault="00304012">
            <w:pPr>
              <w:pStyle w:val="Table"/>
              <w:jc w:val="center"/>
            </w:pPr>
            <w:r>
              <w:t>30</w:t>
            </w:r>
          </w:p>
        </w:tc>
        <w:tc>
          <w:tcPr>
            <w:tcW w:w="990" w:type="dxa"/>
          </w:tcPr>
          <w:p w:rsidR="00304012" w:rsidRDefault="00304012">
            <w:pPr>
              <w:pStyle w:val="Table"/>
              <w:jc w:val="center"/>
            </w:pPr>
            <w:r>
              <w:t>241–270</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None</w:t>
            </w:r>
          </w:p>
        </w:tc>
        <w:tc>
          <w:tcPr>
            <w:tcW w:w="4950" w:type="dxa"/>
            <w:tcBorders>
              <w:right w:val="single" w:sz="4" w:space="0" w:color="auto"/>
            </w:tcBorders>
          </w:tcPr>
          <w:p w:rsidR="00304012" w:rsidRDefault="00304012">
            <w:pPr>
              <w:pStyle w:val="Table"/>
            </w:pPr>
            <w:r>
              <w:t xml:space="preserve">Full name of the Primary Care Manager (PCM) for the patient.  </w:t>
            </w:r>
          </w:p>
        </w:tc>
      </w:tr>
      <w:tr w:rsidR="00304012">
        <w:trPr>
          <w:cantSplit/>
          <w:trHeight w:val="240"/>
        </w:trPr>
        <w:tc>
          <w:tcPr>
            <w:tcW w:w="1818" w:type="dxa"/>
            <w:tcBorders>
              <w:left w:val="single" w:sz="4" w:space="0" w:color="auto"/>
            </w:tcBorders>
          </w:tcPr>
          <w:p w:rsidR="00304012" w:rsidRDefault="00304012">
            <w:pPr>
              <w:pStyle w:val="Table"/>
            </w:pPr>
            <w:r>
              <w:t>Appointment Provider ID</w:t>
            </w:r>
          </w:p>
        </w:tc>
        <w:tc>
          <w:tcPr>
            <w:tcW w:w="900" w:type="dxa"/>
          </w:tcPr>
          <w:p w:rsidR="00304012" w:rsidRDefault="00304012">
            <w:pPr>
              <w:pStyle w:val="Table"/>
              <w:jc w:val="center"/>
            </w:pPr>
            <w:r>
              <w:t>9</w:t>
            </w:r>
          </w:p>
        </w:tc>
        <w:tc>
          <w:tcPr>
            <w:tcW w:w="990" w:type="dxa"/>
          </w:tcPr>
          <w:p w:rsidR="00304012" w:rsidRDefault="00304012">
            <w:pPr>
              <w:pStyle w:val="Table"/>
              <w:jc w:val="center"/>
            </w:pPr>
            <w:r>
              <w:t>271–279</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Unique to the MTF.  Source:  CHCS Provider File.</w:t>
            </w:r>
          </w:p>
        </w:tc>
        <w:tc>
          <w:tcPr>
            <w:tcW w:w="4950" w:type="dxa"/>
            <w:tcBorders>
              <w:right w:val="single" w:sz="4" w:space="0" w:color="auto"/>
            </w:tcBorders>
          </w:tcPr>
          <w:p w:rsidR="00304012" w:rsidRDefault="00304012">
            <w:pPr>
              <w:pStyle w:val="Table"/>
            </w:pPr>
            <w:bookmarkStart w:id="159" w:name="_Toc342205358"/>
            <w:r>
              <w:t>Provider identification designated with internal entry number</w:t>
            </w:r>
            <w:bookmarkEnd w:id="159"/>
            <w:r>
              <w:t xml:space="preserve"> (IEN).  Entered by MTF staff, the Provider ID normally consists of eight characters of the provider’s last name and first initial of first name, or some combination of last name A-numeric characters to arrive at a unique identifier.</w:t>
            </w:r>
          </w:p>
        </w:tc>
      </w:tr>
      <w:tr w:rsidR="00304012">
        <w:trPr>
          <w:cantSplit/>
          <w:trHeight w:val="240"/>
        </w:trPr>
        <w:tc>
          <w:tcPr>
            <w:tcW w:w="1818" w:type="dxa"/>
            <w:tcBorders>
              <w:left w:val="single" w:sz="4" w:space="0" w:color="auto"/>
            </w:tcBorders>
          </w:tcPr>
          <w:p w:rsidR="00304012" w:rsidRDefault="00304012">
            <w:pPr>
              <w:pStyle w:val="Table"/>
            </w:pPr>
            <w:r>
              <w:t>Appointment Provider Class</w:t>
            </w:r>
          </w:p>
        </w:tc>
        <w:tc>
          <w:tcPr>
            <w:tcW w:w="900" w:type="dxa"/>
          </w:tcPr>
          <w:p w:rsidR="00304012" w:rsidRDefault="00304012">
            <w:pPr>
              <w:pStyle w:val="Table"/>
              <w:jc w:val="center"/>
            </w:pPr>
            <w:r>
              <w:t>5</w:t>
            </w:r>
          </w:p>
        </w:tc>
        <w:tc>
          <w:tcPr>
            <w:tcW w:w="990" w:type="dxa"/>
          </w:tcPr>
          <w:p w:rsidR="00304012" w:rsidRDefault="00304012">
            <w:pPr>
              <w:pStyle w:val="Table"/>
              <w:jc w:val="center"/>
            </w:pPr>
            <w:r>
              <w:t>280-284</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None</w:t>
            </w:r>
          </w:p>
        </w:tc>
        <w:tc>
          <w:tcPr>
            <w:tcW w:w="4950" w:type="dxa"/>
            <w:tcBorders>
              <w:right w:val="single" w:sz="4" w:space="0" w:color="auto"/>
            </w:tcBorders>
          </w:tcPr>
          <w:p w:rsidR="00304012" w:rsidRDefault="00304012">
            <w:pPr>
              <w:pStyle w:val="Table"/>
            </w:pPr>
            <w:r>
              <w:t>Associates the provider to the clinic.</w:t>
            </w:r>
          </w:p>
        </w:tc>
      </w:tr>
      <w:tr w:rsidR="00304012">
        <w:trPr>
          <w:cantSplit/>
          <w:trHeight w:val="240"/>
        </w:trPr>
        <w:tc>
          <w:tcPr>
            <w:tcW w:w="1818" w:type="dxa"/>
            <w:tcBorders>
              <w:left w:val="single" w:sz="4" w:space="0" w:color="auto"/>
            </w:tcBorders>
          </w:tcPr>
          <w:p w:rsidR="00304012" w:rsidRDefault="00304012">
            <w:pPr>
              <w:pStyle w:val="Table"/>
            </w:pPr>
            <w:r>
              <w:t>Appointment Provider Type Code</w:t>
            </w:r>
          </w:p>
        </w:tc>
        <w:tc>
          <w:tcPr>
            <w:tcW w:w="900" w:type="dxa"/>
          </w:tcPr>
          <w:p w:rsidR="00304012" w:rsidRDefault="00304012">
            <w:pPr>
              <w:pStyle w:val="Table"/>
              <w:jc w:val="center"/>
            </w:pPr>
            <w:r>
              <w:t>1</w:t>
            </w:r>
          </w:p>
        </w:tc>
        <w:tc>
          <w:tcPr>
            <w:tcW w:w="990" w:type="dxa"/>
          </w:tcPr>
          <w:p w:rsidR="00304012" w:rsidRDefault="00304012">
            <w:pPr>
              <w:pStyle w:val="Table"/>
              <w:jc w:val="center"/>
            </w:pPr>
            <w:r>
              <w:t>285</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B,C,F,H,P,T</w:t>
            </w:r>
          </w:p>
        </w:tc>
        <w:tc>
          <w:tcPr>
            <w:tcW w:w="4950" w:type="dxa"/>
            <w:tcBorders>
              <w:right w:val="single" w:sz="4" w:space="0" w:color="auto"/>
            </w:tcBorders>
          </w:tcPr>
          <w:p w:rsidR="00304012" w:rsidRDefault="00304012">
            <w:pPr>
              <w:pStyle w:val="Table"/>
            </w:pPr>
            <w:r>
              <w:t>A code that is used to categorize a health service provider within an encounter. Coded as follows:</w:t>
            </w:r>
          </w:p>
          <w:p w:rsidR="00304012" w:rsidRDefault="00304012">
            <w:pPr>
              <w:pStyle w:val="Table"/>
            </w:pPr>
            <w:r>
              <w:t>B</w:t>
            </w:r>
            <w:r>
              <w:tab/>
              <w:t>Fee basis</w:t>
            </w:r>
          </w:p>
          <w:p w:rsidR="00304012" w:rsidRDefault="00304012">
            <w:pPr>
              <w:pStyle w:val="Table"/>
            </w:pPr>
            <w:r>
              <w:t>C</w:t>
            </w:r>
            <w:r>
              <w:tab/>
            </w:r>
            <w:proofErr w:type="spellStart"/>
            <w:r>
              <w:t>C</w:t>
            </w:r>
            <w:proofErr w:type="spellEnd"/>
            <w:r>
              <w:t xml:space="preserve"> &amp; A</w:t>
            </w:r>
          </w:p>
          <w:p w:rsidR="00304012" w:rsidRDefault="00304012">
            <w:pPr>
              <w:pStyle w:val="Table"/>
            </w:pPr>
            <w:r>
              <w:t>F</w:t>
            </w:r>
            <w:r>
              <w:tab/>
              <w:t>Full-time</w:t>
            </w:r>
          </w:p>
          <w:p w:rsidR="00304012" w:rsidRDefault="00304012">
            <w:pPr>
              <w:pStyle w:val="Table"/>
            </w:pPr>
            <w:r>
              <w:t>H</w:t>
            </w:r>
            <w:r>
              <w:tab/>
              <w:t>House staff</w:t>
            </w:r>
          </w:p>
          <w:p w:rsidR="00304012" w:rsidRDefault="00304012">
            <w:pPr>
              <w:pStyle w:val="Table"/>
            </w:pPr>
            <w:r>
              <w:t>P</w:t>
            </w:r>
            <w:r>
              <w:tab/>
              <w:t>Partnership</w:t>
            </w:r>
          </w:p>
          <w:p w:rsidR="00304012" w:rsidRDefault="00304012">
            <w:pPr>
              <w:pStyle w:val="Table"/>
            </w:pPr>
            <w:r>
              <w:t>T</w:t>
            </w:r>
            <w:r>
              <w:tab/>
              <w:t>Part-time</w:t>
            </w:r>
          </w:p>
        </w:tc>
      </w:tr>
      <w:tr w:rsidR="00304012">
        <w:trPr>
          <w:cantSplit/>
          <w:trHeight w:val="240"/>
        </w:trPr>
        <w:tc>
          <w:tcPr>
            <w:tcW w:w="1818" w:type="dxa"/>
            <w:tcBorders>
              <w:left w:val="single" w:sz="4" w:space="0" w:color="auto"/>
            </w:tcBorders>
          </w:tcPr>
          <w:p w:rsidR="00304012" w:rsidRDefault="00304012">
            <w:pPr>
              <w:pStyle w:val="Table"/>
            </w:pPr>
            <w:r>
              <w:t>Patient Race Code</w:t>
            </w:r>
          </w:p>
        </w:tc>
        <w:tc>
          <w:tcPr>
            <w:tcW w:w="900" w:type="dxa"/>
          </w:tcPr>
          <w:p w:rsidR="00304012" w:rsidRDefault="00304012">
            <w:pPr>
              <w:pStyle w:val="Table"/>
              <w:jc w:val="center"/>
            </w:pPr>
            <w:r>
              <w:t>1</w:t>
            </w:r>
          </w:p>
        </w:tc>
        <w:tc>
          <w:tcPr>
            <w:tcW w:w="990" w:type="dxa"/>
          </w:tcPr>
          <w:p w:rsidR="00304012" w:rsidRDefault="00304012">
            <w:pPr>
              <w:pStyle w:val="Table"/>
              <w:jc w:val="center"/>
            </w:pPr>
            <w:r>
              <w:t>286</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C, M, N, R, X</w:t>
            </w:r>
          </w:p>
        </w:tc>
        <w:tc>
          <w:tcPr>
            <w:tcW w:w="4950" w:type="dxa"/>
            <w:tcBorders>
              <w:right w:val="single" w:sz="4" w:space="0" w:color="auto"/>
            </w:tcBorders>
          </w:tcPr>
          <w:p w:rsidR="00304012" w:rsidRDefault="00304012">
            <w:pPr>
              <w:pStyle w:val="Table"/>
            </w:pPr>
            <w:r>
              <w:t>Attribute describing a person's racial category. Coded as follows:</w:t>
            </w:r>
          </w:p>
          <w:p w:rsidR="00304012" w:rsidRDefault="00304012">
            <w:pPr>
              <w:pStyle w:val="Table"/>
            </w:pPr>
            <w:r>
              <w:t>C</w:t>
            </w:r>
            <w:r>
              <w:tab/>
              <w:t>Caucasoid (White)</w:t>
            </w:r>
          </w:p>
          <w:p w:rsidR="00304012" w:rsidRDefault="00304012">
            <w:pPr>
              <w:pStyle w:val="Table"/>
            </w:pPr>
            <w:r>
              <w:t>M</w:t>
            </w:r>
            <w:r>
              <w:tab/>
              <w:t>Mongoloid (Yellow)</w:t>
            </w:r>
          </w:p>
          <w:p w:rsidR="00304012" w:rsidRDefault="00304012">
            <w:pPr>
              <w:pStyle w:val="Table"/>
            </w:pPr>
            <w:r>
              <w:t>N</w:t>
            </w:r>
            <w:r>
              <w:tab/>
              <w:t>Negroid (Black)</w:t>
            </w:r>
          </w:p>
          <w:p w:rsidR="00304012" w:rsidRDefault="00304012">
            <w:pPr>
              <w:pStyle w:val="Table"/>
            </w:pPr>
            <w:r>
              <w:t>R</w:t>
            </w:r>
            <w:r>
              <w:tab/>
            </w:r>
            <w:smartTag w:uri="urn:schemas-microsoft-com:office:smarttags" w:element="place">
              <w:r>
                <w:t>Western Hemisphere</w:t>
              </w:r>
            </w:smartTag>
            <w:r>
              <w:t xml:space="preserve"> Indians (Red)</w:t>
            </w:r>
          </w:p>
          <w:p w:rsidR="00304012" w:rsidRDefault="00304012">
            <w:pPr>
              <w:pStyle w:val="Table"/>
            </w:pPr>
            <w:r>
              <w:t>X</w:t>
            </w:r>
            <w:r>
              <w:tab/>
              <w:t>Other</w:t>
            </w:r>
          </w:p>
        </w:tc>
      </w:tr>
      <w:tr w:rsidR="00304012">
        <w:trPr>
          <w:cantSplit/>
          <w:trHeight w:val="240"/>
        </w:trPr>
        <w:tc>
          <w:tcPr>
            <w:tcW w:w="1818" w:type="dxa"/>
            <w:tcBorders>
              <w:left w:val="single" w:sz="4" w:space="0" w:color="auto"/>
            </w:tcBorders>
          </w:tcPr>
          <w:p w:rsidR="00304012" w:rsidRDefault="00304012">
            <w:pPr>
              <w:pStyle w:val="Table"/>
            </w:pPr>
            <w:r>
              <w:t>Patient Social Security Number</w:t>
            </w:r>
          </w:p>
        </w:tc>
        <w:tc>
          <w:tcPr>
            <w:tcW w:w="900" w:type="dxa"/>
          </w:tcPr>
          <w:p w:rsidR="00304012" w:rsidRDefault="00304012">
            <w:pPr>
              <w:pStyle w:val="Table"/>
              <w:jc w:val="center"/>
            </w:pPr>
            <w:r>
              <w:t>9</w:t>
            </w:r>
          </w:p>
        </w:tc>
        <w:tc>
          <w:tcPr>
            <w:tcW w:w="990" w:type="dxa"/>
          </w:tcPr>
          <w:p w:rsidR="00304012" w:rsidRDefault="00304012">
            <w:pPr>
              <w:pStyle w:val="Table"/>
              <w:jc w:val="center"/>
            </w:pPr>
            <w:r>
              <w:t>287–295</w:t>
            </w:r>
          </w:p>
        </w:tc>
        <w:tc>
          <w:tcPr>
            <w:tcW w:w="1260" w:type="dxa"/>
          </w:tcPr>
          <w:p w:rsidR="00304012" w:rsidRDefault="00304012">
            <w:pPr>
              <w:pStyle w:val="Table"/>
            </w:pPr>
            <w:r>
              <w:t>Numeric</w:t>
            </w:r>
          </w:p>
        </w:tc>
        <w:tc>
          <w:tcPr>
            <w:tcW w:w="720" w:type="dxa"/>
          </w:tcPr>
          <w:p w:rsidR="00304012" w:rsidRDefault="00304012">
            <w:pPr>
              <w:pStyle w:val="Table"/>
            </w:pPr>
            <w:r>
              <w:t>NA</w:t>
            </w:r>
          </w:p>
        </w:tc>
        <w:tc>
          <w:tcPr>
            <w:tcW w:w="2430" w:type="dxa"/>
          </w:tcPr>
          <w:p w:rsidR="00304012" w:rsidRDefault="00304012">
            <w:pPr>
              <w:pStyle w:val="Table"/>
            </w:pPr>
            <w:r>
              <w:t xml:space="preserve"> Source: CHCS</w:t>
            </w:r>
          </w:p>
        </w:tc>
        <w:tc>
          <w:tcPr>
            <w:tcW w:w="4950" w:type="dxa"/>
            <w:tcBorders>
              <w:right w:val="single" w:sz="4" w:space="0" w:color="auto"/>
            </w:tcBorders>
          </w:tcPr>
          <w:p w:rsidR="00304012" w:rsidRDefault="00304012">
            <w:pPr>
              <w:pStyle w:val="Table"/>
            </w:pPr>
            <w:r>
              <w:t>The patient’s nine-digit number assigned by the Social Security Administration.  Pseudo Social Security Number (SSN) can be used for those individuals who do not have an SSN.  All Pseudo SSNs begin with “8” and are a unique identifier within that MTF.</w:t>
            </w:r>
          </w:p>
        </w:tc>
      </w:tr>
      <w:tr w:rsidR="00304012">
        <w:trPr>
          <w:cantSplit/>
          <w:trHeight w:val="240"/>
        </w:trPr>
        <w:tc>
          <w:tcPr>
            <w:tcW w:w="1818" w:type="dxa"/>
            <w:tcBorders>
              <w:left w:val="single" w:sz="4" w:space="0" w:color="auto"/>
            </w:tcBorders>
          </w:tcPr>
          <w:p w:rsidR="00304012" w:rsidRDefault="00304012">
            <w:pPr>
              <w:pStyle w:val="Table"/>
            </w:pPr>
            <w:r>
              <w:lastRenderedPageBreak/>
              <w:t>Sponsor Social Security Number</w:t>
            </w:r>
          </w:p>
        </w:tc>
        <w:tc>
          <w:tcPr>
            <w:tcW w:w="900" w:type="dxa"/>
          </w:tcPr>
          <w:p w:rsidR="00304012" w:rsidRDefault="00304012">
            <w:pPr>
              <w:pStyle w:val="Table"/>
              <w:jc w:val="center"/>
            </w:pPr>
            <w:r>
              <w:t>9</w:t>
            </w:r>
          </w:p>
        </w:tc>
        <w:tc>
          <w:tcPr>
            <w:tcW w:w="990" w:type="dxa"/>
          </w:tcPr>
          <w:p w:rsidR="00304012" w:rsidRDefault="00304012">
            <w:pPr>
              <w:pStyle w:val="Table"/>
              <w:jc w:val="center"/>
            </w:pPr>
            <w:r>
              <w:t>296–304</w:t>
            </w:r>
          </w:p>
        </w:tc>
        <w:tc>
          <w:tcPr>
            <w:tcW w:w="1260" w:type="dxa"/>
          </w:tcPr>
          <w:p w:rsidR="00304012" w:rsidRDefault="00304012">
            <w:pPr>
              <w:pStyle w:val="Table"/>
            </w:pPr>
            <w:r>
              <w:t>Numeric</w:t>
            </w:r>
          </w:p>
        </w:tc>
        <w:tc>
          <w:tcPr>
            <w:tcW w:w="720" w:type="dxa"/>
          </w:tcPr>
          <w:p w:rsidR="00304012" w:rsidRDefault="00304012">
            <w:pPr>
              <w:pStyle w:val="Table"/>
            </w:pPr>
            <w:r>
              <w:t>NA</w:t>
            </w:r>
          </w:p>
        </w:tc>
        <w:tc>
          <w:tcPr>
            <w:tcW w:w="2430" w:type="dxa"/>
          </w:tcPr>
          <w:p w:rsidR="00304012" w:rsidRDefault="00304012">
            <w:pPr>
              <w:pStyle w:val="Table"/>
            </w:pPr>
            <w:r>
              <w:t>Source: CHCS</w:t>
            </w:r>
          </w:p>
        </w:tc>
        <w:tc>
          <w:tcPr>
            <w:tcW w:w="4950" w:type="dxa"/>
            <w:tcBorders>
              <w:right w:val="single" w:sz="4" w:space="0" w:color="auto"/>
            </w:tcBorders>
          </w:tcPr>
          <w:p w:rsidR="00304012" w:rsidRDefault="00304012">
            <w:pPr>
              <w:pStyle w:val="Table"/>
            </w:pPr>
            <w:r>
              <w:t>The sponsor’s SSN as assigned by the Social Security Administration.</w:t>
            </w:r>
          </w:p>
        </w:tc>
      </w:tr>
      <w:tr w:rsidR="00304012">
        <w:trPr>
          <w:cantSplit/>
          <w:trHeight w:val="240"/>
        </w:trPr>
        <w:tc>
          <w:tcPr>
            <w:tcW w:w="1818" w:type="dxa"/>
            <w:tcBorders>
              <w:left w:val="single" w:sz="4" w:space="0" w:color="auto"/>
            </w:tcBorders>
          </w:tcPr>
          <w:p w:rsidR="00304012" w:rsidRDefault="00304012">
            <w:pPr>
              <w:pStyle w:val="Table"/>
            </w:pPr>
            <w:r>
              <w:t>Provider Specialty Code</w:t>
            </w:r>
          </w:p>
        </w:tc>
        <w:tc>
          <w:tcPr>
            <w:tcW w:w="900" w:type="dxa"/>
          </w:tcPr>
          <w:p w:rsidR="00304012" w:rsidRDefault="00304012">
            <w:pPr>
              <w:pStyle w:val="Table"/>
              <w:jc w:val="center"/>
            </w:pPr>
            <w:r>
              <w:t>3</w:t>
            </w:r>
          </w:p>
        </w:tc>
        <w:tc>
          <w:tcPr>
            <w:tcW w:w="990" w:type="dxa"/>
          </w:tcPr>
          <w:p w:rsidR="00304012" w:rsidRDefault="00304012">
            <w:pPr>
              <w:pStyle w:val="Table"/>
              <w:jc w:val="center"/>
            </w:pPr>
            <w:r>
              <w:t>305–307</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Source:  CHCS Provider File.</w:t>
            </w:r>
          </w:p>
        </w:tc>
        <w:tc>
          <w:tcPr>
            <w:tcW w:w="4950" w:type="dxa"/>
            <w:tcBorders>
              <w:right w:val="single" w:sz="4" w:space="0" w:color="auto"/>
            </w:tcBorders>
          </w:tcPr>
          <w:p w:rsidR="00304012" w:rsidRDefault="00304012">
            <w:pPr>
              <w:pStyle w:val="Table"/>
              <w:rPr>
                <w:spacing w:val="-4"/>
              </w:rPr>
            </w:pPr>
            <w:r>
              <w:rPr>
                <w:spacing w:val="-4"/>
              </w:rPr>
              <w:t>A code that identifies the health service provider's medical specialty.  Codes and meanings come from CHCS (938 values).</w:t>
            </w:r>
          </w:p>
        </w:tc>
      </w:tr>
      <w:tr w:rsidR="00304012">
        <w:trPr>
          <w:cantSplit/>
          <w:trHeight w:val="240"/>
        </w:trPr>
        <w:tc>
          <w:tcPr>
            <w:tcW w:w="1818" w:type="dxa"/>
            <w:tcBorders>
              <w:left w:val="single" w:sz="4" w:space="0" w:color="auto"/>
            </w:tcBorders>
          </w:tcPr>
          <w:p w:rsidR="00304012" w:rsidRDefault="00304012">
            <w:pPr>
              <w:pStyle w:val="Table"/>
            </w:pPr>
            <w:r>
              <w:t>Health Care Delivery Program (HCDP) Code</w:t>
            </w:r>
          </w:p>
        </w:tc>
        <w:tc>
          <w:tcPr>
            <w:tcW w:w="900" w:type="dxa"/>
          </w:tcPr>
          <w:p w:rsidR="00304012" w:rsidRDefault="00304012">
            <w:pPr>
              <w:pStyle w:val="Table"/>
              <w:jc w:val="center"/>
            </w:pPr>
            <w:r>
              <w:t>4</w:t>
            </w:r>
          </w:p>
        </w:tc>
        <w:tc>
          <w:tcPr>
            <w:tcW w:w="990" w:type="dxa"/>
          </w:tcPr>
          <w:p w:rsidR="00304012" w:rsidRDefault="00304012">
            <w:pPr>
              <w:pStyle w:val="Table"/>
              <w:jc w:val="center"/>
            </w:pPr>
            <w:r>
              <w:t>308–311</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rsidP="00E07F97">
            <w:pPr>
              <w:pStyle w:val="Table"/>
            </w:pPr>
            <w:r>
              <w:t>000-024, 101-151, 201-231, 301-302, 400</w:t>
            </w:r>
          </w:p>
        </w:tc>
        <w:tc>
          <w:tcPr>
            <w:tcW w:w="4950" w:type="dxa"/>
            <w:tcBorders>
              <w:right w:val="single" w:sz="4" w:space="0" w:color="auto"/>
            </w:tcBorders>
          </w:tcPr>
          <w:p w:rsidR="00304012" w:rsidRDefault="00304012" w:rsidP="00E07F97">
            <w:pPr>
              <w:pStyle w:val="Table"/>
            </w:pPr>
            <w:r>
              <w:t>The 3-digit code that represents the plan coverage a family member or sponsor has within a health care delivery program type.  Codes are obtained from the New DEERS “Health Care Delivery Program Plan Coverage Code” data element.  Examples:  “019” is Limited Direct Care with Line of Duty Injuries; “401” is TRICARE Extended Care Health Option (ECHO) program.  The field is padded at the end with a space.</w:t>
            </w:r>
          </w:p>
        </w:tc>
      </w:tr>
      <w:tr w:rsidR="00304012">
        <w:trPr>
          <w:cantSplit/>
          <w:trHeight w:val="240"/>
        </w:trPr>
        <w:tc>
          <w:tcPr>
            <w:tcW w:w="1818" w:type="dxa"/>
            <w:tcBorders>
              <w:left w:val="single" w:sz="4" w:space="0" w:color="auto"/>
            </w:tcBorders>
          </w:tcPr>
          <w:p w:rsidR="00304012" w:rsidRDefault="00304012">
            <w:pPr>
              <w:pStyle w:val="Table"/>
            </w:pPr>
            <w:r>
              <w:t>Medicare Eligibility Field</w:t>
            </w:r>
          </w:p>
        </w:tc>
        <w:tc>
          <w:tcPr>
            <w:tcW w:w="900" w:type="dxa"/>
          </w:tcPr>
          <w:p w:rsidR="00304012" w:rsidRDefault="00304012">
            <w:pPr>
              <w:pStyle w:val="Table"/>
              <w:jc w:val="center"/>
            </w:pPr>
            <w:r>
              <w:t>2</w:t>
            </w:r>
          </w:p>
        </w:tc>
        <w:tc>
          <w:tcPr>
            <w:tcW w:w="990" w:type="dxa"/>
          </w:tcPr>
          <w:p w:rsidR="00304012" w:rsidRDefault="00304012">
            <w:pPr>
              <w:pStyle w:val="Table"/>
              <w:jc w:val="center"/>
            </w:pPr>
            <w:r>
              <w:t>312–313</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rsidP="000E2CCA">
            <w:pPr>
              <w:pStyle w:val="Table"/>
            </w:pPr>
            <w:r>
              <w:t>A, B, AB, spaces</w:t>
            </w:r>
          </w:p>
        </w:tc>
        <w:tc>
          <w:tcPr>
            <w:tcW w:w="4950" w:type="dxa"/>
            <w:tcBorders>
              <w:right w:val="single" w:sz="4" w:space="0" w:color="auto"/>
            </w:tcBorders>
          </w:tcPr>
          <w:p w:rsidR="00304012" w:rsidRDefault="00304012" w:rsidP="00230AA0">
            <w:pPr>
              <w:pStyle w:val="Table"/>
            </w:pPr>
            <w:r>
              <w:t>The beneficiary’s Medicare coverage. Coded as follows:</w:t>
            </w:r>
          </w:p>
          <w:p w:rsidR="00304012" w:rsidRDefault="00304012" w:rsidP="00230AA0">
            <w:pPr>
              <w:pStyle w:val="Table"/>
            </w:pPr>
            <w:r>
              <w:t>A</w:t>
            </w:r>
            <w:r>
              <w:tab/>
              <w:t>Patient is eligible for Medicare Part A</w:t>
            </w:r>
          </w:p>
          <w:p w:rsidR="00304012" w:rsidRDefault="00304012" w:rsidP="00230AA0">
            <w:pPr>
              <w:pStyle w:val="Table"/>
            </w:pPr>
            <w:r>
              <w:t>B</w:t>
            </w:r>
            <w:r>
              <w:tab/>
              <w:t>Patient is eligible for Medicare Part B</w:t>
            </w:r>
          </w:p>
          <w:p w:rsidR="00304012" w:rsidRDefault="00304012" w:rsidP="00230AA0">
            <w:pPr>
              <w:pStyle w:val="Table"/>
            </w:pPr>
            <w:r>
              <w:t>AB</w:t>
            </w:r>
            <w:r>
              <w:tab/>
              <w:t>Patient is eligible for Medicare Parts A and B</w:t>
            </w:r>
          </w:p>
          <w:p w:rsidR="00304012" w:rsidRPr="00230AA0" w:rsidRDefault="00304012" w:rsidP="00230AA0">
            <w:pPr>
              <w:pStyle w:val="Table"/>
            </w:pPr>
            <w:r>
              <w:t>Spaces</w:t>
            </w:r>
            <w:r>
              <w:tab/>
              <w:t>Patient is not eligible for Medicare</w:t>
            </w:r>
          </w:p>
        </w:tc>
      </w:tr>
      <w:tr w:rsidR="00304012">
        <w:trPr>
          <w:cantSplit/>
          <w:trHeight w:val="240"/>
        </w:trPr>
        <w:tc>
          <w:tcPr>
            <w:tcW w:w="1818" w:type="dxa"/>
            <w:tcBorders>
              <w:left w:val="single" w:sz="4" w:space="0" w:color="auto"/>
            </w:tcBorders>
          </w:tcPr>
          <w:p w:rsidR="00304012" w:rsidRDefault="00304012">
            <w:pPr>
              <w:pStyle w:val="Table"/>
            </w:pPr>
            <w:r>
              <w:t>Alternate Care Value (ACV)</w:t>
            </w:r>
          </w:p>
        </w:tc>
        <w:tc>
          <w:tcPr>
            <w:tcW w:w="900" w:type="dxa"/>
          </w:tcPr>
          <w:p w:rsidR="00304012" w:rsidRDefault="00304012">
            <w:pPr>
              <w:pStyle w:val="Table"/>
              <w:jc w:val="center"/>
            </w:pPr>
            <w:r>
              <w:t>1</w:t>
            </w:r>
          </w:p>
        </w:tc>
        <w:tc>
          <w:tcPr>
            <w:tcW w:w="990" w:type="dxa"/>
          </w:tcPr>
          <w:p w:rsidR="00304012" w:rsidRDefault="00304012">
            <w:pPr>
              <w:pStyle w:val="Table"/>
              <w:jc w:val="center"/>
            </w:pPr>
            <w:r>
              <w:t>314</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Space</w:t>
            </w:r>
          </w:p>
        </w:tc>
        <w:tc>
          <w:tcPr>
            <w:tcW w:w="4950" w:type="dxa"/>
            <w:tcBorders>
              <w:right w:val="single" w:sz="4" w:space="0" w:color="auto"/>
            </w:tcBorders>
          </w:tcPr>
          <w:p w:rsidR="00304012" w:rsidRDefault="00304012">
            <w:pPr>
              <w:pStyle w:val="Table"/>
            </w:pPr>
            <w:r>
              <w:t xml:space="preserve">ACV has been </w:t>
            </w:r>
            <w:proofErr w:type="spellStart"/>
            <w:r>
              <w:t>superceded</w:t>
            </w:r>
            <w:proofErr w:type="spellEnd"/>
            <w:r>
              <w:t xml:space="preserve"> by HCDP and is no longer used. </w:t>
            </w:r>
          </w:p>
        </w:tc>
      </w:tr>
      <w:tr w:rsidR="00304012">
        <w:trPr>
          <w:cantSplit/>
          <w:trHeight w:val="240"/>
        </w:trPr>
        <w:tc>
          <w:tcPr>
            <w:tcW w:w="1818" w:type="dxa"/>
            <w:tcBorders>
              <w:left w:val="single" w:sz="4" w:space="0" w:color="auto"/>
            </w:tcBorders>
          </w:tcPr>
          <w:p w:rsidR="00304012" w:rsidRDefault="00304012">
            <w:pPr>
              <w:pStyle w:val="Table"/>
            </w:pPr>
            <w:r>
              <w:t>Secondary Provider One ID</w:t>
            </w:r>
          </w:p>
        </w:tc>
        <w:tc>
          <w:tcPr>
            <w:tcW w:w="900" w:type="dxa"/>
          </w:tcPr>
          <w:p w:rsidR="00304012" w:rsidRDefault="00304012">
            <w:pPr>
              <w:pStyle w:val="Table"/>
              <w:jc w:val="center"/>
            </w:pPr>
            <w:r>
              <w:t>9</w:t>
            </w:r>
          </w:p>
        </w:tc>
        <w:tc>
          <w:tcPr>
            <w:tcW w:w="990" w:type="dxa"/>
          </w:tcPr>
          <w:p w:rsidR="00304012" w:rsidRDefault="00304012">
            <w:pPr>
              <w:pStyle w:val="Table"/>
              <w:jc w:val="center"/>
            </w:pPr>
            <w:r>
              <w:t>315–323</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Unique to the MTF.  Source:  CHCS Provider File.</w:t>
            </w:r>
          </w:p>
        </w:tc>
        <w:tc>
          <w:tcPr>
            <w:tcW w:w="4950" w:type="dxa"/>
            <w:tcBorders>
              <w:right w:val="single" w:sz="4" w:space="0" w:color="auto"/>
            </w:tcBorders>
          </w:tcPr>
          <w:p w:rsidR="00304012" w:rsidRDefault="00304012">
            <w:pPr>
              <w:pStyle w:val="Table"/>
            </w:pPr>
            <w:r>
              <w:t>Secondary provider identification designated with internal entry number (IEN). Provider ID normally consists of eight characters of the provider’s last name and first initial of first name, or some combination of last name A-numeric characters to arrive at a unique identifier.</w:t>
            </w:r>
          </w:p>
        </w:tc>
      </w:tr>
      <w:tr w:rsidR="00304012">
        <w:trPr>
          <w:cantSplit/>
          <w:trHeight w:val="240"/>
        </w:trPr>
        <w:tc>
          <w:tcPr>
            <w:tcW w:w="1818" w:type="dxa"/>
            <w:tcBorders>
              <w:left w:val="single" w:sz="4" w:space="0" w:color="auto"/>
            </w:tcBorders>
          </w:tcPr>
          <w:p w:rsidR="00304012" w:rsidRDefault="00304012">
            <w:pPr>
              <w:pStyle w:val="Table"/>
            </w:pPr>
            <w:r>
              <w:lastRenderedPageBreak/>
              <w:t>Secondary Provider One Role</w:t>
            </w:r>
          </w:p>
        </w:tc>
        <w:tc>
          <w:tcPr>
            <w:tcW w:w="900" w:type="dxa"/>
          </w:tcPr>
          <w:p w:rsidR="00304012" w:rsidRDefault="00304012">
            <w:pPr>
              <w:pStyle w:val="Table"/>
              <w:jc w:val="center"/>
            </w:pPr>
            <w:r>
              <w:t>1</w:t>
            </w:r>
          </w:p>
        </w:tc>
        <w:tc>
          <w:tcPr>
            <w:tcW w:w="990" w:type="dxa"/>
          </w:tcPr>
          <w:p w:rsidR="00304012" w:rsidRDefault="00304012">
            <w:pPr>
              <w:pStyle w:val="Table"/>
              <w:jc w:val="center"/>
            </w:pPr>
            <w:r>
              <w:t>324</w:t>
            </w:r>
          </w:p>
        </w:tc>
        <w:tc>
          <w:tcPr>
            <w:tcW w:w="1260" w:type="dxa"/>
          </w:tcPr>
          <w:p w:rsidR="00304012" w:rsidRDefault="00304012">
            <w:pPr>
              <w:pStyle w:val="Table"/>
            </w:pPr>
            <w:r>
              <w:t>Numeric</w:t>
            </w:r>
          </w:p>
        </w:tc>
        <w:tc>
          <w:tcPr>
            <w:tcW w:w="720" w:type="dxa"/>
          </w:tcPr>
          <w:p w:rsidR="00304012" w:rsidRDefault="00304012">
            <w:pPr>
              <w:pStyle w:val="Table"/>
            </w:pPr>
            <w:r>
              <w:t>NA</w:t>
            </w:r>
          </w:p>
        </w:tc>
        <w:tc>
          <w:tcPr>
            <w:tcW w:w="2430" w:type="dxa"/>
          </w:tcPr>
          <w:p w:rsidR="00304012" w:rsidRDefault="00304012">
            <w:pPr>
              <w:pStyle w:val="Table"/>
            </w:pPr>
            <w:r>
              <w:t>1, 2, 3, 4, 5</w:t>
            </w:r>
          </w:p>
        </w:tc>
        <w:tc>
          <w:tcPr>
            <w:tcW w:w="4950" w:type="dxa"/>
            <w:tcBorders>
              <w:right w:val="single" w:sz="4" w:space="0" w:color="auto"/>
            </w:tcBorders>
          </w:tcPr>
          <w:p w:rsidR="00304012" w:rsidRDefault="00304012">
            <w:pPr>
              <w:pStyle w:val="Table"/>
            </w:pPr>
            <w:r>
              <w:t>A code that describes the different functions that the secondary giver of care played in service delivery. Coded as follows:</w:t>
            </w:r>
          </w:p>
          <w:p w:rsidR="00304012" w:rsidRDefault="00304012">
            <w:pPr>
              <w:pStyle w:val="Table"/>
            </w:pPr>
            <w:r>
              <w:t>1</w:t>
            </w:r>
            <w:r>
              <w:tab/>
              <w:t>Attending Provider</w:t>
            </w:r>
          </w:p>
          <w:p w:rsidR="00304012" w:rsidRDefault="00304012">
            <w:pPr>
              <w:pStyle w:val="Table"/>
            </w:pPr>
            <w:r>
              <w:t>2</w:t>
            </w:r>
            <w:r>
              <w:tab/>
              <w:t>Assisting Provider</w:t>
            </w:r>
          </w:p>
          <w:p w:rsidR="00304012" w:rsidRDefault="00304012">
            <w:pPr>
              <w:pStyle w:val="Table"/>
            </w:pPr>
            <w:r>
              <w:t>3</w:t>
            </w:r>
            <w:r>
              <w:tab/>
              <w:t>Supervising Provider</w:t>
            </w:r>
          </w:p>
          <w:p w:rsidR="00304012" w:rsidRDefault="00304012">
            <w:pPr>
              <w:pStyle w:val="Table"/>
            </w:pPr>
            <w:r>
              <w:t>4</w:t>
            </w:r>
            <w:r>
              <w:tab/>
              <w:t>Nurse</w:t>
            </w:r>
          </w:p>
          <w:p w:rsidR="00304012" w:rsidRDefault="00304012">
            <w:pPr>
              <w:pStyle w:val="Table"/>
            </w:pPr>
            <w:r>
              <w:t>5</w:t>
            </w:r>
            <w:r>
              <w:tab/>
              <w:t>Para-professional</w:t>
            </w:r>
          </w:p>
        </w:tc>
      </w:tr>
      <w:tr w:rsidR="00304012">
        <w:trPr>
          <w:cantSplit/>
          <w:trHeight w:val="240"/>
        </w:trPr>
        <w:tc>
          <w:tcPr>
            <w:tcW w:w="1818" w:type="dxa"/>
            <w:tcBorders>
              <w:left w:val="single" w:sz="4" w:space="0" w:color="auto"/>
            </w:tcBorders>
          </w:tcPr>
          <w:p w:rsidR="00304012" w:rsidRDefault="00304012">
            <w:pPr>
              <w:pStyle w:val="Table"/>
            </w:pPr>
            <w:r>
              <w:t>Secondary Provider Two ID</w:t>
            </w:r>
          </w:p>
        </w:tc>
        <w:tc>
          <w:tcPr>
            <w:tcW w:w="900" w:type="dxa"/>
          </w:tcPr>
          <w:p w:rsidR="00304012" w:rsidRDefault="00304012">
            <w:pPr>
              <w:pStyle w:val="Table"/>
              <w:jc w:val="center"/>
            </w:pPr>
            <w:r>
              <w:t>9</w:t>
            </w:r>
          </w:p>
        </w:tc>
        <w:tc>
          <w:tcPr>
            <w:tcW w:w="990" w:type="dxa"/>
          </w:tcPr>
          <w:p w:rsidR="00304012" w:rsidRDefault="00304012">
            <w:pPr>
              <w:pStyle w:val="Table"/>
              <w:jc w:val="center"/>
            </w:pPr>
            <w:r>
              <w:t>325–333</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Unique to the MTF.  Source:  CHCS Provider File.</w:t>
            </w:r>
          </w:p>
        </w:tc>
        <w:tc>
          <w:tcPr>
            <w:tcW w:w="4950" w:type="dxa"/>
            <w:tcBorders>
              <w:right w:val="single" w:sz="4" w:space="0" w:color="auto"/>
            </w:tcBorders>
          </w:tcPr>
          <w:p w:rsidR="00304012" w:rsidRDefault="00304012">
            <w:pPr>
              <w:pStyle w:val="Table"/>
            </w:pPr>
            <w:r>
              <w:t>Secondary provider identification designated with internal entry number (IEN). Provider ID normally consists of eight characters of the provider’s last name and first initial of first name, or some combination of last name A-numeric characters to arrive at a unique identifier.</w:t>
            </w:r>
          </w:p>
        </w:tc>
      </w:tr>
      <w:tr w:rsidR="00304012">
        <w:trPr>
          <w:cantSplit/>
          <w:trHeight w:val="240"/>
        </w:trPr>
        <w:tc>
          <w:tcPr>
            <w:tcW w:w="1818" w:type="dxa"/>
            <w:tcBorders>
              <w:left w:val="single" w:sz="4" w:space="0" w:color="auto"/>
            </w:tcBorders>
          </w:tcPr>
          <w:p w:rsidR="00304012" w:rsidRDefault="00304012">
            <w:pPr>
              <w:pStyle w:val="Table"/>
            </w:pPr>
            <w:r>
              <w:t>Secondary Provider Two Role</w:t>
            </w:r>
          </w:p>
        </w:tc>
        <w:tc>
          <w:tcPr>
            <w:tcW w:w="900" w:type="dxa"/>
          </w:tcPr>
          <w:p w:rsidR="00304012" w:rsidRDefault="00304012">
            <w:pPr>
              <w:pStyle w:val="Table"/>
              <w:jc w:val="center"/>
            </w:pPr>
            <w:r>
              <w:t>1</w:t>
            </w:r>
          </w:p>
        </w:tc>
        <w:tc>
          <w:tcPr>
            <w:tcW w:w="990" w:type="dxa"/>
          </w:tcPr>
          <w:p w:rsidR="00304012" w:rsidRDefault="00304012">
            <w:pPr>
              <w:pStyle w:val="Table"/>
              <w:jc w:val="center"/>
            </w:pPr>
            <w:r>
              <w:t>334</w:t>
            </w:r>
          </w:p>
        </w:tc>
        <w:tc>
          <w:tcPr>
            <w:tcW w:w="1260" w:type="dxa"/>
          </w:tcPr>
          <w:p w:rsidR="00304012" w:rsidRDefault="00304012">
            <w:pPr>
              <w:pStyle w:val="Table"/>
            </w:pPr>
            <w:r>
              <w:t>Numeric</w:t>
            </w:r>
          </w:p>
        </w:tc>
        <w:tc>
          <w:tcPr>
            <w:tcW w:w="720" w:type="dxa"/>
          </w:tcPr>
          <w:p w:rsidR="00304012" w:rsidRDefault="00304012">
            <w:pPr>
              <w:pStyle w:val="Table"/>
            </w:pPr>
            <w:r>
              <w:t>NA</w:t>
            </w:r>
          </w:p>
        </w:tc>
        <w:tc>
          <w:tcPr>
            <w:tcW w:w="2430" w:type="dxa"/>
          </w:tcPr>
          <w:p w:rsidR="00304012" w:rsidRDefault="00304012">
            <w:pPr>
              <w:pStyle w:val="Table"/>
            </w:pPr>
            <w:r>
              <w:t>1, 2, 3, 4, 5</w:t>
            </w:r>
          </w:p>
        </w:tc>
        <w:tc>
          <w:tcPr>
            <w:tcW w:w="4950" w:type="dxa"/>
            <w:tcBorders>
              <w:right w:val="single" w:sz="4" w:space="0" w:color="auto"/>
            </w:tcBorders>
          </w:tcPr>
          <w:p w:rsidR="00304012" w:rsidRDefault="00304012">
            <w:pPr>
              <w:pStyle w:val="Table"/>
            </w:pPr>
            <w:r>
              <w:t>A code that describes the different functions that the secondary giver of care played in service delivery. Coded as follows:</w:t>
            </w:r>
          </w:p>
          <w:p w:rsidR="00304012" w:rsidRDefault="00304012">
            <w:pPr>
              <w:pStyle w:val="Table"/>
            </w:pPr>
            <w:r>
              <w:t>1</w:t>
            </w:r>
            <w:r>
              <w:tab/>
              <w:t>Attending Provider</w:t>
            </w:r>
          </w:p>
          <w:p w:rsidR="00304012" w:rsidRDefault="00304012">
            <w:pPr>
              <w:pStyle w:val="Table"/>
            </w:pPr>
            <w:r>
              <w:t>2</w:t>
            </w:r>
            <w:r>
              <w:tab/>
              <w:t>Assisting Provider</w:t>
            </w:r>
          </w:p>
          <w:p w:rsidR="00304012" w:rsidRDefault="00304012">
            <w:pPr>
              <w:pStyle w:val="Table"/>
            </w:pPr>
            <w:r>
              <w:t>3</w:t>
            </w:r>
            <w:r>
              <w:tab/>
              <w:t>Supervising Provider</w:t>
            </w:r>
          </w:p>
          <w:p w:rsidR="00304012" w:rsidRDefault="00304012">
            <w:pPr>
              <w:pStyle w:val="Table"/>
            </w:pPr>
            <w:r>
              <w:t>4</w:t>
            </w:r>
            <w:r>
              <w:tab/>
              <w:t>Nurse</w:t>
            </w:r>
          </w:p>
          <w:p w:rsidR="00304012" w:rsidRDefault="00304012">
            <w:pPr>
              <w:pStyle w:val="Table"/>
            </w:pPr>
            <w:r>
              <w:t>5</w:t>
            </w:r>
            <w:r>
              <w:tab/>
              <w:t>Para-professional</w:t>
            </w:r>
          </w:p>
        </w:tc>
      </w:tr>
      <w:tr w:rsidR="00304012">
        <w:trPr>
          <w:cantSplit/>
          <w:trHeight w:val="240"/>
        </w:trPr>
        <w:tc>
          <w:tcPr>
            <w:tcW w:w="1818" w:type="dxa"/>
            <w:tcBorders>
              <w:left w:val="single" w:sz="4" w:space="0" w:color="auto"/>
            </w:tcBorders>
          </w:tcPr>
          <w:p w:rsidR="00304012" w:rsidRDefault="00304012">
            <w:pPr>
              <w:pStyle w:val="Table"/>
            </w:pPr>
            <w:r>
              <w:t>Patient Flight Status</w:t>
            </w:r>
          </w:p>
        </w:tc>
        <w:tc>
          <w:tcPr>
            <w:tcW w:w="900" w:type="dxa"/>
          </w:tcPr>
          <w:p w:rsidR="00304012" w:rsidRDefault="00304012">
            <w:pPr>
              <w:pStyle w:val="Table"/>
              <w:jc w:val="center"/>
            </w:pPr>
            <w:r>
              <w:t>1</w:t>
            </w:r>
          </w:p>
        </w:tc>
        <w:tc>
          <w:tcPr>
            <w:tcW w:w="990" w:type="dxa"/>
          </w:tcPr>
          <w:p w:rsidR="00304012" w:rsidRDefault="00304012">
            <w:pPr>
              <w:pStyle w:val="Table"/>
              <w:jc w:val="center"/>
            </w:pPr>
            <w:r>
              <w:t>335</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[&lt;space&gt; * 1]</w:t>
            </w:r>
          </w:p>
        </w:tc>
        <w:tc>
          <w:tcPr>
            <w:tcW w:w="4950" w:type="dxa"/>
            <w:tcBorders>
              <w:right w:val="single" w:sz="4" w:space="0" w:color="auto"/>
            </w:tcBorders>
          </w:tcPr>
          <w:p w:rsidR="00304012" w:rsidRDefault="00304012">
            <w:pPr>
              <w:pStyle w:val="Table"/>
            </w:pPr>
            <w:r>
              <w:t>This field has 1 space. (placeholder)</w:t>
            </w:r>
          </w:p>
        </w:tc>
      </w:tr>
      <w:tr w:rsidR="00304012">
        <w:trPr>
          <w:cantSplit/>
          <w:trHeight w:val="240"/>
        </w:trPr>
        <w:tc>
          <w:tcPr>
            <w:tcW w:w="1818" w:type="dxa"/>
            <w:tcBorders>
              <w:left w:val="single" w:sz="4" w:space="0" w:color="auto"/>
            </w:tcBorders>
          </w:tcPr>
          <w:p w:rsidR="00304012" w:rsidRDefault="00304012">
            <w:pPr>
              <w:pStyle w:val="Table"/>
            </w:pPr>
            <w:r>
              <w:t>Inpatient</w:t>
            </w:r>
          </w:p>
        </w:tc>
        <w:tc>
          <w:tcPr>
            <w:tcW w:w="900" w:type="dxa"/>
          </w:tcPr>
          <w:p w:rsidR="00304012" w:rsidRDefault="00304012">
            <w:pPr>
              <w:pStyle w:val="Table"/>
              <w:jc w:val="center"/>
            </w:pPr>
            <w:r>
              <w:t>1</w:t>
            </w:r>
          </w:p>
        </w:tc>
        <w:tc>
          <w:tcPr>
            <w:tcW w:w="990" w:type="dxa"/>
          </w:tcPr>
          <w:p w:rsidR="00304012" w:rsidRDefault="00304012">
            <w:pPr>
              <w:pStyle w:val="Table"/>
              <w:jc w:val="center"/>
            </w:pPr>
            <w:r>
              <w:t>336</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1, null</w:t>
            </w:r>
          </w:p>
        </w:tc>
        <w:tc>
          <w:tcPr>
            <w:tcW w:w="4950" w:type="dxa"/>
            <w:tcBorders>
              <w:right w:val="single" w:sz="4" w:space="0" w:color="auto"/>
            </w:tcBorders>
          </w:tcPr>
          <w:p w:rsidR="00304012" w:rsidRDefault="00304012">
            <w:pPr>
              <w:pStyle w:val="Table"/>
            </w:pPr>
            <w:r>
              <w:t>A code that indicates an inpatient appointment.</w:t>
            </w:r>
          </w:p>
          <w:p w:rsidR="00304012" w:rsidRDefault="00304012">
            <w:pPr>
              <w:pStyle w:val="Table"/>
            </w:pPr>
            <w:r>
              <w:t>1</w:t>
            </w:r>
            <w:r>
              <w:tab/>
              <w:t>inpatient appointment</w:t>
            </w:r>
          </w:p>
          <w:p w:rsidR="00304012" w:rsidRDefault="00304012">
            <w:pPr>
              <w:pStyle w:val="Table"/>
            </w:pPr>
            <w:r>
              <w:t>Null</w:t>
            </w:r>
            <w:r>
              <w:tab/>
              <w:t>outpatient appointment</w:t>
            </w:r>
          </w:p>
        </w:tc>
      </w:tr>
      <w:tr w:rsidR="00304012">
        <w:trPr>
          <w:cantSplit/>
          <w:trHeight w:val="240"/>
        </w:trPr>
        <w:tc>
          <w:tcPr>
            <w:tcW w:w="1818" w:type="dxa"/>
            <w:tcBorders>
              <w:left w:val="single" w:sz="4" w:space="0" w:color="auto"/>
            </w:tcBorders>
          </w:tcPr>
          <w:p w:rsidR="00304012" w:rsidRDefault="00304012">
            <w:pPr>
              <w:pStyle w:val="Table"/>
            </w:pPr>
            <w:r>
              <w:t>Ambulatory Surgery Flag</w:t>
            </w:r>
          </w:p>
        </w:tc>
        <w:tc>
          <w:tcPr>
            <w:tcW w:w="900" w:type="dxa"/>
          </w:tcPr>
          <w:p w:rsidR="00304012" w:rsidRDefault="00304012">
            <w:pPr>
              <w:pStyle w:val="Table"/>
              <w:jc w:val="center"/>
            </w:pPr>
            <w:r>
              <w:t>1</w:t>
            </w:r>
          </w:p>
        </w:tc>
        <w:tc>
          <w:tcPr>
            <w:tcW w:w="990" w:type="dxa"/>
          </w:tcPr>
          <w:p w:rsidR="00304012" w:rsidRDefault="00304012">
            <w:pPr>
              <w:pStyle w:val="Table"/>
              <w:jc w:val="center"/>
            </w:pPr>
            <w:r>
              <w:t>337</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Borders>
              <w:bottom w:val="nil"/>
            </w:tcBorders>
          </w:tcPr>
          <w:p w:rsidR="00304012" w:rsidRDefault="00304012">
            <w:pPr>
              <w:pStyle w:val="Table"/>
            </w:pPr>
            <w:r>
              <w:t>1, null</w:t>
            </w:r>
          </w:p>
        </w:tc>
        <w:tc>
          <w:tcPr>
            <w:tcW w:w="4950" w:type="dxa"/>
            <w:tcBorders>
              <w:right w:val="single" w:sz="4" w:space="0" w:color="auto"/>
            </w:tcBorders>
          </w:tcPr>
          <w:p w:rsidR="00304012" w:rsidRDefault="00304012">
            <w:pPr>
              <w:pStyle w:val="Table"/>
            </w:pPr>
            <w:r>
              <w:t>Indicates that appointment was for ambulatory surgery.</w:t>
            </w:r>
          </w:p>
          <w:p w:rsidR="00304012" w:rsidRDefault="00304012">
            <w:pPr>
              <w:pStyle w:val="Table"/>
            </w:pPr>
            <w:r>
              <w:t>1</w:t>
            </w:r>
            <w:r>
              <w:tab/>
              <w:t>ambulatory surgery appointment</w:t>
            </w:r>
          </w:p>
          <w:p w:rsidR="00304012" w:rsidRDefault="00304012">
            <w:pPr>
              <w:pStyle w:val="Table"/>
            </w:pPr>
            <w:r>
              <w:t>Null</w:t>
            </w:r>
            <w:r>
              <w:tab/>
              <w:t>normal appointment</w:t>
            </w:r>
          </w:p>
        </w:tc>
      </w:tr>
      <w:tr w:rsidR="00304012">
        <w:trPr>
          <w:cantSplit/>
          <w:trHeight w:val="240"/>
        </w:trPr>
        <w:tc>
          <w:tcPr>
            <w:tcW w:w="1818" w:type="dxa"/>
            <w:tcBorders>
              <w:left w:val="single" w:sz="4" w:space="0" w:color="auto"/>
            </w:tcBorders>
          </w:tcPr>
          <w:p w:rsidR="00304012" w:rsidRDefault="00304012">
            <w:pPr>
              <w:pStyle w:val="Table"/>
            </w:pPr>
            <w:r>
              <w:lastRenderedPageBreak/>
              <w:t>Treatment Parent DMIS ID</w:t>
            </w:r>
          </w:p>
        </w:tc>
        <w:tc>
          <w:tcPr>
            <w:tcW w:w="900" w:type="dxa"/>
          </w:tcPr>
          <w:p w:rsidR="00304012" w:rsidRDefault="00304012">
            <w:pPr>
              <w:pStyle w:val="Table"/>
              <w:jc w:val="center"/>
            </w:pPr>
            <w:r>
              <w:t>4</w:t>
            </w:r>
          </w:p>
        </w:tc>
        <w:tc>
          <w:tcPr>
            <w:tcW w:w="990" w:type="dxa"/>
          </w:tcPr>
          <w:p w:rsidR="00304012" w:rsidRDefault="00304012">
            <w:pPr>
              <w:pStyle w:val="Table"/>
              <w:jc w:val="center"/>
            </w:pPr>
            <w:r>
              <w:t>338-341</w:t>
            </w:r>
          </w:p>
        </w:tc>
        <w:tc>
          <w:tcPr>
            <w:tcW w:w="1260" w:type="dxa"/>
          </w:tcPr>
          <w:p w:rsidR="00304012" w:rsidRDefault="00304012">
            <w:pPr>
              <w:pStyle w:val="Table"/>
            </w:pPr>
            <w:r>
              <w:t>A-numeric</w:t>
            </w:r>
          </w:p>
        </w:tc>
        <w:tc>
          <w:tcPr>
            <w:tcW w:w="720" w:type="dxa"/>
            <w:tcBorders>
              <w:right w:val="nil"/>
            </w:tcBorders>
          </w:tcPr>
          <w:p w:rsidR="00304012" w:rsidRDefault="00304012">
            <w:pPr>
              <w:pStyle w:val="Table"/>
            </w:pPr>
            <w:r>
              <w:t>NA</w:t>
            </w:r>
          </w:p>
        </w:tc>
        <w:tc>
          <w:tcPr>
            <w:tcW w:w="2430" w:type="dxa"/>
            <w:tcBorders>
              <w:top w:val="single" w:sz="4" w:space="0" w:color="auto"/>
              <w:left w:val="single" w:sz="4" w:space="0" w:color="auto"/>
              <w:bottom w:val="single" w:sz="4" w:space="0" w:color="auto"/>
              <w:right w:val="single" w:sz="4" w:space="0" w:color="auto"/>
            </w:tcBorders>
          </w:tcPr>
          <w:p w:rsidR="00304012" w:rsidRDefault="00304012">
            <w:pPr>
              <w:pStyle w:val="Table"/>
            </w:pPr>
            <w:r>
              <w:t>Source:  CHCS.</w:t>
            </w:r>
          </w:p>
        </w:tc>
        <w:tc>
          <w:tcPr>
            <w:tcW w:w="4950" w:type="dxa"/>
            <w:tcBorders>
              <w:left w:val="nil"/>
              <w:right w:val="single" w:sz="4" w:space="0" w:color="auto"/>
            </w:tcBorders>
          </w:tcPr>
          <w:p w:rsidR="00304012" w:rsidRDefault="00304012">
            <w:pPr>
              <w:pStyle w:val="Table"/>
              <w:rPr>
                <w:spacing w:val="-4"/>
              </w:rPr>
            </w:pPr>
            <w:r>
              <w:rPr>
                <w:spacing w:val="-4"/>
              </w:rPr>
              <w:t>The DMIS identification number that identifies the parent facility of the clinic where the patient was treated.  The parent facility is the ADM grouping that clinic workload is rolled up under.</w:t>
            </w:r>
          </w:p>
        </w:tc>
      </w:tr>
      <w:tr w:rsidR="00304012">
        <w:trPr>
          <w:cantSplit/>
          <w:trHeight w:val="240"/>
        </w:trPr>
        <w:tc>
          <w:tcPr>
            <w:tcW w:w="1818" w:type="dxa"/>
            <w:tcBorders>
              <w:left w:val="single" w:sz="4" w:space="0" w:color="auto"/>
            </w:tcBorders>
          </w:tcPr>
          <w:p w:rsidR="00304012" w:rsidRDefault="00304012">
            <w:pPr>
              <w:pStyle w:val="Table"/>
            </w:pPr>
            <w:r>
              <w:t>Enrollment DMIS ID</w:t>
            </w:r>
          </w:p>
        </w:tc>
        <w:tc>
          <w:tcPr>
            <w:tcW w:w="900" w:type="dxa"/>
          </w:tcPr>
          <w:p w:rsidR="00304012" w:rsidRDefault="00304012">
            <w:pPr>
              <w:pStyle w:val="Table"/>
              <w:jc w:val="center"/>
            </w:pPr>
            <w:r>
              <w:t>4</w:t>
            </w:r>
          </w:p>
        </w:tc>
        <w:tc>
          <w:tcPr>
            <w:tcW w:w="990" w:type="dxa"/>
          </w:tcPr>
          <w:p w:rsidR="00304012" w:rsidRDefault="00304012">
            <w:pPr>
              <w:pStyle w:val="Table"/>
              <w:jc w:val="center"/>
            </w:pPr>
            <w:r>
              <w:t>342-345</w:t>
            </w:r>
          </w:p>
        </w:tc>
        <w:tc>
          <w:tcPr>
            <w:tcW w:w="1260" w:type="dxa"/>
          </w:tcPr>
          <w:p w:rsidR="00304012" w:rsidRDefault="00304012">
            <w:pPr>
              <w:pStyle w:val="Table"/>
            </w:pPr>
            <w:r>
              <w:t>A-numeric</w:t>
            </w:r>
          </w:p>
        </w:tc>
        <w:tc>
          <w:tcPr>
            <w:tcW w:w="720" w:type="dxa"/>
            <w:tcBorders>
              <w:right w:val="nil"/>
            </w:tcBorders>
          </w:tcPr>
          <w:p w:rsidR="00304012" w:rsidRDefault="00304012">
            <w:pPr>
              <w:pStyle w:val="Table"/>
            </w:pPr>
            <w:r>
              <w:t>NA</w:t>
            </w:r>
          </w:p>
        </w:tc>
        <w:tc>
          <w:tcPr>
            <w:tcW w:w="2430" w:type="dxa"/>
            <w:tcBorders>
              <w:top w:val="nil"/>
              <w:left w:val="single" w:sz="4" w:space="0" w:color="auto"/>
              <w:bottom w:val="single" w:sz="4" w:space="0" w:color="auto"/>
              <w:right w:val="single" w:sz="4" w:space="0" w:color="auto"/>
            </w:tcBorders>
          </w:tcPr>
          <w:p w:rsidR="00304012" w:rsidRDefault="00304012">
            <w:pPr>
              <w:pStyle w:val="Table"/>
            </w:pPr>
            <w:r>
              <w:t>Source:  CHCS.</w:t>
            </w:r>
          </w:p>
        </w:tc>
        <w:tc>
          <w:tcPr>
            <w:tcW w:w="4950" w:type="dxa"/>
            <w:tcBorders>
              <w:right w:val="single" w:sz="4" w:space="0" w:color="auto"/>
            </w:tcBorders>
          </w:tcPr>
          <w:p w:rsidR="00304012" w:rsidRDefault="00304012">
            <w:pPr>
              <w:pStyle w:val="Table"/>
            </w:pPr>
            <w:r>
              <w:t>The DMIS ID for the facility that enrolled the patient.</w:t>
            </w:r>
          </w:p>
        </w:tc>
      </w:tr>
      <w:tr w:rsidR="00304012">
        <w:trPr>
          <w:cantSplit/>
          <w:trHeight w:val="240"/>
        </w:trPr>
        <w:tc>
          <w:tcPr>
            <w:tcW w:w="1818" w:type="dxa"/>
            <w:tcBorders>
              <w:left w:val="single" w:sz="4" w:space="0" w:color="auto"/>
            </w:tcBorders>
          </w:tcPr>
          <w:p w:rsidR="00304012" w:rsidRDefault="00304012">
            <w:pPr>
              <w:pStyle w:val="Table"/>
            </w:pPr>
            <w:r>
              <w:t>PCM Location Code</w:t>
            </w:r>
          </w:p>
        </w:tc>
        <w:tc>
          <w:tcPr>
            <w:tcW w:w="900" w:type="dxa"/>
          </w:tcPr>
          <w:p w:rsidR="00304012" w:rsidRDefault="00304012">
            <w:pPr>
              <w:pStyle w:val="Table"/>
              <w:jc w:val="center"/>
            </w:pPr>
            <w:r>
              <w:t>2</w:t>
            </w:r>
          </w:p>
        </w:tc>
        <w:tc>
          <w:tcPr>
            <w:tcW w:w="990" w:type="dxa"/>
          </w:tcPr>
          <w:p w:rsidR="00304012" w:rsidRDefault="00304012">
            <w:pPr>
              <w:pStyle w:val="Table"/>
              <w:jc w:val="center"/>
            </w:pPr>
            <w:r>
              <w:t>346-347</w:t>
            </w:r>
          </w:p>
        </w:tc>
        <w:tc>
          <w:tcPr>
            <w:tcW w:w="1260" w:type="dxa"/>
          </w:tcPr>
          <w:p w:rsidR="00304012" w:rsidRDefault="00304012">
            <w:pPr>
              <w:pStyle w:val="Table"/>
            </w:pPr>
            <w:r>
              <w:t>Numeric</w:t>
            </w:r>
          </w:p>
        </w:tc>
        <w:tc>
          <w:tcPr>
            <w:tcW w:w="720" w:type="dxa"/>
          </w:tcPr>
          <w:p w:rsidR="00304012" w:rsidRDefault="00304012">
            <w:pPr>
              <w:pStyle w:val="Table"/>
            </w:pPr>
            <w:r>
              <w:t>NA</w:t>
            </w:r>
          </w:p>
        </w:tc>
        <w:tc>
          <w:tcPr>
            <w:tcW w:w="2430" w:type="dxa"/>
            <w:tcBorders>
              <w:top w:val="nil"/>
            </w:tcBorders>
          </w:tcPr>
          <w:p w:rsidR="00304012" w:rsidRDefault="00304012">
            <w:pPr>
              <w:pStyle w:val="Table"/>
            </w:pPr>
            <w:r>
              <w:t>00, 01</w:t>
            </w:r>
          </w:p>
        </w:tc>
        <w:tc>
          <w:tcPr>
            <w:tcW w:w="4950" w:type="dxa"/>
            <w:tcBorders>
              <w:right w:val="single" w:sz="4" w:space="0" w:color="auto"/>
            </w:tcBorders>
          </w:tcPr>
          <w:p w:rsidR="00304012" w:rsidRDefault="00304012">
            <w:pPr>
              <w:pStyle w:val="Table"/>
            </w:pPr>
            <w:r>
              <w:t>Location code of Primary Care Manager.</w:t>
            </w:r>
          </w:p>
          <w:p w:rsidR="00304012" w:rsidRDefault="00304012">
            <w:pPr>
              <w:pStyle w:val="Table"/>
            </w:pPr>
            <w:r>
              <w:t>00</w:t>
            </w:r>
            <w:r>
              <w:tab/>
              <w:t>Direct Care PCM</w:t>
            </w:r>
          </w:p>
          <w:p w:rsidR="00304012" w:rsidRDefault="00304012">
            <w:pPr>
              <w:pStyle w:val="Table"/>
            </w:pPr>
            <w:r>
              <w:t>01</w:t>
            </w:r>
            <w:r>
              <w:tab/>
              <w:t>Contractor PCM</w:t>
            </w:r>
          </w:p>
        </w:tc>
      </w:tr>
      <w:tr w:rsidR="00304012">
        <w:trPr>
          <w:cantSplit/>
          <w:trHeight w:val="240"/>
        </w:trPr>
        <w:tc>
          <w:tcPr>
            <w:tcW w:w="1818" w:type="dxa"/>
            <w:tcBorders>
              <w:left w:val="single" w:sz="4" w:space="0" w:color="auto"/>
            </w:tcBorders>
          </w:tcPr>
          <w:p w:rsidR="00304012" w:rsidRDefault="00304012">
            <w:pPr>
              <w:pStyle w:val="Table"/>
            </w:pPr>
            <w:r>
              <w:t>PCM ID</w:t>
            </w:r>
          </w:p>
        </w:tc>
        <w:tc>
          <w:tcPr>
            <w:tcW w:w="900" w:type="dxa"/>
          </w:tcPr>
          <w:p w:rsidR="00304012" w:rsidRDefault="00304012">
            <w:pPr>
              <w:pStyle w:val="Table"/>
              <w:jc w:val="center"/>
            </w:pPr>
            <w:r>
              <w:t>10</w:t>
            </w:r>
          </w:p>
        </w:tc>
        <w:tc>
          <w:tcPr>
            <w:tcW w:w="990" w:type="dxa"/>
          </w:tcPr>
          <w:p w:rsidR="00304012" w:rsidRDefault="00304012">
            <w:pPr>
              <w:pStyle w:val="Table"/>
              <w:jc w:val="center"/>
            </w:pPr>
            <w:r>
              <w:t>348-357</w:t>
            </w:r>
          </w:p>
        </w:tc>
        <w:tc>
          <w:tcPr>
            <w:tcW w:w="1260" w:type="dxa"/>
          </w:tcPr>
          <w:p w:rsidR="00304012" w:rsidRDefault="00304012">
            <w:pPr>
              <w:pStyle w:val="Table"/>
            </w:pPr>
            <w:r>
              <w:t>A-numeric</w:t>
            </w:r>
          </w:p>
        </w:tc>
        <w:tc>
          <w:tcPr>
            <w:tcW w:w="720" w:type="dxa"/>
          </w:tcPr>
          <w:p w:rsidR="00304012" w:rsidRDefault="00304012">
            <w:pPr>
              <w:pStyle w:val="Table"/>
            </w:pPr>
            <w:r>
              <w:t>NA</w:t>
            </w:r>
          </w:p>
        </w:tc>
        <w:tc>
          <w:tcPr>
            <w:tcW w:w="2430" w:type="dxa"/>
          </w:tcPr>
          <w:p w:rsidR="00304012" w:rsidRDefault="00304012">
            <w:pPr>
              <w:pStyle w:val="Table"/>
            </w:pPr>
            <w:r>
              <w:t>SSN or Tax Payer ID</w:t>
            </w:r>
          </w:p>
        </w:tc>
        <w:tc>
          <w:tcPr>
            <w:tcW w:w="4950" w:type="dxa"/>
            <w:tcBorders>
              <w:right w:val="single" w:sz="4" w:space="0" w:color="auto"/>
            </w:tcBorders>
          </w:tcPr>
          <w:p w:rsidR="00304012" w:rsidRDefault="00304012">
            <w:pPr>
              <w:pStyle w:val="Table"/>
            </w:pPr>
            <w:r>
              <w:t>Primary Care Manager (PCM) identification.  Provider SSN or PCM Group Tax ID.</w:t>
            </w:r>
          </w:p>
        </w:tc>
      </w:tr>
      <w:tr w:rsidR="00304012">
        <w:trPr>
          <w:cantSplit/>
          <w:trHeight w:val="240"/>
        </w:trPr>
        <w:tc>
          <w:tcPr>
            <w:tcW w:w="1818" w:type="dxa"/>
            <w:tcBorders>
              <w:left w:val="single" w:sz="4" w:space="0" w:color="auto"/>
              <w:bottom w:val="single" w:sz="4" w:space="0" w:color="auto"/>
            </w:tcBorders>
          </w:tcPr>
          <w:p w:rsidR="00304012" w:rsidRDefault="00304012">
            <w:pPr>
              <w:pStyle w:val="Table"/>
            </w:pPr>
            <w:r>
              <w:t>MCP Group Name</w:t>
            </w:r>
          </w:p>
        </w:tc>
        <w:tc>
          <w:tcPr>
            <w:tcW w:w="900" w:type="dxa"/>
            <w:tcBorders>
              <w:bottom w:val="single" w:sz="4" w:space="0" w:color="auto"/>
            </w:tcBorders>
          </w:tcPr>
          <w:p w:rsidR="00304012" w:rsidRDefault="00304012">
            <w:pPr>
              <w:pStyle w:val="Table"/>
              <w:jc w:val="center"/>
            </w:pPr>
            <w:r>
              <w:t>30</w:t>
            </w:r>
          </w:p>
        </w:tc>
        <w:tc>
          <w:tcPr>
            <w:tcW w:w="990" w:type="dxa"/>
            <w:tcBorders>
              <w:bottom w:val="single" w:sz="4" w:space="0" w:color="auto"/>
            </w:tcBorders>
          </w:tcPr>
          <w:p w:rsidR="00304012" w:rsidRDefault="00304012">
            <w:pPr>
              <w:pStyle w:val="Table"/>
              <w:jc w:val="center"/>
            </w:pPr>
            <w:r>
              <w:t>358-387</w:t>
            </w:r>
          </w:p>
        </w:tc>
        <w:tc>
          <w:tcPr>
            <w:tcW w:w="1260" w:type="dxa"/>
            <w:tcBorders>
              <w:bottom w:val="single" w:sz="4" w:space="0" w:color="auto"/>
            </w:tcBorders>
          </w:tcPr>
          <w:p w:rsidR="00304012" w:rsidRDefault="00304012">
            <w:pPr>
              <w:pStyle w:val="Table"/>
            </w:pPr>
            <w:r>
              <w:t>A-numeric</w:t>
            </w:r>
          </w:p>
        </w:tc>
        <w:tc>
          <w:tcPr>
            <w:tcW w:w="720" w:type="dxa"/>
            <w:tcBorders>
              <w:bottom w:val="single" w:sz="4" w:space="0" w:color="auto"/>
            </w:tcBorders>
          </w:tcPr>
          <w:p w:rsidR="00304012" w:rsidRDefault="00304012">
            <w:pPr>
              <w:pStyle w:val="Table"/>
            </w:pPr>
            <w:r>
              <w:t>NA</w:t>
            </w:r>
          </w:p>
        </w:tc>
        <w:tc>
          <w:tcPr>
            <w:tcW w:w="2430" w:type="dxa"/>
            <w:tcBorders>
              <w:bottom w:val="single" w:sz="4" w:space="0" w:color="auto"/>
            </w:tcBorders>
          </w:tcPr>
          <w:p w:rsidR="00304012" w:rsidRDefault="00304012">
            <w:pPr>
              <w:pStyle w:val="Table"/>
            </w:pPr>
            <w:r>
              <w:t>Source: CHCS</w:t>
            </w:r>
          </w:p>
        </w:tc>
        <w:tc>
          <w:tcPr>
            <w:tcW w:w="4950" w:type="dxa"/>
            <w:tcBorders>
              <w:bottom w:val="single" w:sz="4" w:space="0" w:color="auto"/>
              <w:right w:val="single" w:sz="4" w:space="0" w:color="auto"/>
            </w:tcBorders>
          </w:tcPr>
          <w:p w:rsidR="00304012" w:rsidRDefault="00304012">
            <w:pPr>
              <w:pStyle w:val="Table"/>
            </w:pPr>
            <w:r>
              <w:t>The Managed Care Provider (MCP) Group Name the patient is enrolled to.</w:t>
            </w:r>
          </w:p>
        </w:tc>
      </w:tr>
      <w:tr w:rsidR="00304012">
        <w:trPr>
          <w:cantSplit/>
          <w:trHeight w:val="240"/>
        </w:trPr>
        <w:tc>
          <w:tcPr>
            <w:tcW w:w="1818" w:type="dxa"/>
            <w:tcBorders>
              <w:left w:val="single" w:sz="4" w:space="0" w:color="auto"/>
              <w:bottom w:val="single" w:sz="4" w:space="0" w:color="auto"/>
            </w:tcBorders>
          </w:tcPr>
          <w:p w:rsidR="00304012" w:rsidRDefault="00304012">
            <w:pPr>
              <w:pStyle w:val="Table"/>
            </w:pPr>
            <w:r>
              <w:t>MCP Group ID</w:t>
            </w:r>
          </w:p>
        </w:tc>
        <w:tc>
          <w:tcPr>
            <w:tcW w:w="900" w:type="dxa"/>
            <w:tcBorders>
              <w:bottom w:val="single" w:sz="4" w:space="0" w:color="auto"/>
            </w:tcBorders>
          </w:tcPr>
          <w:p w:rsidR="00304012" w:rsidRDefault="00304012">
            <w:pPr>
              <w:pStyle w:val="Table"/>
              <w:jc w:val="center"/>
            </w:pPr>
            <w:r>
              <w:t>19</w:t>
            </w:r>
          </w:p>
        </w:tc>
        <w:tc>
          <w:tcPr>
            <w:tcW w:w="990" w:type="dxa"/>
            <w:tcBorders>
              <w:bottom w:val="single" w:sz="4" w:space="0" w:color="auto"/>
            </w:tcBorders>
          </w:tcPr>
          <w:p w:rsidR="00304012" w:rsidRDefault="00304012">
            <w:pPr>
              <w:pStyle w:val="Table"/>
              <w:jc w:val="center"/>
            </w:pPr>
            <w:r>
              <w:t>388-406</w:t>
            </w:r>
          </w:p>
        </w:tc>
        <w:tc>
          <w:tcPr>
            <w:tcW w:w="1260" w:type="dxa"/>
            <w:tcBorders>
              <w:bottom w:val="single" w:sz="4" w:space="0" w:color="auto"/>
            </w:tcBorders>
          </w:tcPr>
          <w:p w:rsidR="00304012" w:rsidRDefault="00304012">
            <w:pPr>
              <w:pStyle w:val="Table"/>
            </w:pPr>
            <w:r>
              <w:t>A-numeric</w:t>
            </w:r>
          </w:p>
        </w:tc>
        <w:tc>
          <w:tcPr>
            <w:tcW w:w="720" w:type="dxa"/>
            <w:tcBorders>
              <w:bottom w:val="single" w:sz="4" w:space="0" w:color="auto"/>
            </w:tcBorders>
          </w:tcPr>
          <w:p w:rsidR="00304012" w:rsidRDefault="00304012">
            <w:pPr>
              <w:pStyle w:val="Table"/>
            </w:pPr>
            <w:r>
              <w:t>NA</w:t>
            </w:r>
          </w:p>
        </w:tc>
        <w:tc>
          <w:tcPr>
            <w:tcW w:w="2430" w:type="dxa"/>
            <w:tcBorders>
              <w:bottom w:val="single" w:sz="4" w:space="0" w:color="auto"/>
            </w:tcBorders>
          </w:tcPr>
          <w:p w:rsidR="00304012" w:rsidRDefault="00304012">
            <w:pPr>
              <w:pStyle w:val="Table"/>
            </w:pPr>
            <w:r>
              <w:t>Source: CHCS</w:t>
            </w:r>
          </w:p>
        </w:tc>
        <w:tc>
          <w:tcPr>
            <w:tcW w:w="4950" w:type="dxa"/>
            <w:tcBorders>
              <w:bottom w:val="single" w:sz="4" w:space="0" w:color="auto"/>
              <w:right w:val="single" w:sz="4" w:space="0" w:color="auto"/>
            </w:tcBorders>
          </w:tcPr>
          <w:p w:rsidR="00304012" w:rsidRDefault="00304012">
            <w:pPr>
              <w:pStyle w:val="Table"/>
            </w:pPr>
            <w:r>
              <w:t>The MCP Group ID the patient is enrolled to.</w:t>
            </w:r>
          </w:p>
        </w:tc>
      </w:tr>
      <w:tr w:rsidR="00304012">
        <w:trPr>
          <w:cantSplit/>
          <w:trHeight w:val="240"/>
        </w:trPr>
        <w:tc>
          <w:tcPr>
            <w:tcW w:w="1818" w:type="dxa"/>
            <w:tcBorders>
              <w:left w:val="single" w:sz="4" w:space="0" w:color="auto"/>
              <w:bottom w:val="single" w:sz="4" w:space="0" w:color="auto"/>
            </w:tcBorders>
          </w:tcPr>
          <w:p w:rsidR="00304012" w:rsidRDefault="00304012">
            <w:pPr>
              <w:pStyle w:val="Table"/>
            </w:pPr>
            <w:r>
              <w:t>NED PCM ID</w:t>
            </w:r>
          </w:p>
        </w:tc>
        <w:tc>
          <w:tcPr>
            <w:tcW w:w="900" w:type="dxa"/>
            <w:tcBorders>
              <w:bottom w:val="single" w:sz="4" w:space="0" w:color="auto"/>
            </w:tcBorders>
          </w:tcPr>
          <w:p w:rsidR="00304012" w:rsidRDefault="00304012">
            <w:pPr>
              <w:pStyle w:val="Table"/>
              <w:jc w:val="center"/>
            </w:pPr>
            <w:r>
              <w:t>18</w:t>
            </w:r>
          </w:p>
        </w:tc>
        <w:tc>
          <w:tcPr>
            <w:tcW w:w="990" w:type="dxa"/>
            <w:tcBorders>
              <w:bottom w:val="single" w:sz="4" w:space="0" w:color="auto"/>
            </w:tcBorders>
          </w:tcPr>
          <w:p w:rsidR="00304012" w:rsidRDefault="00304012">
            <w:pPr>
              <w:pStyle w:val="Table"/>
              <w:jc w:val="center"/>
            </w:pPr>
            <w:r>
              <w:t>407-424</w:t>
            </w:r>
          </w:p>
        </w:tc>
        <w:tc>
          <w:tcPr>
            <w:tcW w:w="1260" w:type="dxa"/>
            <w:tcBorders>
              <w:bottom w:val="single" w:sz="4" w:space="0" w:color="auto"/>
            </w:tcBorders>
          </w:tcPr>
          <w:p w:rsidR="00304012" w:rsidRDefault="00304012">
            <w:pPr>
              <w:pStyle w:val="Table"/>
            </w:pPr>
            <w:r>
              <w:t>A-numeric</w:t>
            </w:r>
          </w:p>
        </w:tc>
        <w:tc>
          <w:tcPr>
            <w:tcW w:w="720" w:type="dxa"/>
            <w:tcBorders>
              <w:bottom w:val="single" w:sz="4" w:space="0" w:color="auto"/>
            </w:tcBorders>
          </w:tcPr>
          <w:p w:rsidR="00304012" w:rsidRDefault="00304012">
            <w:pPr>
              <w:pStyle w:val="Table"/>
            </w:pPr>
            <w:r>
              <w:t>NA</w:t>
            </w:r>
          </w:p>
        </w:tc>
        <w:tc>
          <w:tcPr>
            <w:tcW w:w="2430" w:type="dxa"/>
            <w:tcBorders>
              <w:bottom w:val="single" w:sz="4" w:space="0" w:color="auto"/>
            </w:tcBorders>
          </w:tcPr>
          <w:p w:rsidR="00304012" w:rsidRDefault="00304012">
            <w:pPr>
              <w:pStyle w:val="Table"/>
            </w:pPr>
            <w:r>
              <w:t>Source: CHCS</w:t>
            </w:r>
          </w:p>
        </w:tc>
        <w:tc>
          <w:tcPr>
            <w:tcW w:w="4950" w:type="dxa"/>
            <w:tcBorders>
              <w:bottom w:val="single" w:sz="4" w:space="0" w:color="auto"/>
              <w:right w:val="single" w:sz="4" w:space="0" w:color="auto"/>
            </w:tcBorders>
          </w:tcPr>
          <w:p w:rsidR="00304012" w:rsidRDefault="00304012">
            <w:pPr>
              <w:pStyle w:val="Table"/>
            </w:pPr>
            <w:r>
              <w:t>The NED PCM ID for the patient’s PCM</w:t>
            </w:r>
          </w:p>
        </w:tc>
      </w:tr>
      <w:tr w:rsidR="00304012" w:rsidRPr="00304012">
        <w:trPr>
          <w:cantSplit/>
          <w:trHeight w:val="240"/>
        </w:trPr>
        <w:tc>
          <w:tcPr>
            <w:tcW w:w="1818" w:type="dxa"/>
            <w:tcBorders>
              <w:left w:val="single" w:sz="4" w:space="0" w:color="auto"/>
              <w:bottom w:val="single" w:sz="4" w:space="0" w:color="auto"/>
            </w:tcBorders>
          </w:tcPr>
          <w:p w:rsidR="00304012" w:rsidRDefault="00304012">
            <w:pPr>
              <w:pStyle w:val="Table"/>
            </w:pPr>
            <w:r>
              <w:t>NED PCM Type Code</w:t>
            </w:r>
          </w:p>
        </w:tc>
        <w:tc>
          <w:tcPr>
            <w:tcW w:w="900" w:type="dxa"/>
            <w:tcBorders>
              <w:bottom w:val="single" w:sz="4" w:space="0" w:color="auto"/>
            </w:tcBorders>
          </w:tcPr>
          <w:p w:rsidR="00304012" w:rsidRDefault="00304012">
            <w:pPr>
              <w:pStyle w:val="Table"/>
              <w:jc w:val="center"/>
            </w:pPr>
            <w:r>
              <w:t>1</w:t>
            </w:r>
          </w:p>
        </w:tc>
        <w:tc>
          <w:tcPr>
            <w:tcW w:w="990" w:type="dxa"/>
            <w:tcBorders>
              <w:bottom w:val="single" w:sz="4" w:space="0" w:color="auto"/>
            </w:tcBorders>
          </w:tcPr>
          <w:p w:rsidR="00304012" w:rsidRDefault="00304012">
            <w:pPr>
              <w:pStyle w:val="Table"/>
              <w:jc w:val="center"/>
            </w:pPr>
            <w:r>
              <w:t>425</w:t>
            </w:r>
          </w:p>
        </w:tc>
        <w:tc>
          <w:tcPr>
            <w:tcW w:w="1260" w:type="dxa"/>
            <w:tcBorders>
              <w:bottom w:val="single" w:sz="4" w:space="0" w:color="auto"/>
            </w:tcBorders>
          </w:tcPr>
          <w:p w:rsidR="00304012" w:rsidRDefault="00304012">
            <w:pPr>
              <w:pStyle w:val="Table"/>
            </w:pPr>
            <w:r>
              <w:t>A-numeric</w:t>
            </w:r>
          </w:p>
        </w:tc>
        <w:tc>
          <w:tcPr>
            <w:tcW w:w="720" w:type="dxa"/>
            <w:tcBorders>
              <w:bottom w:val="single" w:sz="4" w:space="0" w:color="auto"/>
            </w:tcBorders>
          </w:tcPr>
          <w:p w:rsidR="00304012" w:rsidRDefault="00304012">
            <w:pPr>
              <w:pStyle w:val="Table"/>
            </w:pPr>
            <w:r>
              <w:t>NA</w:t>
            </w:r>
          </w:p>
        </w:tc>
        <w:tc>
          <w:tcPr>
            <w:tcW w:w="2430" w:type="dxa"/>
            <w:tcBorders>
              <w:bottom w:val="single" w:sz="4" w:space="0" w:color="auto"/>
            </w:tcBorders>
          </w:tcPr>
          <w:p w:rsidR="00304012" w:rsidRPr="00304012" w:rsidRDefault="00304012">
            <w:pPr>
              <w:pStyle w:val="Table"/>
              <w:rPr>
                <w:lang w:val="fr-FR"/>
              </w:rPr>
            </w:pPr>
            <w:r w:rsidRPr="00304012">
              <w:rPr>
                <w:lang w:val="fr-FR"/>
              </w:rPr>
              <w:t>C, D, H, L, S, T</w:t>
            </w:r>
          </w:p>
          <w:p w:rsidR="00304012" w:rsidRPr="00304012" w:rsidRDefault="00304012">
            <w:pPr>
              <w:pStyle w:val="Table"/>
              <w:rPr>
                <w:lang w:val="fr-FR"/>
              </w:rPr>
            </w:pPr>
            <w:r w:rsidRPr="00304012">
              <w:rPr>
                <w:lang w:val="fr-FR"/>
              </w:rPr>
              <w:t>Source: CHCS</w:t>
            </w:r>
          </w:p>
        </w:tc>
        <w:tc>
          <w:tcPr>
            <w:tcW w:w="4950" w:type="dxa"/>
            <w:tcBorders>
              <w:bottom w:val="single" w:sz="4" w:space="0" w:color="auto"/>
              <w:right w:val="single" w:sz="4" w:space="0" w:color="auto"/>
            </w:tcBorders>
          </w:tcPr>
          <w:p w:rsidR="00304012" w:rsidRDefault="00304012">
            <w:pPr>
              <w:pStyle w:val="Table"/>
            </w:pPr>
            <w:r>
              <w:t>A code that is used to categorize the PCM within NED PCM ID. Coded as follows:</w:t>
            </w:r>
          </w:p>
          <w:p w:rsidR="00304012" w:rsidRDefault="00304012">
            <w:pPr>
              <w:pStyle w:val="Table"/>
            </w:pPr>
            <w:r>
              <w:t>C</w:t>
            </w:r>
            <w:r>
              <w:tab/>
              <w:t>MCSC Internal Provider Identifier</w:t>
            </w:r>
          </w:p>
          <w:p w:rsidR="00304012" w:rsidRDefault="00304012">
            <w:pPr>
              <w:pStyle w:val="Table"/>
            </w:pPr>
            <w:r>
              <w:t>D</w:t>
            </w:r>
            <w:r>
              <w:tab/>
              <w:t>DEA number</w:t>
            </w:r>
          </w:p>
          <w:p w:rsidR="00304012" w:rsidRDefault="00304012">
            <w:pPr>
              <w:pStyle w:val="Table"/>
            </w:pPr>
            <w:r>
              <w:t>H</w:t>
            </w:r>
            <w:r>
              <w:tab/>
              <w:t>HIPAA Provider Identifier</w:t>
            </w:r>
          </w:p>
          <w:p w:rsidR="00304012" w:rsidRDefault="00304012">
            <w:pPr>
              <w:pStyle w:val="Table"/>
            </w:pPr>
            <w:r>
              <w:t>L</w:t>
            </w:r>
            <w:r>
              <w:tab/>
              <w:t>Legacy value</w:t>
            </w:r>
          </w:p>
          <w:p w:rsidR="00304012" w:rsidRPr="00304012" w:rsidRDefault="00304012">
            <w:pPr>
              <w:pStyle w:val="Table"/>
              <w:rPr>
                <w:lang w:val="fr-FR"/>
              </w:rPr>
            </w:pPr>
            <w:r w:rsidRPr="00304012">
              <w:rPr>
                <w:lang w:val="fr-FR"/>
              </w:rPr>
              <w:t>S</w:t>
            </w:r>
            <w:r w:rsidRPr="00304012">
              <w:rPr>
                <w:lang w:val="fr-FR"/>
              </w:rPr>
              <w:tab/>
              <w:t>SSN</w:t>
            </w:r>
          </w:p>
          <w:p w:rsidR="00304012" w:rsidRPr="00304012" w:rsidRDefault="00304012">
            <w:pPr>
              <w:pStyle w:val="Table"/>
              <w:rPr>
                <w:lang w:val="fr-FR"/>
              </w:rPr>
            </w:pPr>
            <w:r w:rsidRPr="00304012">
              <w:rPr>
                <w:lang w:val="fr-FR"/>
              </w:rPr>
              <w:t>T</w:t>
            </w:r>
            <w:r w:rsidRPr="00304012">
              <w:rPr>
                <w:lang w:val="fr-FR"/>
              </w:rPr>
              <w:tab/>
            </w:r>
            <w:proofErr w:type="spellStart"/>
            <w:r w:rsidRPr="00304012">
              <w:rPr>
                <w:lang w:val="fr-FR"/>
              </w:rPr>
              <w:t>Tax</w:t>
            </w:r>
            <w:proofErr w:type="spellEnd"/>
            <w:r w:rsidRPr="00304012">
              <w:rPr>
                <w:lang w:val="fr-FR"/>
              </w:rPr>
              <w:t xml:space="preserve"> identifier</w:t>
            </w:r>
          </w:p>
        </w:tc>
      </w:tr>
      <w:tr w:rsidR="00304012">
        <w:trPr>
          <w:cantSplit/>
          <w:trHeight w:val="240"/>
        </w:trPr>
        <w:tc>
          <w:tcPr>
            <w:tcW w:w="1818" w:type="dxa"/>
            <w:tcBorders>
              <w:left w:val="single" w:sz="4" w:space="0" w:color="auto"/>
              <w:bottom w:val="single" w:sz="4" w:space="0" w:color="auto"/>
            </w:tcBorders>
          </w:tcPr>
          <w:p w:rsidR="00304012" w:rsidRDefault="00304012">
            <w:pPr>
              <w:pStyle w:val="Table"/>
            </w:pPr>
            <w:r>
              <w:t>HIPAA Provider Taxonomy Code</w:t>
            </w:r>
          </w:p>
        </w:tc>
        <w:tc>
          <w:tcPr>
            <w:tcW w:w="900" w:type="dxa"/>
            <w:tcBorders>
              <w:bottom w:val="single" w:sz="4" w:space="0" w:color="auto"/>
            </w:tcBorders>
          </w:tcPr>
          <w:p w:rsidR="00304012" w:rsidRDefault="00304012">
            <w:pPr>
              <w:pStyle w:val="Table"/>
              <w:jc w:val="center"/>
            </w:pPr>
            <w:r>
              <w:t>10</w:t>
            </w:r>
          </w:p>
        </w:tc>
        <w:tc>
          <w:tcPr>
            <w:tcW w:w="990" w:type="dxa"/>
            <w:tcBorders>
              <w:bottom w:val="single" w:sz="4" w:space="0" w:color="auto"/>
            </w:tcBorders>
          </w:tcPr>
          <w:p w:rsidR="00304012" w:rsidRDefault="00304012">
            <w:pPr>
              <w:pStyle w:val="Table"/>
              <w:jc w:val="center"/>
            </w:pPr>
            <w:r>
              <w:t>426-435</w:t>
            </w:r>
          </w:p>
        </w:tc>
        <w:tc>
          <w:tcPr>
            <w:tcW w:w="1260" w:type="dxa"/>
            <w:tcBorders>
              <w:bottom w:val="single" w:sz="4" w:space="0" w:color="auto"/>
            </w:tcBorders>
          </w:tcPr>
          <w:p w:rsidR="00304012" w:rsidRDefault="00304012" w:rsidP="00510CEC">
            <w:pPr>
              <w:pStyle w:val="Table"/>
            </w:pPr>
            <w:r>
              <w:t>A-numeric</w:t>
            </w:r>
          </w:p>
        </w:tc>
        <w:tc>
          <w:tcPr>
            <w:tcW w:w="720" w:type="dxa"/>
            <w:tcBorders>
              <w:bottom w:val="single" w:sz="4" w:space="0" w:color="auto"/>
            </w:tcBorders>
          </w:tcPr>
          <w:p w:rsidR="00304012" w:rsidRDefault="00304012" w:rsidP="00510CEC">
            <w:pPr>
              <w:pStyle w:val="Table"/>
            </w:pPr>
            <w:r>
              <w:t>NA</w:t>
            </w:r>
          </w:p>
        </w:tc>
        <w:tc>
          <w:tcPr>
            <w:tcW w:w="2430" w:type="dxa"/>
            <w:tcBorders>
              <w:bottom w:val="single" w:sz="4" w:space="0" w:color="auto"/>
            </w:tcBorders>
          </w:tcPr>
          <w:p w:rsidR="00304012" w:rsidRDefault="00304012">
            <w:pPr>
              <w:pStyle w:val="Table"/>
            </w:pPr>
            <w:r>
              <w:t>Source: CHCS</w:t>
            </w:r>
          </w:p>
        </w:tc>
        <w:tc>
          <w:tcPr>
            <w:tcW w:w="4950" w:type="dxa"/>
            <w:tcBorders>
              <w:bottom w:val="single" w:sz="4" w:space="0" w:color="auto"/>
              <w:right w:val="single" w:sz="4" w:space="0" w:color="auto"/>
            </w:tcBorders>
          </w:tcPr>
          <w:p w:rsidR="00304012" w:rsidRDefault="00304012">
            <w:pPr>
              <w:pStyle w:val="Table"/>
            </w:pPr>
            <w:r>
              <w:t>Primary provider category according to HIPAA defined codes for the attending provider.</w:t>
            </w:r>
          </w:p>
        </w:tc>
      </w:tr>
      <w:tr w:rsidR="00304012">
        <w:trPr>
          <w:cantSplit/>
          <w:trHeight w:val="240"/>
        </w:trPr>
        <w:tc>
          <w:tcPr>
            <w:tcW w:w="1818" w:type="dxa"/>
            <w:tcBorders>
              <w:left w:val="single" w:sz="4" w:space="0" w:color="auto"/>
              <w:bottom w:val="single" w:sz="4" w:space="0" w:color="auto"/>
            </w:tcBorders>
          </w:tcPr>
          <w:p w:rsidR="00304012" w:rsidRDefault="00304012">
            <w:pPr>
              <w:pStyle w:val="Table"/>
            </w:pPr>
            <w:r>
              <w:t>End of Record Flag</w:t>
            </w:r>
          </w:p>
        </w:tc>
        <w:tc>
          <w:tcPr>
            <w:tcW w:w="900" w:type="dxa"/>
            <w:tcBorders>
              <w:bottom w:val="single" w:sz="4" w:space="0" w:color="auto"/>
            </w:tcBorders>
          </w:tcPr>
          <w:p w:rsidR="00304012" w:rsidRDefault="00304012">
            <w:pPr>
              <w:pStyle w:val="Table"/>
              <w:jc w:val="center"/>
            </w:pPr>
            <w:r>
              <w:t>5</w:t>
            </w:r>
          </w:p>
        </w:tc>
        <w:tc>
          <w:tcPr>
            <w:tcW w:w="990" w:type="dxa"/>
            <w:tcBorders>
              <w:bottom w:val="single" w:sz="4" w:space="0" w:color="auto"/>
            </w:tcBorders>
          </w:tcPr>
          <w:p w:rsidR="00304012" w:rsidRDefault="00304012">
            <w:pPr>
              <w:pStyle w:val="Table"/>
              <w:jc w:val="center"/>
            </w:pPr>
            <w:r>
              <w:t>436-440</w:t>
            </w:r>
          </w:p>
        </w:tc>
        <w:tc>
          <w:tcPr>
            <w:tcW w:w="1260" w:type="dxa"/>
            <w:tcBorders>
              <w:bottom w:val="single" w:sz="4" w:space="0" w:color="auto"/>
            </w:tcBorders>
          </w:tcPr>
          <w:p w:rsidR="00304012" w:rsidRDefault="00304012">
            <w:pPr>
              <w:pStyle w:val="Table"/>
            </w:pPr>
            <w:r>
              <w:t>A-numeric</w:t>
            </w:r>
          </w:p>
        </w:tc>
        <w:tc>
          <w:tcPr>
            <w:tcW w:w="720" w:type="dxa"/>
            <w:tcBorders>
              <w:bottom w:val="single" w:sz="4" w:space="0" w:color="auto"/>
            </w:tcBorders>
          </w:tcPr>
          <w:p w:rsidR="00304012" w:rsidRDefault="00304012">
            <w:pPr>
              <w:pStyle w:val="Table"/>
            </w:pPr>
            <w:r>
              <w:t>NA</w:t>
            </w:r>
          </w:p>
        </w:tc>
        <w:tc>
          <w:tcPr>
            <w:tcW w:w="2430" w:type="dxa"/>
            <w:tcBorders>
              <w:bottom w:val="single" w:sz="4" w:space="0" w:color="auto"/>
            </w:tcBorders>
          </w:tcPr>
          <w:p w:rsidR="00304012" w:rsidRDefault="00304012">
            <w:pPr>
              <w:pStyle w:val="Table"/>
            </w:pPr>
            <w:r>
              <w:t>‘ZZZZZ’</w:t>
            </w:r>
          </w:p>
        </w:tc>
        <w:tc>
          <w:tcPr>
            <w:tcW w:w="4950" w:type="dxa"/>
            <w:tcBorders>
              <w:bottom w:val="single" w:sz="4" w:space="0" w:color="auto"/>
              <w:right w:val="single" w:sz="4" w:space="0" w:color="auto"/>
            </w:tcBorders>
          </w:tcPr>
          <w:p w:rsidR="00304012" w:rsidRDefault="00304012">
            <w:pPr>
              <w:pStyle w:val="Table"/>
            </w:pPr>
            <w:r>
              <w:t xml:space="preserve">This field has 5 ‘Z”s and serves as an end of record (EOR) marker. </w:t>
            </w:r>
          </w:p>
        </w:tc>
      </w:tr>
    </w:tbl>
    <w:p w:rsidR="00C7438C" w:rsidRDefault="00C7438C">
      <w:pPr>
        <w:pStyle w:val="p"/>
        <w:rPr>
          <w:sz w:val="20"/>
        </w:rPr>
      </w:pPr>
    </w:p>
    <w:p w:rsidR="00C7438C" w:rsidRDefault="00C7438C">
      <w:pPr>
        <w:pStyle w:val="Caption"/>
      </w:pPr>
      <w:r>
        <w:br w:type="page"/>
      </w:r>
      <w:bookmarkStart w:id="160" w:name="_Ref453384233"/>
      <w:bookmarkStart w:id="161" w:name="_Ref453384224"/>
      <w:bookmarkStart w:id="162" w:name="_Toc453384493"/>
      <w:bookmarkStart w:id="163" w:name="_Toc41288363"/>
      <w:r>
        <w:lastRenderedPageBreak/>
        <w:t xml:space="preserve">Table </w:t>
      </w:r>
      <w:r>
        <w:fldChar w:fldCharType="begin"/>
      </w:r>
      <w:r>
        <w:instrText xml:space="preserve"> STYLEREF 7 \s </w:instrText>
      </w:r>
      <w:r>
        <w:fldChar w:fldCharType="separate"/>
      </w:r>
      <w:r w:rsidR="006E5DAB">
        <w:rPr>
          <w:noProof/>
        </w:rPr>
        <w:t>A</w:t>
      </w:r>
      <w:r>
        <w:fldChar w:fldCharType="end"/>
      </w:r>
      <w:r>
        <w:noBreakHyphen/>
      </w:r>
      <w:r>
        <w:fldChar w:fldCharType="begin"/>
      </w:r>
      <w:r>
        <w:instrText xml:space="preserve"> SEQ Table \* ARABIC \s 7 </w:instrText>
      </w:r>
      <w:r>
        <w:fldChar w:fldCharType="separate"/>
      </w:r>
      <w:r w:rsidR="006E5DAB">
        <w:rPr>
          <w:noProof/>
        </w:rPr>
        <w:t>2</w:t>
      </w:r>
      <w:r>
        <w:fldChar w:fldCharType="end"/>
      </w:r>
      <w:bookmarkEnd w:id="160"/>
      <w:r>
        <w:t xml:space="preserve"> </w:t>
      </w:r>
      <w:r w:rsidR="000F3FC2">
        <w:t>PID</w:t>
      </w:r>
      <w:r w:rsidR="00E07F97">
        <w:t xml:space="preserve"> Enhanced</w:t>
      </w:r>
      <w:r>
        <w:t xml:space="preserve"> SADR Trailer Data Elements</w:t>
      </w:r>
      <w:bookmarkEnd w:id="161"/>
      <w:bookmarkEnd w:id="162"/>
      <w:bookmarkEnd w:id="163"/>
    </w:p>
    <w:p w:rsidR="00C7438C" w:rsidRDefault="00C7438C"/>
    <w:tbl>
      <w:tblPr>
        <w:tblW w:w="13788" w:type="dxa"/>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215"/>
        <w:gridCol w:w="1123"/>
        <w:gridCol w:w="1343"/>
        <w:gridCol w:w="1370"/>
        <w:gridCol w:w="1583"/>
        <w:gridCol w:w="5336"/>
      </w:tblGrid>
      <w:tr w:rsidR="00C7438C">
        <w:trPr>
          <w:cantSplit/>
          <w:trHeight w:val="240"/>
          <w:tblHeader/>
        </w:trPr>
        <w:tc>
          <w:tcPr>
            <w:tcW w:w="1818" w:type="dxa"/>
            <w:shd w:val="pct5" w:color="auto" w:fill="FFFFFF"/>
          </w:tcPr>
          <w:p w:rsidR="00C7438C" w:rsidRDefault="00C7438C">
            <w:pPr>
              <w:pStyle w:val="TableHeader"/>
            </w:pPr>
            <w:r>
              <w:t>Field Name</w:t>
            </w:r>
          </w:p>
          <w:p w:rsidR="00C7438C" w:rsidRDefault="00C7438C">
            <w:pPr>
              <w:pStyle w:val="TableHeader"/>
            </w:pPr>
            <w:r>
              <w:t>(logical name)</w:t>
            </w:r>
          </w:p>
        </w:tc>
        <w:tc>
          <w:tcPr>
            <w:tcW w:w="1215" w:type="dxa"/>
            <w:shd w:val="pct5" w:color="auto" w:fill="FFFFFF"/>
          </w:tcPr>
          <w:p w:rsidR="00C7438C" w:rsidRDefault="00C7438C">
            <w:pPr>
              <w:pStyle w:val="TableHeader"/>
            </w:pPr>
            <w:r>
              <w:t>Field Length</w:t>
            </w:r>
          </w:p>
        </w:tc>
        <w:tc>
          <w:tcPr>
            <w:tcW w:w="1123" w:type="dxa"/>
            <w:shd w:val="pct5" w:color="auto" w:fill="FFFFFF"/>
          </w:tcPr>
          <w:p w:rsidR="00C7438C" w:rsidRDefault="00C7438C">
            <w:pPr>
              <w:pStyle w:val="TableHeader"/>
            </w:pPr>
            <w:r>
              <w:t>Position</w:t>
            </w:r>
          </w:p>
        </w:tc>
        <w:tc>
          <w:tcPr>
            <w:tcW w:w="1343" w:type="dxa"/>
            <w:shd w:val="pct5" w:color="auto" w:fill="FFFFFF"/>
          </w:tcPr>
          <w:p w:rsidR="00C7438C" w:rsidRDefault="00C7438C">
            <w:pPr>
              <w:pStyle w:val="TableHeader"/>
            </w:pPr>
            <w:r>
              <w:t>Data Type</w:t>
            </w:r>
          </w:p>
        </w:tc>
        <w:tc>
          <w:tcPr>
            <w:tcW w:w="1370" w:type="dxa"/>
            <w:shd w:val="pct5" w:color="auto" w:fill="FFFFFF"/>
          </w:tcPr>
          <w:p w:rsidR="00C7438C" w:rsidRDefault="00C7438C">
            <w:pPr>
              <w:pStyle w:val="TableHeader"/>
            </w:pPr>
            <w:r>
              <w:t>Data Units</w:t>
            </w:r>
          </w:p>
        </w:tc>
        <w:tc>
          <w:tcPr>
            <w:tcW w:w="1583" w:type="dxa"/>
            <w:shd w:val="pct5" w:color="auto" w:fill="FFFFFF"/>
          </w:tcPr>
          <w:p w:rsidR="00C7438C" w:rsidRDefault="00C7438C">
            <w:pPr>
              <w:pStyle w:val="TableHead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5336" w:type="dxa"/>
            <w:shd w:val="pct5" w:color="auto" w:fill="FFFFFF"/>
          </w:tcPr>
          <w:p w:rsidR="00C7438C" w:rsidRDefault="00C7438C">
            <w:pPr>
              <w:pStyle w:val="TableHeader"/>
            </w:pPr>
            <w:r>
              <w:t>Functional Description</w:t>
            </w:r>
          </w:p>
        </w:tc>
      </w:tr>
      <w:tr w:rsidR="00C7438C">
        <w:trPr>
          <w:cantSplit/>
          <w:trHeight w:val="240"/>
        </w:trPr>
        <w:tc>
          <w:tcPr>
            <w:tcW w:w="1818" w:type="dxa"/>
          </w:tcPr>
          <w:p w:rsidR="00C7438C" w:rsidRDefault="00C7438C">
            <w:pPr>
              <w:pStyle w:val="Table"/>
            </w:pPr>
            <w:r>
              <w:t>Record Count</w:t>
            </w:r>
          </w:p>
        </w:tc>
        <w:tc>
          <w:tcPr>
            <w:tcW w:w="1215" w:type="dxa"/>
          </w:tcPr>
          <w:p w:rsidR="00C7438C" w:rsidRDefault="00C7438C">
            <w:pPr>
              <w:pStyle w:val="Table"/>
              <w:jc w:val="center"/>
            </w:pPr>
            <w:r>
              <w:t>10</w:t>
            </w:r>
          </w:p>
        </w:tc>
        <w:tc>
          <w:tcPr>
            <w:tcW w:w="1123" w:type="dxa"/>
          </w:tcPr>
          <w:p w:rsidR="00C7438C" w:rsidRDefault="00C7438C">
            <w:pPr>
              <w:pStyle w:val="Table"/>
              <w:jc w:val="center"/>
            </w:pPr>
            <w:r>
              <w:t>1-10</w:t>
            </w:r>
          </w:p>
        </w:tc>
        <w:tc>
          <w:tcPr>
            <w:tcW w:w="1343" w:type="dxa"/>
          </w:tcPr>
          <w:p w:rsidR="00C7438C" w:rsidRDefault="00C7438C">
            <w:pPr>
              <w:pStyle w:val="Table"/>
            </w:pPr>
            <w:r>
              <w:t>Numeric</w:t>
            </w:r>
          </w:p>
        </w:tc>
        <w:tc>
          <w:tcPr>
            <w:tcW w:w="1370" w:type="dxa"/>
          </w:tcPr>
          <w:p w:rsidR="00C7438C" w:rsidRDefault="00C7438C">
            <w:pPr>
              <w:pStyle w:val="Table"/>
            </w:pPr>
            <w:r>
              <w:t>NA</w:t>
            </w:r>
          </w:p>
        </w:tc>
        <w:tc>
          <w:tcPr>
            <w:tcW w:w="1583" w:type="dxa"/>
          </w:tcPr>
          <w:p w:rsidR="00C7438C" w:rsidRDefault="00C7438C">
            <w:pPr>
              <w:pStyle w:val="Table"/>
            </w:pPr>
            <w:r>
              <w:t>Computed value</w:t>
            </w:r>
          </w:p>
        </w:tc>
        <w:tc>
          <w:tcPr>
            <w:tcW w:w="5336" w:type="dxa"/>
          </w:tcPr>
          <w:p w:rsidR="00C7438C" w:rsidRDefault="00C7438C">
            <w:pPr>
              <w:pStyle w:val="Table"/>
            </w:pPr>
            <w:r>
              <w:t>The number of records in the file being transmitted.</w:t>
            </w:r>
          </w:p>
        </w:tc>
      </w:tr>
      <w:tr w:rsidR="00C7438C">
        <w:trPr>
          <w:cantSplit/>
          <w:trHeight w:val="240"/>
        </w:trPr>
        <w:tc>
          <w:tcPr>
            <w:tcW w:w="1818" w:type="dxa"/>
          </w:tcPr>
          <w:p w:rsidR="00C7438C" w:rsidRDefault="00C7438C">
            <w:pPr>
              <w:pStyle w:val="Table"/>
            </w:pPr>
            <w:r>
              <w:t>Automatic SADR Program Schedule</w:t>
            </w:r>
          </w:p>
        </w:tc>
        <w:tc>
          <w:tcPr>
            <w:tcW w:w="1215" w:type="dxa"/>
          </w:tcPr>
          <w:p w:rsidR="00C7438C" w:rsidRDefault="00C7438C">
            <w:pPr>
              <w:pStyle w:val="Table"/>
              <w:jc w:val="center"/>
            </w:pPr>
            <w:r>
              <w:t>2</w:t>
            </w:r>
          </w:p>
        </w:tc>
        <w:tc>
          <w:tcPr>
            <w:tcW w:w="1123" w:type="dxa"/>
          </w:tcPr>
          <w:p w:rsidR="00C7438C" w:rsidRDefault="00C7438C">
            <w:pPr>
              <w:pStyle w:val="Table"/>
              <w:jc w:val="center"/>
            </w:pPr>
            <w:r>
              <w:t>11-12</w:t>
            </w:r>
          </w:p>
        </w:tc>
        <w:tc>
          <w:tcPr>
            <w:tcW w:w="1343" w:type="dxa"/>
          </w:tcPr>
          <w:p w:rsidR="00C7438C" w:rsidRDefault="00C7438C">
            <w:pPr>
              <w:pStyle w:val="Table"/>
            </w:pPr>
            <w:r>
              <w:t>A-numeric</w:t>
            </w:r>
          </w:p>
        </w:tc>
        <w:tc>
          <w:tcPr>
            <w:tcW w:w="1370" w:type="dxa"/>
          </w:tcPr>
          <w:p w:rsidR="00C7438C" w:rsidRDefault="00C7438C">
            <w:pPr>
              <w:pStyle w:val="Table"/>
            </w:pPr>
            <w:r>
              <w:t>NA</w:t>
            </w:r>
          </w:p>
        </w:tc>
        <w:tc>
          <w:tcPr>
            <w:tcW w:w="1583" w:type="dxa"/>
          </w:tcPr>
          <w:p w:rsidR="00C7438C" w:rsidRDefault="00825558">
            <w:pPr>
              <w:pStyle w:val="Table"/>
            </w:pPr>
            <w:r>
              <w:t>Source: ADM</w:t>
            </w:r>
            <w:r w:rsidR="00C7438C">
              <w:t xml:space="preserve"> System Administrator</w:t>
            </w:r>
          </w:p>
        </w:tc>
        <w:tc>
          <w:tcPr>
            <w:tcW w:w="5336" w:type="dxa"/>
          </w:tcPr>
          <w:p w:rsidR="00C7438C" w:rsidRDefault="00C7438C">
            <w:pPr>
              <w:pStyle w:val="Table"/>
            </w:pPr>
            <w:r>
              <w:t>The number of days that elapse before the automatic SADR program is run.</w:t>
            </w:r>
          </w:p>
        </w:tc>
      </w:tr>
      <w:tr w:rsidR="00C7438C">
        <w:trPr>
          <w:cantSplit/>
          <w:trHeight w:val="240"/>
        </w:trPr>
        <w:tc>
          <w:tcPr>
            <w:tcW w:w="1818" w:type="dxa"/>
          </w:tcPr>
          <w:p w:rsidR="00C7438C" w:rsidRDefault="00C7438C">
            <w:pPr>
              <w:pStyle w:val="Table"/>
            </w:pPr>
            <w:r>
              <w:t>SADR Version</w:t>
            </w:r>
          </w:p>
        </w:tc>
        <w:tc>
          <w:tcPr>
            <w:tcW w:w="1215" w:type="dxa"/>
          </w:tcPr>
          <w:p w:rsidR="00C7438C" w:rsidRDefault="00C7438C">
            <w:pPr>
              <w:pStyle w:val="Table"/>
              <w:jc w:val="center"/>
            </w:pPr>
            <w:r>
              <w:t>1</w:t>
            </w:r>
          </w:p>
        </w:tc>
        <w:tc>
          <w:tcPr>
            <w:tcW w:w="1123" w:type="dxa"/>
          </w:tcPr>
          <w:p w:rsidR="00C7438C" w:rsidRDefault="00C7438C">
            <w:pPr>
              <w:pStyle w:val="Table"/>
              <w:jc w:val="center"/>
            </w:pPr>
            <w:r>
              <w:t>13</w:t>
            </w:r>
          </w:p>
        </w:tc>
        <w:tc>
          <w:tcPr>
            <w:tcW w:w="1343" w:type="dxa"/>
          </w:tcPr>
          <w:p w:rsidR="00C7438C" w:rsidRDefault="00C7438C">
            <w:pPr>
              <w:pStyle w:val="Table"/>
            </w:pPr>
            <w:r>
              <w:t>A-numeric</w:t>
            </w:r>
          </w:p>
        </w:tc>
        <w:tc>
          <w:tcPr>
            <w:tcW w:w="1370" w:type="dxa"/>
          </w:tcPr>
          <w:p w:rsidR="00C7438C" w:rsidRDefault="00C7438C">
            <w:pPr>
              <w:pStyle w:val="Table"/>
            </w:pPr>
            <w:r>
              <w:t>NA</w:t>
            </w:r>
          </w:p>
        </w:tc>
        <w:tc>
          <w:tcPr>
            <w:tcW w:w="1583" w:type="dxa"/>
          </w:tcPr>
          <w:p w:rsidR="001A6977" w:rsidRPr="001A6977" w:rsidRDefault="001A6977" w:rsidP="001A6977">
            <w:pPr>
              <w:pStyle w:val="Table"/>
            </w:pPr>
            <w:r w:rsidRPr="001A6977">
              <w:t>C, D, E</w:t>
            </w:r>
          </w:p>
          <w:p w:rsidR="00C7438C" w:rsidRPr="001A6977" w:rsidRDefault="00C7438C" w:rsidP="001A6977">
            <w:pPr>
              <w:pStyle w:val="Table"/>
            </w:pPr>
            <w:r w:rsidRPr="001A6977">
              <w:t>AD</w:t>
            </w:r>
            <w:r w:rsidR="00825558" w:rsidRPr="001A6977">
              <w:t>M generated</w:t>
            </w:r>
          </w:p>
        </w:tc>
        <w:tc>
          <w:tcPr>
            <w:tcW w:w="5336" w:type="dxa"/>
          </w:tcPr>
          <w:p w:rsidR="00C7438C" w:rsidRDefault="00825558" w:rsidP="001A6977">
            <w:pPr>
              <w:pStyle w:val="Table"/>
            </w:pPr>
            <w:r>
              <w:t>Represents the ADM</w:t>
            </w:r>
            <w:r w:rsidR="00C7438C">
              <w:t xml:space="preserve"> version</w:t>
            </w:r>
            <w:r w:rsidR="00846E7A">
              <w:t xml:space="preserve"> number. The value will change as changes are implemented in the SADR layout as defined below:</w:t>
            </w:r>
          </w:p>
          <w:p w:rsidR="00846E7A" w:rsidRDefault="00846E7A" w:rsidP="001A6977">
            <w:pPr>
              <w:pStyle w:val="Table"/>
            </w:pPr>
            <w:r>
              <w:t>C</w:t>
            </w:r>
            <w:r>
              <w:tab/>
              <w:t>Patient Identifier and DDS fields added</w:t>
            </w:r>
          </w:p>
          <w:p w:rsidR="00846E7A" w:rsidRDefault="00846E7A" w:rsidP="001A6977">
            <w:pPr>
              <w:pStyle w:val="Table"/>
            </w:pPr>
            <w:r>
              <w:t>D</w:t>
            </w:r>
            <w:r>
              <w:tab/>
              <w:t>HIPAA Provider Taxonomy field added</w:t>
            </w:r>
          </w:p>
          <w:p w:rsidR="00846E7A" w:rsidRPr="00846E7A" w:rsidRDefault="00846E7A" w:rsidP="001A6977">
            <w:pPr>
              <w:pStyle w:val="Table"/>
            </w:pPr>
            <w:r>
              <w:t>E</w:t>
            </w:r>
            <w:r>
              <w:tab/>
            </w:r>
            <w:r w:rsidR="001A6977">
              <w:t>837 Claims (Injury Related/Cause Code)</w:t>
            </w:r>
          </w:p>
        </w:tc>
      </w:tr>
      <w:tr w:rsidR="00457377">
        <w:trPr>
          <w:cantSplit/>
          <w:trHeight w:val="240"/>
        </w:trPr>
        <w:tc>
          <w:tcPr>
            <w:tcW w:w="1818" w:type="dxa"/>
          </w:tcPr>
          <w:p w:rsidR="00457377" w:rsidRDefault="00457377">
            <w:pPr>
              <w:pStyle w:val="Table"/>
            </w:pPr>
            <w:r>
              <w:t>DEERS X12 Activation Status</w:t>
            </w:r>
          </w:p>
        </w:tc>
        <w:tc>
          <w:tcPr>
            <w:tcW w:w="1215" w:type="dxa"/>
          </w:tcPr>
          <w:p w:rsidR="00457377" w:rsidRDefault="00457377">
            <w:pPr>
              <w:pStyle w:val="Table"/>
              <w:jc w:val="center"/>
            </w:pPr>
            <w:r>
              <w:t>1</w:t>
            </w:r>
          </w:p>
        </w:tc>
        <w:tc>
          <w:tcPr>
            <w:tcW w:w="1123" w:type="dxa"/>
          </w:tcPr>
          <w:p w:rsidR="00457377" w:rsidRDefault="00457377">
            <w:pPr>
              <w:pStyle w:val="Table"/>
              <w:jc w:val="center"/>
            </w:pPr>
            <w:r>
              <w:t>14</w:t>
            </w:r>
          </w:p>
        </w:tc>
        <w:tc>
          <w:tcPr>
            <w:tcW w:w="1343" w:type="dxa"/>
          </w:tcPr>
          <w:p w:rsidR="00457377" w:rsidRDefault="00457377" w:rsidP="00F909BD">
            <w:pPr>
              <w:pStyle w:val="Table"/>
            </w:pPr>
            <w:r>
              <w:t>A-numeric</w:t>
            </w:r>
          </w:p>
        </w:tc>
        <w:tc>
          <w:tcPr>
            <w:tcW w:w="1370" w:type="dxa"/>
          </w:tcPr>
          <w:p w:rsidR="00457377" w:rsidRDefault="00457377" w:rsidP="00F909BD">
            <w:pPr>
              <w:pStyle w:val="Table"/>
            </w:pPr>
            <w:r>
              <w:t>NA</w:t>
            </w:r>
          </w:p>
        </w:tc>
        <w:tc>
          <w:tcPr>
            <w:tcW w:w="1583" w:type="dxa"/>
          </w:tcPr>
          <w:p w:rsidR="00457377" w:rsidRDefault="00457377" w:rsidP="00B07496">
            <w:pPr>
              <w:pStyle w:val="Table"/>
            </w:pPr>
            <w:r>
              <w:t>0, 1</w:t>
            </w:r>
          </w:p>
        </w:tc>
        <w:tc>
          <w:tcPr>
            <w:tcW w:w="5336" w:type="dxa"/>
          </w:tcPr>
          <w:p w:rsidR="00457377" w:rsidRDefault="00457377" w:rsidP="00457377">
            <w:pPr>
              <w:pStyle w:val="Table"/>
            </w:pPr>
            <w:r>
              <w:t>Indicates the status of DEERS X12 activation of the interface. Coded as follows:</w:t>
            </w:r>
          </w:p>
          <w:p w:rsidR="00457377" w:rsidRDefault="00457377" w:rsidP="00457377">
            <w:pPr>
              <w:pStyle w:val="Table"/>
            </w:pPr>
            <w:r>
              <w:t>0</w:t>
            </w:r>
            <w:r>
              <w:tab/>
              <w:t>DEERS X12 not activated</w:t>
            </w:r>
          </w:p>
          <w:p w:rsidR="00457377" w:rsidRPr="00457377" w:rsidRDefault="00457377" w:rsidP="00457377">
            <w:pPr>
              <w:pStyle w:val="Table"/>
            </w:pPr>
            <w:r>
              <w:t>1</w:t>
            </w:r>
            <w:r>
              <w:tab/>
              <w:t>DEERS X12 is activated</w:t>
            </w:r>
          </w:p>
        </w:tc>
      </w:tr>
      <w:tr w:rsidR="00457377">
        <w:trPr>
          <w:cantSplit/>
          <w:trHeight w:val="240"/>
        </w:trPr>
        <w:tc>
          <w:tcPr>
            <w:tcW w:w="1818" w:type="dxa"/>
          </w:tcPr>
          <w:p w:rsidR="00457377" w:rsidRDefault="00457377">
            <w:pPr>
              <w:pStyle w:val="Table"/>
            </w:pPr>
            <w:r>
              <w:t>End of Record Flag</w:t>
            </w:r>
          </w:p>
        </w:tc>
        <w:tc>
          <w:tcPr>
            <w:tcW w:w="1215" w:type="dxa"/>
          </w:tcPr>
          <w:p w:rsidR="00457377" w:rsidRDefault="00457377">
            <w:pPr>
              <w:pStyle w:val="Table"/>
              <w:jc w:val="center"/>
            </w:pPr>
            <w:r>
              <w:t>1</w:t>
            </w:r>
          </w:p>
        </w:tc>
        <w:tc>
          <w:tcPr>
            <w:tcW w:w="1123" w:type="dxa"/>
          </w:tcPr>
          <w:p w:rsidR="00457377" w:rsidRDefault="00457377">
            <w:pPr>
              <w:pStyle w:val="Table"/>
              <w:jc w:val="center"/>
            </w:pPr>
            <w:r>
              <w:t>15</w:t>
            </w:r>
          </w:p>
        </w:tc>
        <w:tc>
          <w:tcPr>
            <w:tcW w:w="1343" w:type="dxa"/>
          </w:tcPr>
          <w:p w:rsidR="00457377" w:rsidRDefault="00457377" w:rsidP="00B07496">
            <w:pPr>
              <w:pStyle w:val="Table"/>
            </w:pPr>
            <w:r>
              <w:t>A-numeric</w:t>
            </w:r>
          </w:p>
        </w:tc>
        <w:tc>
          <w:tcPr>
            <w:tcW w:w="1370" w:type="dxa"/>
          </w:tcPr>
          <w:p w:rsidR="00457377" w:rsidRDefault="00457377" w:rsidP="00B07496">
            <w:pPr>
              <w:pStyle w:val="Table"/>
            </w:pPr>
            <w:r>
              <w:t>NA</w:t>
            </w:r>
          </w:p>
        </w:tc>
        <w:tc>
          <w:tcPr>
            <w:tcW w:w="1583" w:type="dxa"/>
          </w:tcPr>
          <w:p w:rsidR="00457377" w:rsidRDefault="00457377" w:rsidP="00B07496">
            <w:pPr>
              <w:pStyle w:val="Table"/>
            </w:pPr>
            <w:r>
              <w:t>‘Z’</w:t>
            </w:r>
          </w:p>
        </w:tc>
        <w:tc>
          <w:tcPr>
            <w:tcW w:w="5336" w:type="dxa"/>
          </w:tcPr>
          <w:p w:rsidR="00457377" w:rsidRDefault="00457377">
            <w:pPr>
              <w:pStyle w:val="Table"/>
            </w:pPr>
            <w:r>
              <w:t>This field has 1 ‘Z” and serves as an end of record (EOR) marker.</w:t>
            </w:r>
          </w:p>
        </w:tc>
      </w:tr>
    </w:tbl>
    <w:p w:rsidR="00C7438C" w:rsidRDefault="00C7438C">
      <w:pPr>
        <w:pStyle w:val="p"/>
        <w:jc w:val="left"/>
        <w:sectPr w:rsidR="00C7438C" w:rsidSect="00E23A55">
          <w:headerReference w:type="default" r:id="rId20"/>
          <w:footerReference w:type="default" r:id="rId21"/>
          <w:pgSz w:w="15840" w:h="12240" w:orient="landscape" w:code="1"/>
          <w:pgMar w:top="1800" w:right="1440" w:bottom="1800" w:left="1080" w:header="720" w:footer="720" w:gutter="0"/>
          <w:pgNumType w:start="3" w:chapStyle="7"/>
          <w:cols w:space="720"/>
        </w:sectPr>
      </w:pPr>
    </w:p>
    <w:p w:rsidR="00C7438C" w:rsidRPr="00A359BE" w:rsidRDefault="00A359BE" w:rsidP="00A359BE">
      <w:pPr>
        <w:jc w:val="center"/>
        <w:rPr>
          <w:b/>
          <w:sz w:val="36"/>
        </w:rPr>
      </w:pPr>
      <w:bookmarkStart w:id="164" w:name="_Toc119738410"/>
      <w:r w:rsidRPr="00A359BE">
        <w:rPr>
          <w:b/>
          <w:sz w:val="36"/>
        </w:rPr>
        <w:lastRenderedPageBreak/>
        <w:t xml:space="preserve">Appendix B: </w:t>
      </w:r>
      <w:r w:rsidR="00C7438C" w:rsidRPr="00A359BE">
        <w:rPr>
          <w:b/>
          <w:sz w:val="36"/>
        </w:rPr>
        <w:t>Acronyms</w:t>
      </w:r>
      <w:bookmarkEnd w:id="143"/>
      <w:bookmarkEnd w:id="164"/>
    </w:p>
    <w:p w:rsidR="00C7438C" w:rsidRDefault="00C7438C"/>
    <w:tbl>
      <w:tblPr>
        <w:tblW w:w="0" w:type="auto"/>
        <w:tblInd w:w="288" w:type="dxa"/>
        <w:tblLayout w:type="fixed"/>
        <w:tblLook w:val="0000" w:firstRow="0" w:lastRow="0" w:firstColumn="0" w:lastColumn="0" w:noHBand="0" w:noVBand="0"/>
      </w:tblPr>
      <w:tblGrid>
        <w:gridCol w:w="1800"/>
        <w:gridCol w:w="6480"/>
      </w:tblGrid>
      <w:tr w:rsidR="00C7438C">
        <w:tc>
          <w:tcPr>
            <w:tcW w:w="1800" w:type="dxa"/>
          </w:tcPr>
          <w:p w:rsidR="00C7438C" w:rsidRDefault="00C7438C">
            <w:pPr>
              <w:pStyle w:val="Table"/>
              <w:rPr>
                <w:b/>
              </w:rPr>
            </w:pPr>
            <w:r>
              <w:rPr>
                <w:b/>
              </w:rPr>
              <w:t>ACV</w:t>
            </w:r>
          </w:p>
        </w:tc>
        <w:tc>
          <w:tcPr>
            <w:tcW w:w="6480" w:type="dxa"/>
          </w:tcPr>
          <w:p w:rsidR="00C7438C" w:rsidRDefault="00C7438C">
            <w:pPr>
              <w:pStyle w:val="Table"/>
            </w:pPr>
            <w:r>
              <w:t>Alternate Care Value</w:t>
            </w:r>
          </w:p>
        </w:tc>
      </w:tr>
      <w:tr w:rsidR="00C7438C">
        <w:tc>
          <w:tcPr>
            <w:tcW w:w="1800" w:type="dxa"/>
          </w:tcPr>
          <w:p w:rsidR="00C7438C" w:rsidRDefault="00825558">
            <w:pPr>
              <w:pStyle w:val="Table"/>
              <w:rPr>
                <w:b/>
              </w:rPr>
            </w:pPr>
            <w:r>
              <w:rPr>
                <w:b/>
              </w:rPr>
              <w:t>ADM</w:t>
            </w:r>
          </w:p>
        </w:tc>
        <w:tc>
          <w:tcPr>
            <w:tcW w:w="6480" w:type="dxa"/>
          </w:tcPr>
          <w:p w:rsidR="00C7438C" w:rsidRDefault="00C7438C">
            <w:pPr>
              <w:pStyle w:val="Table"/>
            </w:pPr>
            <w:r>
              <w:t xml:space="preserve">Ambulatory Data </w:t>
            </w:r>
            <w:r w:rsidR="00825558">
              <w:t>Module</w:t>
            </w:r>
          </w:p>
        </w:tc>
      </w:tr>
      <w:tr w:rsidR="00C7438C">
        <w:tc>
          <w:tcPr>
            <w:tcW w:w="1800" w:type="dxa"/>
          </w:tcPr>
          <w:p w:rsidR="00C7438C" w:rsidRDefault="00C7438C">
            <w:pPr>
              <w:pStyle w:val="Table"/>
              <w:rPr>
                <w:b/>
              </w:rPr>
            </w:pPr>
            <w:r>
              <w:rPr>
                <w:b/>
              </w:rPr>
              <w:t>AMA</w:t>
            </w:r>
          </w:p>
        </w:tc>
        <w:tc>
          <w:tcPr>
            <w:tcW w:w="6480" w:type="dxa"/>
          </w:tcPr>
          <w:p w:rsidR="00C7438C" w:rsidRDefault="00C7438C">
            <w:pPr>
              <w:pStyle w:val="Table"/>
            </w:pPr>
            <w:r>
              <w:t>American Medical Association</w:t>
            </w:r>
          </w:p>
        </w:tc>
      </w:tr>
      <w:tr w:rsidR="00C7438C">
        <w:tc>
          <w:tcPr>
            <w:tcW w:w="1800" w:type="dxa"/>
          </w:tcPr>
          <w:p w:rsidR="00C7438C" w:rsidRDefault="00C7438C">
            <w:pPr>
              <w:pStyle w:val="Table"/>
              <w:rPr>
                <w:b/>
              </w:rPr>
            </w:pPr>
            <w:smartTag w:uri="urn:schemas-microsoft-com:office:smarttags" w:element="place">
              <w:r>
                <w:rPr>
                  <w:b/>
                </w:rPr>
                <w:t>APO</w:t>
              </w:r>
            </w:smartTag>
          </w:p>
        </w:tc>
        <w:tc>
          <w:tcPr>
            <w:tcW w:w="6480" w:type="dxa"/>
          </w:tcPr>
          <w:p w:rsidR="00C7438C" w:rsidRDefault="00C7438C">
            <w:pPr>
              <w:pStyle w:val="Table"/>
            </w:pPr>
            <w:r>
              <w:t>Army/Air Force Post Office</w:t>
            </w:r>
          </w:p>
        </w:tc>
      </w:tr>
      <w:tr w:rsidR="004604B9">
        <w:tc>
          <w:tcPr>
            <w:tcW w:w="1800" w:type="dxa"/>
          </w:tcPr>
          <w:p w:rsidR="004604B9" w:rsidRDefault="004604B9">
            <w:pPr>
              <w:pStyle w:val="Table"/>
              <w:rPr>
                <w:b/>
              </w:rPr>
            </w:pPr>
            <w:r>
              <w:rPr>
                <w:b/>
              </w:rPr>
              <w:t>CCB</w:t>
            </w:r>
          </w:p>
        </w:tc>
        <w:tc>
          <w:tcPr>
            <w:tcW w:w="6480" w:type="dxa"/>
          </w:tcPr>
          <w:p w:rsidR="004604B9" w:rsidRDefault="004604B9">
            <w:pPr>
              <w:pStyle w:val="CommentText"/>
            </w:pPr>
            <w:r>
              <w:t>Configuration Control Board</w:t>
            </w:r>
          </w:p>
        </w:tc>
      </w:tr>
      <w:tr w:rsidR="00C7438C">
        <w:tc>
          <w:tcPr>
            <w:tcW w:w="1800" w:type="dxa"/>
          </w:tcPr>
          <w:p w:rsidR="00C7438C" w:rsidRDefault="00C7438C">
            <w:pPr>
              <w:pStyle w:val="Table"/>
              <w:rPr>
                <w:b/>
              </w:rPr>
            </w:pPr>
            <w:r>
              <w:rPr>
                <w:b/>
              </w:rPr>
              <w:t>CEIS</w:t>
            </w:r>
          </w:p>
        </w:tc>
        <w:tc>
          <w:tcPr>
            <w:tcW w:w="6480" w:type="dxa"/>
          </w:tcPr>
          <w:p w:rsidR="00C7438C" w:rsidRDefault="00C7438C">
            <w:pPr>
              <w:pStyle w:val="CommentText"/>
            </w:pPr>
            <w:r>
              <w:t>Corporate Executive Information System</w:t>
            </w:r>
          </w:p>
        </w:tc>
      </w:tr>
      <w:tr w:rsidR="00C7438C">
        <w:tc>
          <w:tcPr>
            <w:tcW w:w="1800" w:type="dxa"/>
          </w:tcPr>
          <w:p w:rsidR="00C7438C" w:rsidRDefault="00C7438C">
            <w:pPr>
              <w:pStyle w:val="Table"/>
              <w:rPr>
                <w:b/>
              </w:rPr>
            </w:pPr>
            <w:r>
              <w:rPr>
                <w:b/>
              </w:rPr>
              <w:t>CHAMPUS</w:t>
            </w:r>
          </w:p>
        </w:tc>
        <w:tc>
          <w:tcPr>
            <w:tcW w:w="6480" w:type="dxa"/>
          </w:tcPr>
          <w:p w:rsidR="00C7438C" w:rsidRDefault="00C7438C">
            <w:pPr>
              <w:pStyle w:val="CommentText"/>
            </w:pPr>
            <w:r>
              <w:t>Civilian Health and Medical Program for the Uniformed Services</w:t>
            </w:r>
          </w:p>
        </w:tc>
      </w:tr>
      <w:tr w:rsidR="00C7438C">
        <w:tc>
          <w:tcPr>
            <w:tcW w:w="1800" w:type="dxa"/>
          </w:tcPr>
          <w:p w:rsidR="00C7438C" w:rsidRDefault="00C7438C">
            <w:pPr>
              <w:pStyle w:val="Table"/>
              <w:rPr>
                <w:b/>
              </w:rPr>
            </w:pPr>
            <w:r>
              <w:rPr>
                <w:b/>
              </w:rPr>
              <w:t xml:space="preserve">CHAMPVA </w:t>
            </w:r>
          </w:p>
        </w:tc>
        <w:tc>
          <w:tcPr>
            <w:tcW w:w="6480" w:type="dxa"/>
          </w:tcPr>
          <w:p w:rsidR="00C7438C" w:rsidRDefault="00C7438C">
            <w:pPr>
              <w:pStyle w:val="CommentText"/>
            </w:pPr>
            <w:r>
              <w:t>Civilian Health and Medical Program for the Department of Veterans Affairs</w:t>
            </w:r>
          </w:p>
        </w:tc>
      </w:tr>
      <w:tr w:rsidR="00C7438C">
        <w:tc>
          <w:tcPr>
            <w:tcW w:w="1800" w:type="dxa"/>
          </w:tcPr>
          <w:p w:rsidR="00C7438C" w:rsidRDefault="00C7438C">
            <w:pPr>
              <w:pStyle w:val="Table"/>
              <w:rPr>
                <w:b/>
              </w:rPr>
            </w:pPr>
            <w:r>
              <w:rPr>
                <w:b/>
              </w:rPr>
              <w:t>CHCBP</w:t>
            </w:r>
          </w:p>
        </w:tc>
        <w:tc>
          <w:tcPr>
            <w:tcW w:w="6480" w:type="dxa"/>
          </w:tcPr>
          <w:p w:rsidR="00C7438C" w:rsidRDefault="00C7438C">
            <w:pPr>
              <w:pStyle w:val="CommentText"/>
            </w:pPr>
            <w:r>
              <w:t>Continuous Health Care Benefit Program</w:t>
            </w:r>
          </w:p>
        </w:tc>
      </w:tr>
      <w:tr w:rsidR="00C7438C">
        <w:tc>
          <w:tcPr>
            <w:tcW w:w="1800" w:type="dxa"/>
          </w:tcPr>
          <w:p w:rsidR="00C7438C" w:rsidRDefault="00C7438C">
            <w:pPr>
              <w:pStyle w:val="Table"/>
              <w:rPr>
                <w:b/>
              </w:rPr>
            </w:pPr>
            <w:r>
              <w:rPr>
                <w:b/>
              </w:rPr>
              <w:t>CHCS</w:t>
            </w:r>
          </w:p>
        </w:tc>
        <w:tc>
          <w:tcPr>
            <w:tcW w:w="6480" w:type="dxa"/>
          </w:tcPr>
          <w:p w:rsidR="00C7438C" w:rsidRDefault="00C7438C">
            <w:pPr>
              <w:pStyle w:val="CommentText"/>
            </w:pPr>
            <w:r>
              <w:t>Composite Health Care System</w:t>
            </w:r>
          </w:p>
        </w:tc>
      </w:tr>
      <w:tr w:rsidR="00C7438C">
        <w:tc>
          <w:tcPr>
            <w:tcW w:w="1800" w:type="dxa"/>
          </w:tcPr>
          <w:p w:rsidR="00C7438C" w:rsidRDefault="00C7438C">
            <w:pPr>
              <w:pStyle w:val="Table"/>
              <w:rPr>
                <w:b/>
              </w:rPr>
            </w:pPr>
            <w:r>
              <w:rPr>
                <w:b/>
              </w:rPr>
              <w:t>CITPO</w:t>
            </w:r>
          </w:p>
        </w:tc>
        <w:tc>
          <w:tcPr>
            <w:tcW w:w="6480" w:type="dxa"/>
          </w:tcPr>
          <w:p w:rsidR="00C7438C" w:rsidRDefault="00C7438C">
            <w:pPr>
              <w:pStyle w:val="CommentText"/>
            </w:pPr>
            <w:r>
              <w:t>Clinical Information Technology Program Office</w:t>
            </w:r>
          </w:p>
        </w:tc>
      </w:tr>
      <w:tr w:rsidR="00C7438C">
        <w:tc>
          <w:tcPr>
            <w:tcW w:w="1800" w:type="dxa"/>
          </w:tcPr>
          <w:p w:rsidR="00C7438C" w:rsidRDefault="00C7438C">
            <w:pPr>
              <w:pStyle w:val="Table"/>
              <w:rPr>
                <w:b/>
              </w:rPr>
            </w:pPr>
            <w:r>
              <w:rPr>
                <w:b/>
              </w:rPr>
              <w:t>COE</w:t>
            </w:r>
          </w:p>
        </w:tc>
        <w:tc>
          <w:tcPr>
            <w:tcW w:w="6480" w:type="dxa"/>
          </w:tcPr>
          <w:p w:rsidR="00C7438C" w:rsidRDefault="00C7438C">
            <w:pPr>
              <w:pStyle w:val="CommentText"/>
            </w:pPr>
            <w:r>
              <w:t>Common Operating Environment</w:t>
            </w:r>
          </w:p>
        </w:tc>
      </w:tr>
      <w:tr w:rsidR="00C7438C">
        <w:tc>
          <w:tcPr>
            <w:tcW w:w="1800" w:type="dxa"/>
          </w:tcPr>
          <w:p w:rsidR="00C7438C" w:rsidRDefault="00C7438C">
            <w:pPr>
              <w:pStyle w:val="Table"/>
              <w:rPr>
                <w:b/>
              </w:rPr>
            </w:pPr>
            <w:r>
              <w:rPr>
                <w:b/>
              </w:rPr>
              <w:t>CONUS</w:t>
            </w:r>
          </w:p>
        </w:tc>
        <w:tc>
          <w:tcPr>
            <w:tcW w:w="6480" w:type="dxa"/>
          </w:tcPr>
          <w:p w:rsidR="00C7438C" w:rsidRDefault="00C7438C">
            <w:pPr>
              <w:pStyle w:val="CommentText"/>
            </w:pPr>
            <w:r>
              <w:t xml:space="preserve">Continental </w:t>
            </w:r>
            <w:smartTag w:uri="urn:schemas-microsoft-com:office:smarttags" w:element="place">
              <w:smartTag w:uri="urn:schemas-microsoft-com:office:smarttags" w:element="country-region">
                <w:r>
                  <w:t>United States</w:t>
                </w:r>
              </w:smartTag>
            </w:smartTag>
          </w:p>
        </w:tc>
      </w:tr>
      <w:tr w:rsidR="00C7438C">
        <w:tc>
          <w:tcPr>
            <w:tcW w:w="1800" w:type="dxa"/>
          </w:tcPr>
          <w:p w:rsidR="00C7438C" w:rsidRDefault="00C7438C">
            <w:pPr>
              <w:pStyle w:val="Table"/>
              <w:rPr>
                <w:b/>
              </w:rPr>
            </w:pPr>
            <w:r>
              <w:rPr>
                <w:b/>
              </w:rPr>
              <w:t>CPT4</w:t>
            </w:r>
          </w:p>
        </w:tc>
        <w:tc>
          <w:tcPr>
            <w:tcW w:w="6480" w:type="dxa"/>
          </w:tcPr>
          <w:p w:rsidR="00C7438C" w:rsidRDefault="00C7438C">
            <w:pPr>
              <w:pStyle w:val="CommentText"/>
            </w:pPr>
            <w:r>
              <w:t>Current Procedural Terminology</w:t>
            </w:r>
          </w:p>
        </w:tc>
      </w:tr>
      <w:tr w:rsidR="00C7438C">
        <w:tc>
          <w:tcPr>
            <w:tcW w:w="1800" w:type="dxa"/>
          </w:tcPr>
          <w:p w:rsidR="00C7438C" w:rsidRDefault="00C7438C">
            <w:pPr>
              <w:pStyle w:val="Table"/>
              <w:rPr>
                <w:b/>
              </w:rPr>
            </w:pPr>
            <w:r>
              <w:rPr>
                <w:b/>
              </w:rPr>
              <w:t>DCN</w:t>
            </w:r>
          </w:p>
        </w:tc>
        <w:tc>
          <w:tcPr>
            <w:tcW w:w="6480" w:type="dxa"/>
          </w:tcPr>
          <w:p w:rsidR="00C7438C" w:rsidRDefault="00C7438C">
            <w:pPr>
              <w:pStyle w:val="CommentText"/>
            </w:pPr>
            <w:r>
              <w:t>Document Change Notice</w:t>
            </w:r>
          </w:p>
        </w:tc>
      </w:tr>
      <w:tr w:rsidR="00D255A6">
        <w:tc>
          <w:tcPr>
            <w:tcW w:w="1800" w:type="dxa"/>
          </w:tcPr>
          <w:p w:rsidR="00D255A6" w:rsidRDefault="00D255A6">
            <w:pPr>
              <w:pStyle w:val="Table"/>
              <w:rPr>
                <w:b/>
              </w:rPr>
            </w:pPr>
            <w:r>
              <w:rPr>
                <w:b/>
              </w:rPr>
              <w:t>DDS</w:t>
            </w:r>
          </w:p>
        </w:tc>
        <w:tc>
          <w:tcPr>
            <w:tcW w:w="6480" w:type="dxa"/>
          </w:tcPr>
          <w:p w:rsidR="00D255A6" w:rsidRDefault="00D255A6">
            <w:pPr>
              <w:pStyle w:val="CommentText"/>
            </w:pPr>
            <w:r>
              <w:t>DEERS Dependent Suffix</w:t>
            </w:r>
          </w:p>
        </w:tc>
      </w:tr>
      <w:tr w:rsidR="00C7438C">
        <w:tc>
          <w:tcPr>
            <w:tcW w:w="1800" w:type="dxa"/>
          </w:tcPr>
          <w:p w:rsidR="00C7438C" w:rsidRDefault="00C7438C">
            <w:pPr>
              <w:pStyle w:val="Table"/>
              <w:rPr>
                <w:b/>
              </w:rPr>
            </w:pPr>
            <w:r>
              <w:rPr>
                <w:b/>
              </w:rPr>
              <w:t>DEA</w:t>
            </w:r>
          </w:p>
        </w:tc>
        <w:tc>
          <w:tcPr>
            <w:tcW w:w="6480" w:type="dxa"/>
          </w:tcPr>
          <w:p w:rsidR="00C7438C" w:rsidRDefault="00C7438C">
            <w:pPr>
              <w:pStyle w:val="CommentText"/>
            </w:pPr>
            <w:r>
              <w:t>Drug Enforcement Agency</w:t>
            </w:r>
          </w:p>
        </w:tc>
      </w:tr>
      <w:tr w:rsidR="00C7438C">
        <w:tc>
          <w:tcPr>
            <w:tcW w:w="1800" w:type="dxa"/>
          </w:tcPr>
          <w:p w:rsidR="00C7438C" w:rsidRDefault="00C7438C">
            <w:pPr>
              <w:pStyle w:val="Table"/>
              <w:rPr>
                <w:b/>
              </w:rPr>
            </w:pPr>
            <w:r>
              <w:rPr>
                <w:b/>
              </w:rPr>
              <w:t>DECC</w:t>
            </w:r>
          </w:p>
        </w:tc>
        <w:tc>
          <w:tcPr>
            <w:tcW w:w="6480" w:type="dxa"/>
          </w:tcPr>
          <w:p w:rsidR="00C7438C" w:rsidRDefault="00C7438C">
            <w:pPr>
              <w:pStyle w:val="CommentText"/>
            </w:pPr>
            <w:r>
              <w:t xml:space="preserve">Defense </w:t>
            </w:r>
            <w:smartTag w:uri="urn:schemas-microsoft-com:office:smarttags" w:element="place">
              <w:smartTag w:uri="urn:schemas-microsoft-com:office:smarttags" w:element="City">
                <w:r>
                  <w:t>Enterprise</w:t>
                </w:r>
              </w:smartTag>
            </w:smartTag>
            <w:r>
              <w:t xml:space="preserve"> Comput</w:t>
            </w:r>
            <w:r w:rsidR="00233954">
              <w:t>ing</w:t>
            </w:r>
            <w:r>
              <w:t xml:space="preserve"> Center</w:t>
            </w:r>
          </w:p>
        </w:tc>
      </w:tr>
      <w:tr w:rsidR="00C7438C">
        <w:tc>
          <w:tcPr>
            <w:tcW w:w="1800" w:type="dxa"/>
          </w:tcPr>
          <w:p w:rsidR="00C7438C" w:rsidRDefault="00C7438C">
            <w:pPr>
              <w:pStyle w:val="Table"/>
              <w:rPr>
                <w:b/>
              </w:rPr>
            </w:pPr>
            <w:r>
              <w:rPr>
                <w:b/>
              </w:rPr>
              <w:t>DEERS</w:t>
            </w:r>
          </w:p>
        </w:tc>
        <w:tc>
          <w:tcPr>
            <w:tcW w:w="6480" w:type="dxa"/>
          </w:tcPr>
          <w:p w:rsidR="00C7438C" w:rsidRDefault="00C7438C">
            <w:pPr>
              <w:pStyle w:val="CommentText"/>
            </w:pPr>
            <w:r>
              <w:t>Defense Enrollment and Eligibility Reporting System</w:t>
            </w:r>
          </w:p>
        </w:tc>
      </w:tr>
      <w:tr w:rsidR="00C7438C">
        <w:tc>
          <w:tcPr>
            <w:tcW w:w="1800" w:type="dxa"/>
          </w:tcPr>
          <w:p w:rsidR="00C7438C" w:rsidRDefault="00C7438C">
            <w:pPr>
              <w:pStyle w:val="Table"/>
              <w:rPr>
                <w:b/>
              </w:rPr>
            </w:pPr>
            <w:r>
              <w:rPr>
                <w:b/>
              </w:rPr>
              <w:t>DISA</w:t>
            </w:r>
          </w:p>
        </w:tc>
        <w:tc>
          <w:tcPr>
            <w:tcW w:w="6480" w:type="dxa"/>
          </w:tcPr>
          <w:p w:rsidR="00C7438C" w:rsidRDefault="00C7438C">
            <w:pPr>
              <w:pStyle w:val="CommentText"/>
            </w:pPr>
            <w:r>
              <w:t>Defense Information Systems Agency</w:t>
            </w:r>
          </w:p>
        </w:tc>
      </w:tr>
      <w:tr w:rsidR="00C7438C">
        <w:tc>
          <w:tcPr>
            <w:tcW w:w="1800" w:type="dxa"/>
          </w:tcPr>
          <w:p w:rsidR="00C7438C" w:rsidRDefault="00C7438C">
            <w:pPr>
              <w:pStyle w:val="Table"/>
              <w:rPr>
                <w:b/>
              </w:rPr>
            </w:pPr>
            <w:r>
              <w:rPr>
                <w:b/>
              </w:rPr>
              <w:t>DISN</w:t>
            </w:r>
          </w:p>
        </w:tc>
        <w:tc>
          <w:tcPr>
            <w:tcW w:w="6480" w:type="dxa"/>
          </w:tcPr>
          <w:p w:rsidR="00C7438C" w:rsidRDefault="00C7438C">
            <w:pPr>
              <w:pStyle w:val="CommentText"/>
            </w:pPr>
            <w:r>
              <w:t>Defense Information Systems Network</w:t>
            </w:r>
          </w:p>
        </w:tc>
      </w:tr>
      <w:tr w:rsidR="00C7438C">
        <w:tc>
          <w:tcPr>
            <w:tcW w:w="1800" w:type="dxa"/>
          </w:tcPr>
          <w:p w:rsidR="00C7438C" w:rsidRDefault="00C7438C">
            <w:pPr>
              <w:pStyle w:val="Table"/>
              <w:rPr>
                <w:b/>
              </w:rPr>
            </w:pPr>
            <w:r>
              <w:rPr>
                <w:b/>
              </w:rPr>
              <w:t>D/SIDDOMS II</w:t>
            </w:r>
          </w:p>
        </w:tc>
        <w:tc>
          <w:tcPr>
            <w:tcW w:w="6480" w:type="dxa"/>
          </w:tcPr>
          <w:p w:rsidR="00C7438C" w:rsidRDefault="00C7438C">
            <w:pPr>
              <w:pStyle w:val="CommentText"/>
            </w:pPr>
            <w:r>
              <w:t>Defense/Systems Integration, Design, Development, Operations and Maintenance</w:t>
            </w:r>
          </w:p>
        </w:tc>
      </w:tr>
      <w:tr w:rsidR="00C7438C">
        <w:tc>
          <w:tcPr>
            <w:tcW w:w="1800" w:type="dxa"/>
          </w:tcPr>
          <w:p w:rsidR="00C7438C" w:rsidRDefault="00C7438C">
            <w:pPr>
              <w:pStyle w:val="Table"/>
              <w:rPr>
                <w:b/>
              </w:rPr>
            </w:pPr>
            <w:r>
              <w:rPr>
                <w:b/>
              </w:rPr>
              <w:t>DMIS</w:t>
            </w:r>
          </w:p>
        </w:tc>
        <w:tc>
          <w:tcPr>
            <w:tcW w:w="6480" w:type="dxa"/>
          </w:tcPr>
          <w:p w:rsidR="00C7438C" w:rsidRDefault="00C7438C">
            <w:pPr>
              <w:pStyle w:val="Table"/>
            </w:pPr>
            <w:r>
              <w:t>Defense Medical Information System</w:t>
            </w:r>
          </w:p>
        </w:tc>
      </w:tr>
      <w:tr w:rsidR="00C7438C">
        <w:tc>
          <w:tcPr>
            <w:tcW w:w="1800" w:type="dxa"/>
          </w:tcPr>
          <w:p w:rsidR="00C7438C" w:rsidRDefault="00C7438C">
            <w:pPr>
              <w:pStyle w:val="Table"/>
              <w:rPr>
                <w:b/>
              </w:rPr>
            </w:pPr>
            <w:r>
              <w:rPr>
                <w:b/>
              </w:rPr>
              <w:t>DoD</w:t>
            </w:r>
          </w:p>
        </w:tc>
        <w:tc>
          <w:tcPr>
            <w:tcW w:w="6480" w:type="dxa"/>
          </w:tcPr>
          <w:p w:rsidR="00C7438C" w:rsidRDefault="00C7438C">
            <w:pPr>
              <w:pStyle w:val="Table"/>
            </w:pPr>
            <w:r>
              <w:t>Department of Defense</w:t>
            </w:r>
          </w:p>
        </w:tc>
      </w:tr>
      <w:tr w:rsidR="00D255A6">
        <w:tc>
          <w:tcPr>
            <w:tcW w:w="1800" w:type="dxa"/>
          </w:tcPr>
          <w:p w:rsidR="00D255A6" w:rsidRDefault="00D255A6">
            <w:pPr>
              <w:pStyle w:val="Table"/>
              <w:rPr>
                <w:b/>
              </w:rPr>
            </w:pPr>
            <w:r>
              <w:rPr>
                <w:b/>
              </w:rPr>
              <w:t>EDI</w:t>
            </w:r>
          </w:p>
        </w:tc>
        <w:tc>
          <w:tcPr>
            <w:tcW w:w="6480" w:type="dxa"/>
          </w:tcPr>
          <w:p w:rsidR="00D255A6" w:rsidRDefault="00D255A6">
            <w:pPr>
              <w:pStyle w:val="Table"/>
            </w:pPr>
            <w:r>
              <w:t>Electronic Data Interchange</w:t>
            </w:r>
          </w:p>
        </w:tc>
      </w:tr>
      <w:tr w:rsidR="00C7438C">
        <w:tc>
          <w:tcPr>
            <w:tcW w:w="1800" w:type="dxa"/>
          </w:tcPr>
          <w:p w:rsidR="00C7438C" w:rsidRDefault="00C7438C">
            <w:pPr>
              <w:pStyle w:val="Table"/>
              <w:rPr>
                <w:b/>
              </w:rPr>
            </w:pPr>
            <w:r>
              <w:rPr>
                <w:b/>
              </w:rPr>
              <w:t>EI/DS</w:t>
            </w:r>
          </w:p>
        </w:tc>
        <w:tc>
          <w:tcPr>
            <w:tcW w:w="6480" w:type="dxa"/>
          </w:tcPr>
          <w:p w:rsidR="00C7438C" w:rsidRDefault="00C7438C">
            <w:pPr>
              <w:pStyle w:val="Table"/>
            </w:pPr>
            <w:r>
              <w:t>Executive Information/Decision Support</w:t>
            </w:r>
          </w:p>
        </w:tc>
      </w:tr>
      <w:tr w:rsidR="00C7438C">
        <w:tc>
          <w:tcPr>
            <w:tcW w:w="1800" w:type="dxa"/>
          </w:tcPr>
          <w:p w:rsidR="00C7438C" w:rsidRDefault="00C7438C">
            <w:pPr>
              <w:pStyle w:val="Table"/>
              <w:rPr>
                <w:b/>
              </w:rPr>
            </w:pPr>
            <w:r>
              <w:rPr>
                <w:b/>
              </w:rPr>
              <w:t>EOR</w:t>
            </w:r>
          </w:p>
        </w:tc>
        <w:tc>
          <w:tcPr>
            <w:tcW w:w="6480" w:type="dxa"/>
          </w:tcPr>
          <w:p w:rsidR="00C7438C" w:rsidRDefault="00C7438C">
            <w:pPr>
              <w:pStyle w:val="Table"/>
            </w:pPr>
            <w:r>
              <w:t>End Of Record</w:t>
            </w:r>
          </w:p>
        </w:tc>
      </w:tr>
      <w:tr w:rsidR="00C7438C">
        <w:tc>
          <w:tcPr>
            <w:tcW w:w="1800" w:type="dxa"/>
          </w:tcPr>
          <w:p w:rsidR="00C7438C" w:rsidRDefault="00C7438C">
            <w:pPr>
              <w:pStyle w:val="Table"/>
              <w:rPr>
                <w:b/>
              </w:rPr>
            </w:pPr>
            <w:r>
              <w:rPr>
                <w:b/>
              </w:rPr>
              <w:t>E&amp;M</w:t>
            </w:r>
          </w:p>
        </w:tc>
        <w:tc>
          <w:tcPr>
            <w:tcW w:w="6480" w:type="dxa"/>
          </w:tcPr>
          <w:p w:rsidR="00C7438C" w:rsidRDefault="00C7438C">
            <w:pPr>
              <w:pStyle w:val="Table"/>
            </w:pPr>
            <w:r>
              <w:t>Evaluation and Management</w:t>
            </w:r>
          </w:p>
        </w:tc>
      </w:tr>
      <w:tr w:rsidR="00C7438C">
        <w:tc>
          <w:tcPr>
            <w:tcW w:w="1800" w:type="dxa"/>
          </w:tcPr>
          <w:p w:rsidR="00C7438C" w:rsidRDefault="00C7438C">
            <w:pPr>
              <w:pStyle w:val="Table"/>
              <w:rPr>
                <w:b/>
              </w:rPr>
            </w:pPr>
            <w:r>
              <w:rPr>
                <w:b/>
              </w:rPr>
              <w:t>FEHBP</w:t>
            </w:r>
          </w:p>
        </w:tc>
        <w:tc>
          <w:tcPr>
            <w:tcW w:w="6480" w:type="dxa"/>
          </w:tcPr>
          <w:p w:rsidR="00C7438C" w:rsidRDefault="00C7438C">
            <w:pPr>
              <w:pStyle w:val="Table"/>
            </w:pPr>
            <w:r>
              <w:t>Federal Employee Health Benefits Program</w:t>
            </w:r>
          </w:p>
        </w:tc>
      </w:tr>
      <w:tr w:rsidR="00C7438C">
        <w:tc>
          <w:tcPr>
            <w:tcW w:w="1800" w:type="dxa"/>
          </w:tcPr>
          <w:p w:rsidR="00C7438C" w:rsidRDefault="00C7438C">
            <w:pPr>
              <w:pStyle w:val="Table"/>
              <w:rPr>
                <w:b/>
              </w:rPr>
            </w:pPr>
            <w:r>
              <w:rPr>
                <w:b/>
              </w:rPr>
              <w:t>FMP</w:t>
            </w:r>
          </w:p>
        </w:tc>
        <w:tc>
          <w:tcPr>
            <w:tcW w:w="6480" w:type="dxa"/>
          </w:tcPr>
          <w:p w:rsidR="00C7438C" w:rsidRDefault="00C7438C">
            <w:pPr>
              <w:pStyle w:val="Table"/>
            </w:pPr>
            <w:r>
              <w:t>Family Member Prefix</w:t>
            </w:r>
          </w:p>
        </w:tc>
      </w:tr>
      <w:tr w:rsidR="00C7438C">
        <w:tc>
          <w:tcPr>
            <w:tcW w:w="1800" w:type="dxa"/>
          </w:tcPr>
          <w:p w:rsidR="00C7438C" w:rsidRDefault="00C7438C">
            <w:pPr>
              <w:pStyle w:val="Table"/>
              <w:rPr>
                <w:b/>
              </w:rPr>
            </w:pPr>
            <w:r>
              <w:rPr>
                <w:b/>
              </w:rPr>
              <w:t>FPO</w:t>
            </w:r>
          </w:p>
        </w:tc>
        <w:tc>
          <w:tcPr>
            <w:tcW w:w="6480" w:type="dxa"/>
          </w:tcPr>
          <w:p w:rsidR="00C7438C" w:rsidRDefault="00C7438C">
            <w:pPr>
              <w:pStyle w:val="Table"/>
            </w:pPr>
            <w:r>
              <w:t>Fleet Post Office</w:t>
            </w:r>
          </w:p>
        </w:tc>
      </w:tr>
      <w:tr w:rsidR="00C7438C">
        <w:tc>
          <w:tcPr>
            <w:tcW w:w="1800" w:type="dxa"/>
          </w:tcPr>
          <w:p w:rsidR="00C7438C" w:rsidRDefault="00C7438C">
            <w:pPr>
              <w:pStyle w:val="Table"/>
              <w:rPr>
                <w:b/>
              </w:rPr>
            </w:pPr>
            <w:r>
              <w:rPr>
                <w:b/>
              </w:rPr>
              <w:t>FTP</w:t>
            </w:r>
          </w:p>
        </w:tc>
        <w:tc>
          <w:tcPr>
            <w:tcW w:w="6480" w:type="dxa"/>
          </w:tcPr>
          <w:p w:rsidR="00C7438C" w:rsidRDefault="00C7438C">
            <w:pPr>
              <w:pStyle w:val="Table"/>
            </w:pPr>
            <w:r>
              <w:t>File Transfer Protocol</w:t>
            </w:r>
          </w:p>
        </w:tc>
      </w:tr>
      <w:tr w:rsidR="00D577E7">
        <w:tc>
          <w:tcPr>
            <w:tcW w:w="1800" w:type="dxa"/>
          </w:tcPr>
          <w:p w:rsidR="00D577E7" w:rsidRDefault="00D577E7">
            <w:pPr>
              <w:pStyle w:val="Table"/>
              <w:rPr>
                <w:b/>
              </w:rPr>
            </w:pPr>
            <w:r>
              <w:rPr>
                <w:b/>
              </w:rPr>
              <w:t>GUI</w:t>
            </w:r>
          </w:p>
        </w:tc>
        <w:tc>
          <w:tcPr>
            <w:tcW w:w="6480" w:type="dxa"/>
          </w:tcPr>
          <w:p w:rsidR="00D577E7" w:rsidRDefault="00D577E7">
            <w:pPr>
              <w:pStyle w:val="Table"/>
            </w:pPr>
            <w:r>
              <w:t>Graphical User Interface</w:t>
            </w:r>
          </w:p>
        </w:tc>
      </w:tr>
      <w:tr w:rsidR="002F0C1F">
        <w:tc>
          <w:tcPr>
            <w:tcW w:w="1800" w:type="dxa"/>
          </w:tcPr>
          <w:p w:rsidR="002F0C1F" w:rsidRDefault="002F0C1F">
            <w:pPr>
              <w:pStyle w:val="Table"/>
              <w:rPr>
                <w:b/>
              </w:rPr>
            </w:pPr>
            <w:r>
              <w:rPr>
                <w:b/>
              </w:rPr>
              <w:t>HCDP</w:t>
            </w:r>
          </w:p>
        </w:tc>
        <w:tc>
          <w:tcPr>
            <w:tcW w:w="6480" w:type="dxa"/>
          </w:tcPr>
          <w:p w:rsidR="002F0C1F" w:rsidRDefault="002F0C1F">
            <w:pPr>
              <w:pStyle w:val="Table"/>
            </w:pPr>
            <w:r>
              <w:t>Health Care Delivery Program</w:t>
            </w:r>
          </w:p>
        </w:tc>
      </w:tr>
      <w:tr w:rsidR="00C7438C">
        <w:tc>
          <w:tcPr>
            <w:tcW w:w="1800" w:type="dxa"/>
          </w:tcPr>
          <w:p w:rsidR="00C7438C" w:rsidRDefault="00C7438C">
            <w:pPr>
              <w:pStyle w:val="Table"/>
              <w:rPr>
                <w:b/>
              </w:rPr>
            </w:pPr>
            <w:r>
              <w:rPr>
                <w:b/>
              </w:rPr>
              <w:t>HIPAA</w:t>
            </w:r>
          </w:p>
        </w:tc>
        <w:tc>
          <w:tcPr>
            <w:tcW w:w="6480" w:type="dxa"/>
          </w:tcPr>
          <w:p w:rsidR="00C7438C" w:rsidRDefault="00C7438C">
            <w:pPr>
              <w:pStyle w:val="Table"/>
            </w:pPr>
            <w:r>
              <w:t>Health Insurance Portability and Accountability Act</w:t>
            </w:r>
          </w:p>
        </w:tc>
      </w:tr>
      <w:tr w:rsidR="00C7438C">
        <w:tc>
          <w:tcPr>
            <w:tcW w:w="1800" w:type="dxa"/>
          </w:tcPr>
          <w:p w:rsidR="00C7438C" w:rsidRDefault="00C7438C">
            <w:pPr>
              <w:pStyle w:val="Table"/>
              <w:rPr>
                <w:b/>
              </w:rPr>
            </w:pPr>
            <w:r>
              <w:rPr>
                <w:b/>
              </w:rPr>
              <w:t>ICCB</w:t>
            </w:r>
          </w:p>
        </w:tc>
        <w:tc>
          <w:tcPr>
            <w:tcW w:w="6480" w:type="dxa"/>
          </w:tcPr>
          <w:p w:rsidR="00C7438C" w:rsidRDefault="00C7438C">
            <w:pPr>
              <w:pStyle w:val="Table"/>
            </w:pPr>
            <w:r>
              <w:t>Interfaces Configuration Control Board</w:t>
            </w:r>
          </w:p>
        </w:tc>
      </w:tr>
      <w:tr w:rsidR="00C7438C">
        <w:tc>
          <w:tcPr>
            <w:tcW w:w="1800" w:type="dxa"/>
          </w:tcPr>
          <w:p w:rsidR="00C7438C" w:rsidRDefault="00C7438C">
            <w:pPr>
              <w:pStyle w:val="Table"/>
              <w:rPr>
                <w:b/>
              </w:rPr>
            </w:pPr>
            <w:r>
              <w:rPr>
                <w:b/>
              </w:rPr>
              <w:t>ICD</w:t>
            </w:r>
          </w:p>
        </w:tc>
        <w:tc>
          <w:tcPr>
            <w:tcW w:w="6480" w:type="dxa"/>
          </w:tcPr>
          <w:p w:rsidR="00C7438C" w:rsidRDefault="00C7438C">
            <w:pPr>
              <w:pStyle w:val="Table"/>
            </w:pPr>
            <w:r>
              <w:t>Interface Control Document</w:t>
            </w:r>
          </w:p>
        </w:tc>
      </w:tr>
      <w:tr w:rsidR="00C7438C">
        <w:tc>
          <w:tcPr>
            <w:tcW w:w="1800" w:type="dxa"/>
          </w:tcPr>
          <w:p w:rsidR="00C7438C" w:rsidRDefault="00C7438C">
            <w:pPr>
              <w:pStyle w:val="Table"/>
              <w:rPr>
                <w:b/>
              </w:rPr>
            </w:pPr>
            <w:r>
              <w:rPr>
                <w:b/>
              </w:rPr>
              <w:t>ICD-9</w:t>
            </w:r>
          </w:p>
        </w:tc>
        <w:tc>
          <w:tcPr>
            <w:tcW w:w="6480" w:type="dxa"/>
          </w:tcPr>
          <w:p w:rsidR="00C7438C" w:rsidRDefault="00C7438C">
            <w:pPr>
              <w:pStyle w:val="Table"/>
            </w:pPr>
            <w:r>
              <w:t>International Classification of Diseases, 9</w:t>
            </w:r>
            <w:r>
              <w:rPr>
                <w:vertAlign w:val="superscript"/>
              </w:rPr>
              <w:t>th</w:t>
            </w:r>
            <w:r>
              <w:t xml:space="preserve"> Edition</w:t>
            </w:r>
          </w:p>
        </w:tc>
      </w:tr>
      <w:tr w:rsidR="00C7438C">
        <w:tc>
          <w:tcPr>
            <w:tcW w:w="1800" w:type="dxa"/>
          </w:tcPr>
          <w:p w:rsidR="00C7438C" w:rsidRDefault="00C7438C">
            <w:pPr>
              <w:pStyle w:val="Table"/>
              <w:rPr>
                <w:b/>
              </w:rPr>
            </w:pPr>
            <w:r>
              <w:rPr>
                <w:b/>
              </w:rPr>
              <w:t>IEN</w:t>
            </w:r>
          </w:p>
        </w:tc>
        <w:tc>
          <w:tcPr>
            <w:tcW w:w="6480" w:type="dxa"/>
          </w:tcPr>
          <w:p w:rsidR="00C7438C" w:rsidRDefault="00C7438C">
            <w:pPr>
              <w:pStyle w:val="Table"/>
            </w:pPr>
            <w:r>
              <w:t>Internal Entry Number</w:t>
            </w:r>
          </w:p>
        </w:tc>
      </w:tr>
      <w:tr w:rsidR="00C7438C">
        <w:tc>
          <w:tcPr>
            <w:tcW w:w="1800" w:type="dxa"/>
          </w:tcPr>
          <w:p w:rsidR="00C7438C" w:rsidRDefault="00C7438C">
            <w:pPr>
              <w:pStyle w:val="Table"/>
              <w:rPr>
                <w:b/>
              </w:rPr>
            </w:pPr>
            <w:r>
              <w:rPr>
                <w:b/>
              </w:rPr>
              <w:t>IMT&amp;R</w:t>
            </w:r>
          </w:p>
        </w:tc>
        <w:tc>
          <w:tcPr>
            <w:tcW w:w="6480" w:type="dxa"/>
          </w:tcPr>
          <w:p w:rsidR="00C7438C" w:rsidRDefault="00C7438C">
            <w:pPr>
              <w:pStyle w:val="Table"/>
            </w:pPr>
            <w:r>
              <w:t>Information Management Technology and Reengineering</w:t>
            </w:r>
          </w:p>
        </w:tc>
      </w:tr>
      <w:tr w:rsidR="00C7438C">
        <w:tc>
          <w:tcPr>
            <w:tcW w:w="1800" w:type="dxa"/>
          </w:tcPr>
          <w:p w:rsidR="00C7438C" w:rsidRDefault="00C7438C">
            <w:pPr>
              <w:pStyle w:val="Table"/>
              <w:rPr>
                <w:b/>
              </w:rPr>
            </w:pPr>
            <w:r>
              <w:rPr>
                <w:b/>
              </w:rPr>
              <w:t>IWG</w:t>
            </w:r>
          </w:p>
        </w:tc>
        <w:tc>
          <w:tcPr>
            <w:tcW w:w="6480" w:type="dxa"/>
          </w:tcPr>
          <w:p w:rsidR="00C7438C" w:rsidRDefault="00C7438C">
            <w:pPr>
              <w:pStyle w:val="Table"/>
            </w:pPr>
            <w:r>
              <w:t>Interface Working Group</w:t>
            </w:r>
          </w:p>
        </w:tc>
      </w:tr>
      <w:tr w:rsidR="00C81887">
        <w:tc>
          <w:tcPr>
            <w:tcW w:w="1800" w:type="dxa"/>
          </w:tcPr>
          <w:p w:rsidR="00C81887" w:rsidRDefault="00C81887">
            <w:pPr>
              <w:pStyle w:val="Table"/>
              <w:rPr>
                <w:b/>
              </w:rPr>
            </w:pPr>
            <w:r>
              <w:rPr>
                <w:b/>
              </w:rPr>
              <w:t>M2</w:t>
            </w:r>
          </w:p>
        </w:tc>
        <w:tc>
          <w:tcPr>
            <w:tcW w:w="6480" w:type="dxa"/>
          </w:tcPr>
          <w:p w:rsidR="00C81887" w:rsidRDefault="00C81887">
            <w:pPr>
              <w:pStyle w:val="Table"/>
            </w:pPr>
            <w:r>
              <w:t>MHS Mart (formerly called ARS-Bridge)</w:t>
            </w:r>
          </w:p>
        </w:tc>
      </w:tr>
      <w:tr w:rsidR="00C7438C">
        <w:tc>
          <w:tcPr>
            <w:tcW w:w="1800" w:type="dxa"/>
          </w:tcPr>
          <w:p w:rsidR="00C7438C" w:rsidRDefault="00C7438C">
            <w:pPr>
              <w:pStyle w:val="Table"/>
              <w:rPr>
                <w:b/>
              </w:rPr>
            </w:pPr>
            <w:r>
              <w:rPr>
                <w:b/>
              </w:rPr>
              <w:t>MCP</w:t>
            </w:r>
          </w:p>
        </w:tc>
        <w:tc>
          <w:tcPr>
            <w:tcW w:w="6480" w:type="dxa"/>
          </w:tcPr>
          <w:p w:rsidR="00C7438C" w:rsidRDefault="00C7438C">
            <w:pPr>
              <w:pStyle w:val="Table"/>
            </w:pPr>
            <w:r>
              <w:t>Managed Care Provider</w:t>
            </w:r>
          </w:p>
        </w:tc>
      </w:tr>
      <w:tr w:rsidR="00C7438C">
        <w:tc>
          <w:tcPr>
            <w:tcW w:w="1800" w:type="dxa"/>
          </w:tcPr>
          <w:p w:rsidR="00C7438C" w:rsidRDefault="00C7438C">
            <w:pPr>
              <w:pStyle w:val="Table"/>
              <w:rPr>
                <w:b/>
              </w:rPr>
            </w:pPr>
            <w:r>
              <w:rPr>
                <w:b/>
              </w:rPr>
              <w:t>MCSC</w:t>
            </w:r>
          </w:p>
        </w:tc>
        <w:tc>
          <w:tcPr>
            <w:tcW w:w="6480" w:type="dxa"/>
          </w:tcPr>
          <w:p w:rsidR="00C7438C" w:rsidRDefault="00C7438C">
            <w:pPr>
              <w:pStyle w:val="Table"/>
            </w:pPr>
            <w:r>
              <w:t>Managed Care Support Contractor</w:t>
            </w:r>
          </w:p>
        </w:tc>
      </w:tr>
      <w:tr w:rsidR="00C7438C">
        <w:tc>
          <w:tcPr>
            <w:tcW w:w="1800" w:type="dxa"/>
          </w:tcPr>
          <w:p w:rsidR="00C7438C" w:rsidRDefault="00C7438C">
            <w:pPr>
              <w:pStyle w:val="Table"/>
              <w:rPr>
                <w:b/>
              </w:rPr>
            </w:pPr>
            <w:r>
              <w:rPr>
                <w:b/>
              </w:rPr>
              <w:t>MDR</w:t>
            </w:r>
          </w:p>
        </w:tc>
        <w:tc>
          <w:tcPr>
            <w:tcW w:w="6480" w:type="dxa"/>
          </w:tcPr>
          <w:p w:rsidR="00C7438C" w:rsidRDefault="00C7438C">
            <w:pPr>
              <w:pStyle w:val="Table"/>
            </w:pPr>
            <w:r>
              <w:t>MHS Data Repository</w:t>
            </w:r>
          </w:p>
        </w:tc>
      </w:tr>
      <w:tr w:rsidR="00C7438C">
        <w:tc>
          <w:tcPr>
            <w:tcW w:w="1800" w:type="dxa"/>
          </w:tcPr>
          <w:p w:rsidR="00C7438C" w:rsidRDefault="00C7438C">
            <w:pPr>
              <w:pStyle w:val="Table"/>
              <w:rPr>
                <w:b/>
              </w:rPr>
            </w:pPr>
            <w:r>
              <w:rPr>
                <w:b/>
              </w:rPr>
              <w:lastRenderedPageBreak/>
              <w:t>MEPRS</w:t>
            </w:r>
          </w:p>
        </w:tc>
        <w:tc>
          <w:tcPr>
            <w:tcW w:w="6480" w:type="dxa"/>
          </w:tcPr>
          <w:p w:rsidR="00C7438C" w:rsidRDefault="00C7438C">
            <w:pPr>
              <w:pStyle w:val="Table"/>
            </w:pPr>
            <w:r>
              <w:t>Medical Expense and Performance Reporting System</w:t>
            </w:r>
          </w:p>
        </w:tc>
      </w:tr>
      <w:tr w:rsidR="00C7438C">
        <w:tc>
          <w:tcPr>
            <w:tcW w:w="1800" w:type="dxa"/>
          </w:tcPr>
          <w:p w:rsidR="00C7438C" w:rsidRDefault="00C7438C">
            <w:pPr>
              <w:pStyle w:val="Table"/>
              <w:rPr>
                <w:b/>
              </w:rPr>
            </w:pPr>
            <w:r>
              <w:rPr>
                <w:b/>
              </w:rPr>
              <w:t>MHS</w:t>
            </w:r>
          </w:p>
        </w:tc>
        <w:tc>
          <w:tcPr>
            <w:tcW w:w="6480" w:type="dxa"/>
          </w:tcPr>
          <w:p w:rsidR="00C7438C" w:rsidRDefault="00C7438C">
            <w:pPr>
              <w:pStyle w:val="Table"/>
            </w:pPr>
            <w:r>
              <w:t>Military Health System</w:t>
            </w:r>
          </w:p>
        </w:tc>
      </w:tr>
      <w:tr w:rsidR="00C7438C">
        <w:tc>
          <w:tcPr>
            <w:tcW w:w="1800" w:type="dxa"/>
          </w:tcPr>
          <w:p w:rsidR="00C7438C" w:rsidRDefault="00C7438C">
            <w:pPr>
              <w:pStyle w:val="Table"/>
              <w:rPr>
                <w:b/>
              </w:rPr>
            </w:pPr>
            <w:r>
              <w:rPr>
                <w:b/>
              </w:rPr>
              <w:t>MTF</w:t>
            </w:r>
          </w:p>
        </w:tc>
        <w:tc>
          <w:tcPr>
            <w:tcW w:w="6480" w:type="dxa"/>
          </w:tcPr>
          <w:p w:rsidR="00C7438C" w:rsidRDefault="00C7438C">
            <w:pPr>
              <w:pStyle w:val="Table"/>
            </w:pPr>
            <w:r>
              <w:t>Medical Treatment Facility</w:t>
            </w:r>
          </w:p>
        </w:tc>
      </w:tr>
      <w:tr w:rsidR="00C7438C">
        <w:tc>
          <w:tcPr>
            <w:tcW w:w="1800" w:type="dxa"/>
          </w:tcPr>
          <w:p w:rsidR="00C7438C" w:rsidRDefault="00C7438C">
            <w:pPr>
              <w:pStyle w:val="Table"/>
              <w:rPr>
                <w:b/>
              </w:rPr>
            </w:pPr>
            <w:r>
              <w:rPr>
                <w:b/>
              </w:rPr>
              <w:t>NED</w:t>
            </w:r>
          </w:p>
        </w:tc>
        <w:tc>
          <w:tcPr>
            <w:tcW w:w="6480" w:type="dxa"/>
          </w:tcPr>
          <w:p w:rsidR="00C7438C" w:rsidRDefault="00C7438C">
            <w:pPr>
              <w:pStyle w:val="Table"/>
            </w:pPr>
            <w:r>
              <w:t>National Enrollment Database</w:t>
            </w:r>
          </w:p>
        </w:tc>
      </w:tr>
      <w:tr w:rsidR="00C7438C">
        <w:tc>
          <w:tcPr>
            <w:tcW w:w="1800" w:type="dxa"/>
          </w:tcPr>
          <w:p w:rsidR="00C7438C" w:rsidRDefault="00C7438C">
            <w:pPr>
              <w:pStyle w:val="Table"/>
              <w:rPr>
                <w:b/>
              </w:rPr>
            </w:pPr>
            <w:r>
              <w:rPr>
                <w:b/>
              </w:rPr>
              <w:t>OCONUS</w:t>
            </w:r>
          </w:p>
        </w:tc>
        <w:tc>
          <w:tcPr>
            <w:tcW w:w="6480" w:type="dxa"/>
          </w:tcPr>
          <w:p w:rsidR="00C7438C" w:rsidRDefault="00C7438C">
            <w:pPr>
              <w:pStyle w:val="Table"/>
            </w:pPr>
            <w:r>
              <w:t>Outside Continental United States</w:t>
            </w:r>
          </w:p>
        </w:tc>
      </w:tr>
      <w:tr w:rsidR="00C7438C">
        <w:tc>
          <w:tcPr>
            <w:tcW w:w="1800" w:type="dxa"/>
          </w:tcPr>
          <w:p w:rsidR="00C7438C" w:rsidRDefault="00C7438C">
            <w:pPr>
              <w:pStyle w:val="Table"/>
              <w:rPr>
                <w:b/>
              </w:rPr>
            </w:pPr>
            <w:r>
              <w:rPr>
                <w:b/>
              </w:rPr>
              <w:t>ODS</w:t>
            </w:r>
          </w:p>
        </w:tc>
        <w:tc>
          <w:tcPr>
            <w:tcW w:w="6480" w:type="dxa"/>
          </w:tcPr>
          <w:p w:rsidR="00C7438C" w:rsidRDefault="00C7438C">
            <w:pPr>
              <w:pStyle w:val="Table"/>
            </w:pPr>
            <w:r>
              <w:t>Operational Data Store</w:t>
            </w:r>
          </w:p>
        </w:tc>
      </w:tr>
      <w:tr w:rsidR="00C7438C">
        <w:tc>
          <w:tcPr>
            <w:tcW w:w="1800" w:type="dxa"/>
          </w:tcPr>
          <w:p w:rsidR="00C7438C" w:rsidRDefault="00C7438C">
            <w:pPr>
              <w:pStyle w:val="Table"/>
              <w:rPr>
                <w:b/>
              </w:rPr>
            </w:pPr>
            <w:r>
              <w:rPr>
                <w:b/>
              </w:rPr>
              <w:t>OHI</w:t>
            </w:r>
          </w:p>
        </w:tc>
        <w:tc>
          <w:tcPr>
            <w:tcW w:w="6480" w:type="dxa"/>
          </w:tcPr>
          <w:p w:rsidR="00C7438C" w:rsidRDefault="00C7438C">
            <w:pPr>
              <w:pStyle w:val="Table"/>
            </w:pPr>
            <w:r>
              <w:t>Other Health Insurance</w:t>
            </w:r>
          </w:p>
        </w:tc>
      </w:tr>
      <w:tr w:rsidR="00C7438C">
        <w:tc>
          <w:tcPr>
            <w:tcW w:w="1800" w:type="dxa"/>
          </w:tcPr>
          <w:p w:rsidR="00C7438C" w:rsidRDefault="00C7438C">
            <w:pPr>
              <w:pStyle w:val="Table"/>
              <w:rPr>
                <w:b/>
              </w:rPr>
            </w:pPr>
            <w:r>
              <w:rPr>
                <w:b/>
              </w:rPr>
              <w:t>ORD</w:t>
            </w:r>
          </w:p>
        </w:tc>
        <w:tc>
          <w:tcPr>
            <w:tcW w:w="6480" w:type="dxa"/>
          </w:tcPr>
          <w:p w:rsidR="00C7438C" w:rsidRDefault="00C7438C">
            <w:pPr>
              <w:pStyle w:val="Table"/>
            </w:pPr>
            <w:r>
              <w:t>Operational Requirements Document</w:t>
            </w:r>
          </w:p>
        </w:tc>
      </w:tr>
      <w:tr w:rsidR="00C7438C">
        <w:tc>
          <w:tcPr>
            <w:tcW w:w="1800" w:type="dxa"/>
          </w:tcPr>
          <w:p w:rsidR="00C7438C" w:rsidRDefault="00C7438C">
            <w:pPr>
              <w:pStyle w:val="Table"/>
              <w:rPr>
                <w:b/>
              </w:rPr>
            </w:pPr>
            <w:r>
              <w:rPr>
                <w:b/>
              </w:rPr>
              <w:t>PCM</w:t>
            </w:r>
          </w:p>
        </w:tc>
        <w:tc>
          <w:tcPr>
            <w:tcW w:w="6480" w:type="dxa"/>
          </w:tcPr>
          <w:p w:rsidR="00C7438C" w:rsidRDefault="00C7438C">
            <w:pPr>
              <w:pStyle w:val="Table"/>
            </w:pPr>
            <w:r>
              <w:t>Primary Care Manager</w:t>
            </w:r>
          </w:p>
        </w:tc>
      </w:tr>
      <w:tr w:rsidR="00C7438C">
        <w:tc>
          <w:tcPr>
            <w:tcW w:w="1800" w:type="dxa"/>
          </w:tcPr>
          <w:p w:rsidR="00C7438C" w:rsidRDefault="00C7438C">
            <w:pPr>
              <w:pStyle w:val="Table"/>
              <w:rPr>
                <w:b/>
              </w:rPr>
            </w:pPr>
            <w:r>
              <w:rPr>
                <w:b/>
              </w:rPr>
              <w:t>PHOTO</w:t>
            </w:r>
          </w:p>
        </w:tc>
        <w:tc>
          <w:tcPr>
            <w:tcW w:w="6480" w:type="dxa"/>
          </w:tcPr>
          <w:p w:rsidR="00C7438C" w:rsidRDefault="00C7438C">
            <w:pPr>
              <w:pStyle w:val="Table"/>
            </w:pPr>
            <w:r>
              <w:t>Population Health Operational Tacking and Optimization</w:t>
            </w:r>
          </w:p>
        </w:tc>
      </w:tr>
      <w:tr w:rsidR="00D255A6">
        <w:tc>
          <w:tcPr>
            <w:tcW w:w="1800" w:type="dxa"/>
          </w:tcPr>
          <w:p w:rsidR="00D255A6" w:rsidRDefault="00D255A6">
            <w:pPr>
              <w:pStyle w:val="Table"/>
              <w:rPr>
                <w:b/>
              </w:rPr>
            </w:pPr>
            <w:r>
              <w:rPr>
                <w:b/>
              </w:rPr>
              <w:t>PID</w:t>
            </w:r>
          </w:p>
        </w:tc>
        <w:tc>
          <w:tcPr>
            <w:tcW w:w="6480" w:type="dxa"/>
          </w:tcPr>
          <w:p w:rsidR="00D255A6" w:rsidRDefault="00D255A6">
            <w:pPr>
              <w:pStyle w:val="Table"/>
            </w:pPr>
            <w:r>
              <w:t>Person Identifier</w:t>
            </w:r>
          </w:p>
        </w:tc>
      </w:tr>
      <w:tr w:rsidR="002F0C1F">
        <w:tc>
          <w:tcPr>
            <w:tcW w:w="1800" w:type="dxa"/>
          </w:tcPr>
          <w:p w:rsidR="002F0C1F" w:rsidRDefault="002F0C1F">
            <w:pPr>
              <w:pStyle w:val="Table"/>
              <w:rPr>
                <w:b/>
              </w:rPr>
            </w:pPr>
            <w:r>
              <w:rPr>
                <w:b/>
              </w:rPr>
              <w:t>PRDD</w:t>
            </w:r>
          </w:p>
        </w:tc>
        <w:tc>
          <w:tcPr>
            <w:tcW w:w="6480" w:type="dxa"/>
          </w:tcPr>
          <w:p w:rsidR="002F0C1F" w:rsidRDefault="002F0C1F">
            <w:pPr>
              <w:pStyle w:val="Table"/>
            </w:pPr>
            <w:r>
              <w:t>Project Requirements and Design Document</w:t>
            </w:r>
          </w:p>
        </w:tc>
      </w:tr>
      <w:tr w:rsidR="00C7438C">
        <w:tc>
          <w:tcPr>
            <w:tcW w:w="1800" w:type="dxa"/>
          </w:tcPr>
          <w:p w:rsidR="00C7438C" w:rsidRDefault="00C7438C">
            <w:pPr>
              <w:pStyle w:val="Table"/>
              <w:rPr>
                <w:b/>
              </w:rPr>
            </w:pPr>
            <w:r>
              <w:rPr>
                <w:b/>
              </w:rPr>
              <w:t>SADR</w:t>
            </w:r>
          </w:p>
        </w:tc>
        <w:tc>
          <w:tcPr>
            <w:tcW w:w="6480" w:type="dxa"/>
          </w:tcPr>
          <w:p w:rsidR="00C7438C" w:rsidRDefault="00C7438C">
            <w:pPr>
              <w:pStyle w:val="Table"/>
            </w:pPr>
            <w:r>
              <w:t>Standard Ambulatory data Record</w:t>
            </w:r>
          </w:p>
        </w:tc>
      </w:tr>
      <w:tr w:rsidR="00C7438C">
        <w:tc>
          <w:tcPr>
            <w:tcW w:w="1800" w:type="dxa"/>
          </w:tcPr>
          <w:p w:rsidR="00C7438C" w:rsidRDefault="00C7438C">
            <w:pPr>
              <w:pStyle w:val="Table"/>
              <w:rPr>
                <w:b/>
              </w:rPr>
            </w:pPr>
            <w:r>
              <w:rPr>
                <w:b/>
              </w:rPr>
              <w:t>SSN</w:t>
            </w:r>
          </w:p>
        </w:tc>
        <w:tc>
          <w:tcPr>
            <w:tcW w:w="6480" w:type="dxa"/>
          </w:tcPr>
          <w:p w:rsidR="00C7438C" w:rsidRDefault="00C7438C">
            <w:pPr>
              <w:pStyle w:val="Table"/>
            </w:pPr>
            <w:r>
              <w:t>Social Security Number</w:t>
            </w:r>
          </w:p>
        </w:tc>
      </w:tr>
      <w:tr w:rsidR="002F0C1F">
        <w:tc>
          <w:tcPr>
            <w:tcW w:w="1800" w:type="dxa"/>
          </w:tcPr>
          <w:p w:rsidR="002F0C1F" w:rsidRDefault="002F0C1F">
            <w:pPr>
              <w:pStyle w:val="Table"/>
              <w:rPr>
                <w:b/>
              </w:rPr>
            </w:pPr>
            <w:r>
              <w:rPr>
                <w:b/>
              </w:rPr>
              <w:t>T-NEX</w:t>
            </w:r>
          </w:p>
        </w:tc>
        <w:tc>
          <w:tcPr>
            <w:tcW w:w="6480" w:type="dxa"/>
          </w:tcPr>
          <w:p w:rsidR="002F0C1F" w:rsidRDefault="002F0C1F">
            <w:pPr>
              <w:pStyle w:val="Table"/>
            </w:pPr>
            <w:r>
              <w:t>TRICARE Next Generation</w:t>
            </w:r>
          </w:p>
        </w:tc>
      </w:tr>
      <w:tr w:rsidR="00C7438C">
        <w:tc>
          <w:tcPr>
            <w:tcW w:w="1800" w:type="dxa"/>
          </w:tcPr>
          <w:p w:rsidR="00C7438C" w:rsidRDefault="00C7438C">
            <w:pPr>
              <w:pStyle w:val="Table"/>
              <w:rPr>
                <w:b/>
              </w:rPr>
            </w:pPr>
            <w:r>
              <w:rPr>
                <w:b/>
              </w:rPr>
              <w:t>TPC</w:t>
            </w:r>
          </w:p>
        </w:tc>
        <w:tc>
          <w:tcPr>
            <w:tcW w:w="6480" w:type="dxa"/>
          </w:tcPr>
          <w:p w:rsidR="00C7438C" w:rsidRDefault="00C7438C">
            <w:pPr>
              <w:pStyle w:val="Table"/>
            </w:pPr>
            <w:r>
              <w:t>Third Party Collection</w:t>
            </w:r>
          </w:p>
        </w:tc>
      </w:tr>
      <w:tr w:rsidR="00771FC2">
        <w:tc>
          <w:tcPr>
            <w:tcW w:w="1800" w:type="dxa"/>
          </w:tcPr>
          <w:p w:rsidR="00771FC2" w:rsidRDefault="00771FC2">
            <w:pPr>
              <w:pStyle w:val="Table"/>
              <w:rPr>
                <w:b/>
              </w:rPr>
            </w:pPr>
            <w:r>
              <w:rPr>
                <w:b/>
              </w:rPr>
              <w:t>TRS</w:t>
            </w:r>
          </w:p>
        </w:tc>
        <w:tc>
          <w:tcPr>
            <w:tcW w:w="6480" w:type="dxa"/>
          </w:tcPr>
          <w:p w:rsidR="00771FC2" w:rsidRDefault="00771FC2">
            <w:pPr>
              <w:pStyle w:val="Table"/>
            </w:pPr>
            <w:r>
              <w:t>TRICARE Reserve Select</w:t>
            </w:r>
          </w:p>
        </w:tc>
      </w:tr>
      <w:tr w:rsidR="00C7438C">
        <w:tc>
          <w:tcPr>
            <w:tcW w:w="1800" w:type="dxa"/>
          </w:tcPr>
          <w:p w:rsidR="00C7438C" w:rsidRDefault="00C7438C">
            <w:pPr>
              <w:pStyle w:val="Table"/>
              <w:rPr>
                <w:b/>
              </w:rPr>
            </w:pPr>
            <w:r>
              <w:rPr>
                <w:b/>
              </w:rPr>
              <w:t>TSM</w:t>
            </w:r>
          </w:p>
        </w:tc>
        <w:tc>
          <w:tcPr>
            <w:tcW w:w="6480" w:type="dxa"/>
          </w:tcPr>
          <w:p w:rsidR="00C7438C" w:rsidRDefault="00C7438C">
            <w:pPr>
              <w:pStyle w:val="Table"/>
            </w:pPr>
            <w:r>
              <w:t>Tivoli Storage Manager</w:t>
            </w:r>
          </w:p>
        </w:tc>
      </w:tr>
      <w:tr w:rsidR="00C7438C">
        <w:tc>
          <w:tcPr>
            <w:tcW w:w="1800" w:type="dxa"/>
          </w:tcPr>
          <w:p w:rsidR="00C7438C" w:rsidRDefault="00C7438C">
            <w:pPr>
              <w:pStyle w:val="Table"/>
              <w:rPr>
                <w:b/>
              </w:rPr>
            </w:pPr>
            <w:r>
              <w:rPr>
                <w:b/>
              </w:rPr>
              <w:t>USTF</w:t>
            </w:r>
          </w:p>
        </w:tc>
        <w:tc>
          <w:tcPr>
            <w:tcW w:w="6480" w:type="dxa"/>
          </w:tcPr>
          <w:p w:rsidR="00C7438C" w:rsidRDefault="00C7438C">
            <w:pPr>
              <w:pStyle w:val="Table"/>
            </w:pPr>
            <w:r>
              <w:t>Uniformed Services Treatment Facility</w:t>
            </w:r>
          </w:p>
        </w:tc>
      </w:tr>
    </w:tbl>
    <w:p w:rsidR="00C7438C" w:rsidRDefault="00C7438C">
      <w:pPr>
        <w:pStyle w:val="p"/>
      </w:pPr>
    </w:p>
    <w:p w:rsidR="00C7438C" w:rsidRDefault="00C7438C">
      <w:pPr>
        <w:pStyle w:val="p"/>
      </w:pPr>
    </w:p>
    <w:sectPr w:rsidR="00C7438C">
      <w:headerReference w:type="default" r:id="rId22"/>
      <w:footerReference w:type="default" r:id="rId23"/>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8F9" w:rsidRDefault="00D738F9">
      <w:r>
        <w:separator/>
      </w:r>
    </w:p>
  </w:endnote>
  <w:endnote w:type="continuationSeparator" w:id="0">
    <w:p w:rsidR="00D738F9" w:rsidRDefault="00D7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F9" w:rsidRDefault="00D738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D738F9" w:rsidRDefault="00D738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F9" w:rsidRDefault="00D738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D738F9" w:rsidRDefault="00D738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F9" w:rsidRDefault="00D738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59BE">
      <w:rPr>
        <w:rStyle w:val="PageNumber"/>
        <w:noProof/>
      </w:rPr>
      <w:t>xiv</w:t>
    </w:r>
    <w:r>
      <w:rPr>
        <w:rStyle w:val="PageNumber"/>
      </w:rPr>
      <w:fldChar w:fldCharType="end"/>
    </w:r>
  </w:p>
  <w:p w:rsidR="00D738F9" w:rsidRDefault="00D738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F9" w:rsidRDefault="00D738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D738F9" w:rsidRDefault="00D738F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F9" w:rsidRDefault="00D738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59BE">
      <w:rPr>
        <w:rStyle w:val="PageNumber"/>
        <w:noProof/>
      </w:rPr>
      <w:t>1-4</w:t>
    </w:r>
    <w:r>
      <w:rPr>
        <w:rStyle w:val="PageNumber"/>
      </w:rPr>
      <w:fldChar w:fldCharType="end"/>
    </w:r>
  </w:p>
  <w:p w:rsidR="00D738F9" w:rsidRDefault="00D738F9">
    <w:pPr>
      <w:pStyle w:val="Footer"/>
      <w:widowControl w:val="0"/>
      <w:pBdr>
        <w:top w:val="single" w:sz="6" w:space="1" w:color="auto"/>
        <w:bottom w:val="single" w:sz="6" w:space="1" w:color="auto"/>
      </w:pBdr>
      <w:tabs>
        <w:tab w:val="clear" w:pos="4680"/>
        <w:tab w:val="clear" w:pos="9360"/>
        <w:tab w:val="left" w:pos="-2070"/>
        <w:tab w:val="left" w:pos="0"/>
        <w:tab w:val="center" w:pos="4320"/>
        <w:tab w:val="right" w:pos="864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F9" w:rsidRDefault="00D738F9">
    <w:pPr>
      <w:pStyle w:val="Footer"/>
    </w:pPr>
    <w:r>
      <w:tab/>
    </w:r>
    <w:r>
      <w:rPr>
        <w:rStyle w:val="PageNumber"/>
      </w:rPr>
      <w:fldChar w:fldCharType="begin"/>
    </w:r>
    <w:r>
      <w:rPr>
        <w:rStyle w:val="PageNumber"/>
      </w:rPr>
      <w:instrText xml:space="preserve"> PAGE </w:instrText>
    </w:r>
    <w:r>
      <w:rPr>
        <w:rStyle w:val="PageNumber"/>
      </w:rPr>
      <w:fldChar w:fldCharType="separate"/>
    </w:r>
    <w:r w:rsidR="00A359BE">
      <w:rPr>
        <w:rStyle w:val="PageNumber"/>
        <w:noProof/>
      </w:rPr>
      <w:t>2-2</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F9" w:rsidRDefault="00D738F9">
    <w:pPr>
      <w:pStyle w:val="Footer"/>
    </w:pPr>
    <w:r>
      <w:tab/>
    </w:r>
    <w:r>
      <w:rPr>
        <w:rStyle w:val="PageNumber"/>
      </w:rPr>
      <w:fldChar w:fldCharType="begin"/>
    </w:r>
    <w:r>
      <w:rPr>
        <w:rStyle w:val="PageNumber"/>
      </w:rPr>
      <w:instrText xml:space="preserve"> PAGE </w:instrText>
    </w:r>
    <w:r>
      <w:rPr>
        <w:rStyle w:val="PageNumber"/>
      </w:rPr>
      <w:fldChar w:fldCharType="separate"/>
    </w:r>
    <w:r w:rsidR="00A359BE">
      <w:rPr>
        <w:rStyle w:val="PageNumber"/>
        <w:noProof/>
      </w:rPr>
      <w:t>2</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F9" w:rsidRDefault="00D738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59BE">
      <w:rPr>
        <w:rStyle w:val="PageNumber"/>
        <w:noProof/>
      </w:rPr>
      <w:t>15</w:t>
    </w:r>
    <w:r>
      <w:rPr>
        <w:rStyle w:val="PageNumber"/>
      </w:rPr>
      <w:fldChar w:fldCharType="end"/>
    </w:r>
  </w:p>
  <w:p w:rsidR="00D738F9" w:rsidRDefault="00D738F9">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F9" w:rsidRDefault="00D738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59BE">
      <w:rPr>
        <w:rStyle w:val="PageNumber"/>
        <w:noProof/>
      </w:rPr>
      <w:t>2</w:t>
    </w:r>
    <w:r>
      <w:rPr>
        <w:rStyle w:val="PageNumber"/>
      </w:rPr>
      <w:fldChar w:fldCharType="end"/>
    </w:r>
  </w:p>
  <w:p w:rsidR="00D738F9" w:rsidRDefault="00D738F9">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8F9" w:rsidRDefault="00D738F9">
      <w:r>
        <w:separator/>
      </w:r>
    </w:p>
  </w:footnote>
  <w:footnote w:type="continuationSeparator" w:id="0">
    <w:p w:rsidR="00D738F9" w:rsidRDefault="00D73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F9" w:rsidRDefault="00D738F9">
    <w:pPr>
      <w:pStyle w:val="cvrdocno"/>
    </w:pPr>
    <w:fldSimple w:instr=" DOCPROPERTY &quot;Document number&quot;  \* MERGEFORMAT ">
      <w:r>
        <w:t>ICD-1300-3310-04</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F9" w:rsidRDefault="00D738F9">
    <w:pPr>
      <w:pStyle w:val="Header"/>
      <w:pBdr>
        <w:top w:val="single" w:sz="4" w:space="1" w:color="auto"/>
        <w:bottom w:val="single" w:sz="4" w:space="1" w:color="auto"/>
      </w:pBdr>
    </w:pPr>
    <w:fldSimple w:instr=" DOCPROPERTY &quot;ShortTitle&quot;  \* MERGEFORMAT ">
      <w:r>
        <w:t>SADR ICD PID Enhanced</w:t>
      </w:r>
    </w:fldSimple>
    <w:r>
      <w:tab/>
    </w:r>
    <w:r>
      <w:rPr>
        <w:b/>
        <w:caps/>
      </w:rPr>
      <w:fldChar w:fldCharType="begin"/>
    </w:r>
    <w:r>
      <w:rPr>
        <w:b/>
        <w:caps/>
      </w:rPr>
      <w:instrText xml:space="preserve"> DOCPROPERTY "IterationVers"  \* MERGEFORMAT </w:instrText>
    </w:r>
    <w:r>
      <w:rPr>
        <w:b/>
        <w:caps/>
      </w:rPr>
      <w:fldChar w:fldCharType="separate"/>
    </w:r>
    <w:r>
      <w:rPr>
        <w:b/>
        <w:caps/>
      </w:rPr>
      <w:t>Approval</w:t>
    </w:r>
    <w:r>
      <w:rPr>
        <w:b/>
        <w:caps/>
      </w:rPr>
      <w:fldChar w:fldCharType="end"/>
    </w:r>
    <w:r>
      <w:tab/>
      <w:t xml:space="preserve">Document No.: </w:t>
    </w:r>
    <w:r>
      <w:rPr>
        <w:b/>
      </w:rPr>
      <w:fldChar w:fldCharType="begin"/>
    </w:r>
    <w:r>
      <w:rPr>
        <w:b/>
      </w:rPr>
      <w:instrText xml:space="preserve"> DOCPROPERTY "Document number"  \* MERGEFORMAT </w:instrText>
    </w:r>
    <w:r>
      <w:rPr>
        <w:b/>
      </w:rPr>
      <w:fldChar w:fldCharType="separate"/>
    </w:r>
    <w:r>
      <w:rPr>
        <w:b/>
      </w:rPr>
      <w:t>ICD-1300-3310-04</w:t>
    </w:r>
    <w:r>
      <w:rPr>
        <w:b/>
      </w:rPr>
      <w:fldChar w:fldCharType="end"/>
    </w:r>
  </w:p>
  <w:p w:rsidR="00D738F9" w:rsidRDefault="00D738F9">
    <w:pPr>
      <w:pStyle w:val="Header"/>
      <w:pBdr>
        <w:top w:val="single" w:sz="4" w:space="1" w:color="auto"/>
        <w:bottom w:val="single" w:sz="4" w:space="1" w:color="auto"/>
      </w:pBdr>
    </w:pPr>
    <w:r>
      <w:tab/>
    </w:r>
    <w:fldSimple w:instr=" DOCPROPERTY &quot;DocDate&quot;  \* MERGEFORMAT ">
      <w:r>
        <w:t>May 29, 2008</w:t>
      </w:r>
    </w:fldSimple>
    <w:r>
      <w:tab/>
    </w:r>
    <w:r>
      <w:rPr>
        <w:b/>
      </w:rPr>
      <w:fldChar w:fldCharType="begin"/>
    </w:r>
    <w:r>
      <w:rPr>
        <w:b/>
      </w:rPr>
      <w:instrText xml:space="preserve"> DOCPROPERTY "DocRevisionLtr"  \* MERGEFORMAT </w:instrText>
    </w:r>
    <w:r>
      <w:rPr>
        <w:b/>
      </w:rPr>
      <w:fldChar w:fldCharType="separate"/>
    </w:r>
    <w:r>
      <w:rPr>
        <w:b/>
      </w:rPr>
      <w:t>Modification 3</w:t>
    </w:r>
    <w:r>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F9" w:rsidRDefault="00D738F9">
    <w:pPr>
      <w:pStyle w:val="Header"/>
      <w:pBdr>
        <w:top w:val="single" w:sz="4" w:space="1" w:color="auto"/>
        <w:bottom w:val="single" w:sz="4" w:space="1" w:color="auto"/>
      </w:pBdr>
    </w:pPr>
    <w:fldSimple w:instr=" DOCPROPERTY &quot;ShortTitle&quot;  \* MERGEFORMAT ">
      <w:r>
        <w:t>SADR ICD PID Enhanced</w:t>
      </w:r>
    </w:fldSimple>
    <w:r>
      <w:tab/>
    </w:r>
    <w:r>
      <w:rPr>
        <w:b/>
        <w:caps/>
      </w:rPr>
      <w:fldChar w:fldCharType="begin"/>
    </w:r>
    <w:r>
      <w:rPr>
        <w:b/>
        <w:caps/>
      </w:rPr>
      <w:instrText xml:space="preserve"> DOCPROPERTY "IterationVers"  \* MERGEFORMAT </w:instrText>
    </w:r>
    <w:r>
      <w:rPr>
        <w:b/>
        <w:caps/>
      </w:rPr>
      <w:fldChar w:fldCharType="separate"/>
    </w:r>
    <w:r>
      <w:rPr>
        <w:b/>
        <w:caps/>
      </w:rPr>
      <w:t>Approval</w:t>
    </w:r>
    <w:r>
      <w:rPr>
        <w:b/>
        <w:caps/>
      </w:rPr>
      <w:fldChar w:fldCharType="end"/>
    </w:r>
    <w:r>
      <w:tab/>
      <w:t xml:space="preserve">Document No.: </w:t>
    </w:r>
    <w:r>
      <w:rPr>
        <w:b/>
      </w:rPr>
      <w:fldChar w:fldCharType="begin"/>
    </w:r>
    <w:r>
      <w:rPr>
        <w:b/>
      </w:rPr>
      <w:instrText xml:space="preserve"> DOCPROPERTY "Document number"  \* MERGEFORMAT </w:instrText>
    </w:r>
    <w:r>
      <w:rPr>
        <w:b/>
      </w:rPr>
      <w:fldChar w:fldCharType="separate"/>
    </w:r>
    <w:r>
      <w:rPr>
        <w:b/>
      </w:rPr>
      <w:t>ICD-1300-3310-04</w:t>
    </w:r>
    <w:r>
      <w:rPr>
        <w:b/>
      </w:rPr>
      <w:fldChar w:fldCharType="end"/>
    </w:r>
  </w:p>
  <w:p w:rsidR="00D738F9" w:rsidRDefault="00D738F9">
    <w:pPr>
      <w:pStyle w:val="Header"/>
      <w:pBdr>
        <w:top w:val="single" w:sz="4" w:space="1" w:color="auto"/>
        <w:bottom w:val="single" w:sz="4" w:space="1" w:color="auto"/>
      </w:pBdr>
    </w:pPr>
    <w:r>
      <w:tab/>
    </w:r>
    <w:fldSimple w:instr=" DOCPROPERTY &quot;DocDate&quot;  \* MERGEFORMAT ">
      <w:r>
        <w:t>May 29, 2008</w:t>
      </w:r>
    </w:fldSimple>
    <w:r>
      <w:tab/>
    </w:r>
    <w:r>
      <w:rPr>
        <w:b/>
      </w:rPr>
      <w:fldChar w:fldCharType="begin"/>
    </w:r>
    <w:r>
      <w:rPr>
        <w:b/>
      </w:rPr>
      <w:instrText xml:space="preserve"> DOCPROPERTY "DocRevisionLtr"  \* MERGEFORMAT </w:instrText>
    </w:r>
    <w:r>
      <w:rPr>
        <w:b/>
      </w:rPr>
      <w:fldChar w:fldCharType="separate"/>
    </w:r>
    <w:r>
      <w:rPr>
        <w:b/>
      </w:rPr>
      <w:t>Modification 3</w:t>
    </w:r>
    <w:r>
      <w:rPr>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F9" w:rsidRDefault="00D738F9">
    <w:pPr>
      <w:pStyle w:val="Header"/>
      <w:pBdr>
        <w:top w:val="single" w:sz="4" w:space="1" w:color="auto"/>
        <w:bottom w:val="single" w:sz="4" w:space="0" w:color="auto"/>
      </w:pBdr>
      <w:tabs>
        <w:tab w:val="clear" w:pos="4320"/>
        <w:tab w:val="clear" w:pos="8640"/>
        <w:tab w:val="center" w:pos="6480"/>
        <w:tab w:val="right" w:pos="13320"/>
      </w:tabs>
    </w:pPr>
    <w:fldSimple w:instr=" DOCPROPERTY &quot;ShortTitle&quot;  \* MERGEFORMAT ">
      <w:r>
        <w:t>SADR ICD PID Enhanced</w:t>
      </w:r>
    </w:fldSimple>
    <w:r>
      <w:tab/>
    </w:r>
    <w:r>
      <w:rPr>
        <w:b/>
        <w:caps/>
      </w:rPr>
      <w:fldChar w:fldCharType="begin"/>
    </w:r>
    <w:r>
      <w:rPr>
        <w:b/>
        <w:caps/>
      </w:rPr>
      <w:instrText xml:space="preserve"> DOCPROPERTY "IterationVers"  \* MERGEFORMAT </w:instrText>
    </w:r>
    <w:r>
      <w:rPr>
        <w:b/>
        <w:caps/>
      </w:rPr>
      <w:fldChar w:fldCharType="separate"/>
    </w:r>
    <w:r>
      <w:rPr>
        <w:b/>
        <w:caps/>
      </w:rPr>
      <w:t>Approval</w:t>
    </w:r>
    <w:r>
      <w:rPr>
        <w:b/>
        <w:caps/>
      </w:rPr>
      <w:fldChar w:fldCharType="end"/>
    </w:r>
    <w:r>
      <w:rPr>
        <w:b/>
        <w:caps/>
      </w:rPr>
      <w:tab/>
    </w:r>
    <w:r>
      <w:t xml:space="preserve">Document No.: </w:t>
    </w:r>
    <w:r>
      <w:rPr>
        <w:b/>
      </w:rPr>
      <w:fldChar w:fldCharType="begin"/>
    </w:r>
    <w:r>
      <w:rPr>
        <w:b/>
      </w:rPr>
      <w:instrText xml:space="preserve"> DOCPROPERTY "Document number"  \* MERGEFORMAT </w:instrText>
    </w:r>
    <w:r>
      <w:rPr>
        <w:b/>
      </w:rPr>
      <w:fldChar w:fldCharType="separate"/>
    </w:r>
    <w:r>
      <w:rPr>
        <w:b/>
      </w:rPr>
      <w:t>ICD-1300-3310-04</w:t>
    </w:r>
    <w:r>
      <w:rPr>
        <w:b/>
      </w:rPr>
      <w:fldChar w:fldCharType="end"/>
    </w:r>
  </w:p>
  <w:p w:rsidR="00D738F9" w:rsidRDefault="00D738F9">
    <w:pPr>
      <w:pStyle w:val="Header"/>
      <w:pBdr>
        <w:top w:val="single" w:sz="4" w:space="1" w:color="auto"/>
        <w:bottom w:val="single" w:sz="4" w:space="0" w:color="auto"/>
      </w:pBdr>
      <w:tabs>
        <w:tab w:val="clear" w:pos="4320"/>
        <w:tab w:val="clear" w:pos="8640"/>
        <w:tab w:val="center" w:pos="6480"/>
        <w:tab w:val="right" w:pos="13320"/>
      </w:tabs>
    </w:pPr>
    <w:r>
      <w:tab/>
    </w:r>
    <w:fldSimple w:instr=" DOCPROPERTY &quot;DocDate&quot;  \* MERGEFORMAT ">
      <w:r>
        <w:t>May 29, 2008</w:t>
      </w:r>
    </w:fldSimple>
    <w:r>
      <w:tab/>
    </w:r>
    <w:r>
      <w:rPr>
        <w:b/>
      </w:rPr>
      <w:fldChar w:fldCharType="begin"/>
    </w:r>
    <w:r>
      <w:rPr>
        <w:b/>
      </w:rPr>
      <w:instrText xml:space="preserve"> DOCPROPERTY "DocRevisionLtr"  \* MERGEFORMAT </w:instrText>
    </w:r>
    <w:r>
      <w:rPr>
        <w:b/>
      </w:rPr>
      <w:fldChar w:fldCharType="separate"/>
    </w:r>
    <w:r>
      <w:rPr>
        <w:b/>
      </w:rPr>
      <w:t>Modification 3</w:t>
    </w:r>
    <w:r>
      <w:rPr>
        <w:b/>
      </w:rPr>
      <w:fldChar w:fldCharType="end"/>
    </w:r>
  </w:p>
  <w:p w:rsidR="00D738F9" w:rsidRDefault="00D738F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F9" w:rsidRDefault="00D738F9">
    <w:pPr>
      <w:pStyle w:val="Header"/>
      <w:pBdr>
        <w:top w:val="single" w:sz="4" w:space="1" w:color="auto"/>
        <w:bottom w:val="single" w:sz="4" w:space="0" w:color="auto"/>
      </w:pBdr>
    </w:pPr>
    <w:fldSimple w:instr=" DOCPROPERTY &quot;ShortTitle&quot;  \* MERGEFORMAT ">
      <w:r>
        <w:t>SADR ICD PID Enhanced</w:t>
      </w:r>
    </w:fldSimple>
    <w:r>
      <w:tab/>
    </w:r>
    <w:r>
      <w:rPr>
        <w:b/>
        <w:caps/>
      </w:rPr>
      <w:fldChar w:fldCharType="begin"/>
    </w:r>
    <w:r>
      <w:rPr>
        <w:b/>
        <w:caps/>
      </w:rPr>
      <w:instrText xml:space="preserve"> DOCPROPERTY "IterationVers"  \* MERGEFORMAT </w:instrText>
    </w:r>
    <w:r>
      <w:rPr>
        <w:b/>
        <w:caps/>
      </w:rPr>
      <w:fldChar w:fldCharType="separate"/>
    </w:r>
    <w:r>
      <w:rPr>
        <w:b/>
        <w:caps/>
      </w:rPr>
      <w:t>Approval</w:t>
    </w:r>
    <w:r>
      <w:rPr>
        <w:b/>
        <w:caps/>
      </w:rPr>
      <w:fldChar w:fldCharType="end"/>
    </w:r>
    <w:r>
      <w:rPr>
        <w:b/>
        <w:caps/>
      </w:rPr>
      <w:tab/>
    </w:r>
    <w:r>
      <w:t xml:space="preserve">Document No.: </w:t>
    </w:r>
    <w:r>
      <w:rPr>
        <w:b/>
      </w:rPr>
      <w:fldChar w:fldCharType="begin"/>
    </w:r>
    <w:r>
      <w:rPr>
        <w:b/>
      </w:rPr>
      <w:instrText xml:space="preserve"> DOCPROPERTY "Document number"  \* MERGEFORMAT </w:instrText>
    </w:r>
    <w:r>
      <w:rPr>
        <w:b/>
      </w:rPr>
      <w:fldChar w:fldCharType="separate"/>
    </w:r>
    <w:r>
      <w:rPr>
        <w:b/>
      </w:rPr>
      <w:t>ICD-1300-3310-04</w:t>
    </w:r>
    <w:r>
      <w:rPr>
        <w:b/>
      </w:rPr>
      <w:fldChar w:fldCharType="end"/>
    </w:r>
  </w:p>
  <w:p w:rsidR="00D738F9" w:rsidRDefault="00D738F9">
    <w:pPr>
      <w:pStyle w:val="Header"/>
      <w:pBdr>
        <w:top w:val="single" w:sz="4" w:space="1" w:color="auto"/>
        <w:bottom w:val="single" w:sz="4" w:space="0" w:color="auto"/>
      </w:pBdr>
    </w:pPr>
    <w:r>
      <w:tab/>
    </w:r>
    <w:fldSimple w:instr=" DOCPROPERTY &quot;DocDate&quot;  \* MERGEFORMAT ">
      <w:r>
        <w:t>May 29, 2008</w:t>
      </w:r>
    </w:fldSimple>
    <w:r>
      <w:tab/>
    </w:r>
    <w:r>
      <w:rPr>
        <w:b/>
      </w:rPr>
      <w:fldChar w:fldCharType="begin"/>
    </w:r>
    <w:r>
      <w:rPr>
        <w:b/>
      </w:rPr>
      <w:instrText xml:space="preserve"> DOCPROPERTY "DocRevisionLtr"  \* MERGEFORMAT </w:instrText>
    </w:r>
    <w:r>
      <w:rPr>
        <w:b/>
      </w:rPr>
      <w:fldChar w:fldCharType="separate"/>
    </w:r>
    <w:r>
      <w:rPr>
        <w:b/>
      </w:rPr>
      <w:t>Modification 3</w:t>
    </w:r>
    <w:r>
      <w:rPr>
        <w:b/>
      </w:rPr>
      <w:fldChar w:fldCharType="end"/>
    </w:r>
  </w:p>
  <w:p w:rsidR="00D738F9" w:rsidRDefault="00D738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C4A69C"/>
    <w:lvl w:ilvl="0">
      <w:start w:val="1"/>
      <w:numFmt w:val="decimal"/>
      <w:pStyle w:val="ListNumber5s"/>
      <w:lvlText w:val="%1."/>
      <w:lvlJc w:val="left"/>
      <w:pPr>
        <w:tabs>
          <w:tab w:val="num" w:pos="1800"/>
        </w:tabs>
        <w:ind w:left="1800" w:hanging="360"/>
      </w:pPr>
    </w:lvl>
  </w:abstractNum>
  <w:abstractNum w:abstractNumId="1">
    <w:nsid w:val="FFFFFF7D"/>
    <w:multiLevelType w:val="singleLevel"/>
    <w:tmpl w:val="321483EC"/>
    <w:lvl w:ilvl="0">
      <w:start w:val="1"/>
      <w:numFmt w:val="decimal"/>
      <w:pStyle w:val="ListNumber4s"/>
      <w:lvlText w:val="%1."/>
      <w:lvlJc w:val="left"/>
      <w:pPr>
        <w:tabs>
          <w:tab w:val="num" w:pos="1440"/>
        </w:tabs>
        <w:ind w:left="1440" w:hanging="360"/>
      </w:pPr>
    </w:lvl>
  </w:abstractNum>
  <w:abstractNum w:abstractNumId="2">
    <w:nsid w:val="FFFFFF7E"/>
    <w:multiLevelType w:val="singleLevel"/>
    <w:tmpl w:val="B4D6F66A"/>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37A2CA08"/>
    <w:lvl w:ilvl="0">
      <w:start w:val="1"/>
      <w:numFmt w:val="bullet"/>
      <w:pStyle w:val="ListBullet5s"/>
      <w:lvlText w:val=""/>
      <w:lvlJc w:val="left"/>
      <w:pPr>
        <w:tabs>
          <w:tab w:val="num" w:pos="1800"/>
        </w:tabs>
        <w:ind w:left="1800" w:hanging="360"/>
      </w:pPr>
      <w:rPr>
        <w:rFonts w:ascii="Symbol" w:hAnsi="Symbol" w:hint="default"/>
      </w:rPr>
    </w:lvl>
  </w:abstractNum>
  <w:abstractNum w:abstractNumId="4">
    <w:nsid w:val="FFFFFF81"/>
    <w:multiLevelType w:val="singleLevel"/>
    <w:tmpl w:val="549A3290"/>
    <w:lvl w:ilvl="0">
      <w:start w:val="1"/>
      <w:numFmt w:val="bullet"/>
      <w:pStyle w:val="ListBullet4s"/>
      <w:lvlText w:val=""/>
      <w:lvlJc w:val="left"/>
      <w:pPr>
        <w:tabs>
          <w:tab w:val="num" w:pos="1440"/>
        </w:tabs>
        <w:ind w:left="1440" w:hanging="360"/>
      </w:pPr>
      <w:rPr>
        <w:rFonts w:ascii="Symbol" w:hAnsi="Symbol" w:hint="default"/>
      </w:rPr>
    </w:lvl>
  </w:abstractNum>
  <w:abstractNum w:abstractNumId="5">
    <w:nsid w:val="FFFFFF83"/>
    <w:multiLevelType w:val="singleLevel"/>
    <w:tmpl w:val="8AC8A08C"/>
    <w:lvl w:ilvl="0">
      <w:start w:val="1"/>
      <w:numFmt w:val="bullet"/>
      <w:pStyle w:val="ListBullet2s"/>
      <w:lvlText w:val=""/>
      <w:lvlJc w:val="left"/>
      <w:pPr>
        <w:tabs>
          <w:tab w:val="num" w:pos="720"/>
        </w:tabs>
        <w:ind w:left="720" w:hanging="360"/>
      </w:pPr>
      <w:rPr>
        <w:rFonts w:ascii="Symbol" w:hAnsi="Symbol" w:hint="default"/>
      </w:rPr>
    </w:lvl>
  </w:abstractNum>
  <w:abstractNum w:abstractNumId="6">
    <w:nsid w:val="FFFFFF88"/>
    <w:multiLevelType w:val="singleLevel"/>
    <w:tmpl w:val="CA42CA36"/>
    <w:lvl w:ilvl="0">
      <w:start w:val="1"/>
      <w:numFmt w:val="decimal"/>
      <w:pStyle w:val="ListNumber"/>
      <w:lvlText w:val="%1."/>
      <w:lvlJc w:val="left"/>
      <w:pPr>
        <w:tabs>
          <w:tab w:val="num" w:pos="360"/>
        </w:tabs>
        <w:ind w:left="360" w:hanging="360"/>
      </w:pPr>
    </w:lvl>
  </w:abstractNum>
  <w:abstractNum w:abstractNumId="7">
    <w:nsid w:val="FFFFFF89"/>
    <w:multiLevelType w:val="singleLevel"/>
    <w:tmpl w:val="35A0B8E2"/>
    <w:lvl w:ilvl="0">
      <w:start w:val="1"/>
      <w:numFmt w:val="bullet"/>
      <w:pStyle w:val="ListBullets"/>
      <w:lvlText w:val=""/>
      <w:lvlJc w:val="left"/>
      <w:pPr>
        <w:tabs>
          <w:tab w:val="num" w:pos="360"/>
        </w:tabs>
        <w:ind w:left="360" w:hanging="360"/>
      </w:pPr>
      <w:rPr>
        <w:rFonts w:ascii="Symbol" w:hAnsi="Symbol" w:hint="default"/>
      </w:rPr>
    </w:lvl>
  </w:abstractNum>
  <w:abstractNum w:abstractNumId="8">
    <w:nsid w:val="0DBD38E0"/>
    <w:multiLevelType w:val="singleLevel"/>
    <w:tmpl w:val="C866666A"/>
    <w:lvl w:ilvl="0">
      <w:start w:val="1"/>
      <w:numFmt w:val="bullet"/>
      <w:pStyle w:val="ListBullet3s"/>
      <w:lvlText w:val=""/>
      <w:lvlJc w:val="left"/>
      <w:pPr>
        <w:tabs>
          <w:tab w:val="num" w:pos="360"/>
        </w:tabs>
        <w:ind w:left="360" w:hanging="360"/>
      </w:pPr>
      <w:rPr>
        <w:rFonts w:ascii="Symbol" w:hAnsi="Symbol" w:hint="default"/>
      </w:rPr>
    </w:lvl>
  </w:abstractNum>
  <w:abstractNum w:abstractNumId="9">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43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10">
    <w:nsid w:val="4EED0E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nsid w:val="6C251C6C"/>
    <w:multiLevelType w:val="singleLevel"/>
    <w:tmpl w:val="0082C3D6"/>
    <w:lvl w:ilvl="0">
      <w:start w:val="1"/>
      <w:numFmt w:val="decimal"/>
      <w:pStyle w:val="ListNumber2"/>
      <w:lvlText w:val="%1."/>
      <w:lvlJc w:val="left"/>
      <w:pPr>
        <w:tabs>
          <w:tab w:val="num" w:pos="720"/>
        </w:tabs>
        <w:ind w:left="720" w:hanging="360"/>
      </w:pPr>
    </w:lvl>
  </w:abstractNum>
  <w:abstractNum w:abstractNumId="12">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1"/>
  </w:num>
  <w:num w:numId="10">
    <w:abstractNumId w:val="10"/>
  </w:num>
  <w:num w:numId="11">
    <w:abstractNumId w:val="8"/>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B9"/>
    <w:rsid w:val="000322B4"/>
    <w:rsid w:val="0005544A"/>
    <w:rsid w:val="00060A3E"/>
    <w:rsid w:val="00061846"/>
    <w:rsid w:val="000C04A3"/>
    <w:rsid w:val="000E2CCA"/>
    <w:rsid w:val="000F3FC2"/>
    <w:rsid w:val="000F73B9"/>
    <w:rsid w:val="00133A5C"/>
    <w:rsid w:val="00191ECB"/>
    <w:rsid w:val="001A1FEC"/>
    <w:rsid w:val="001A6977"/>
    <w:rsid w:val="001D205D"/>
    <w:rsid w:val="001D3984"/>
    <w:rsid w:val="001F3797"/>
    <w:rsid w:val="0021565E"/>
    <w:rsid w:val="00222D9D"/>
    <w:rsid w:val="00230AA0"/>
    <w:rsid w:val="00233954"/>
    <w:rsid w:val="00241BE2"/>
    <w:rsid w:val="00281C32"/>
    <w:rsid w:val="002A0439"/>
    <w:rsid w:val="002B6E8E"/>
    <w:rsid w:val="002F0C1F"/>
    <w:rsid w:val="00304012"/>
    <w:rsid w:val="00327D95"/>
    <w:rsid w:val="003A08E0"/>
    <w:rsid w:val="003A2D36"/>
    <w:rsid w:val="00423074"/>
    <w:rsid w:val="0044195B"/>
    <w:rsid w:val="00457377"/>
    <w:rsid w:val="004604B9"/>
    <w:rsid w:val="004C6D59"/>
    <w:rsid w:val="004D6547"/>
    <w:rsid w:val="004F4605"/>
    <w:rsid w:val="004F6E03"/>
    <w:rsid w:val="00510CEC"/>
    <w:rsid w:val="00543F6C"/>
    <w:rsid w:val="00571F83"/>
    <w:rsid w:val="005F216C"/>
    <w:rsid w:val="00602457"/>
    <w:rsid w:val="00611042"/>
    <w:rsid w:val="0061287B"/>
    <w:rsid w:val="00634DEC"/>
    <w:rsid w:val="006E5DAB"/>
    <w:rsid w:val="00771FC2"/>
    <w:rsid w:val="0078237B"/>
    <w:rsid w:val="00825558"/>
    <w:rsid w:val="00826C39"/>
    <w:rsid w:val="00846E7A"/>
    <w:rsid w:val="008521EC"/>
    <w:rsid w:val="008D27FE"/>
    <w:rsid w:val="00945B5B"/>
    <w:rsid w:val="00955527"/>
    <w:rsid w:val="009A300B"/>
    <w:rsid w:val="009B706C"/>
    <w:rsid w:val="009B7C2D"/>
    <w:rsid w:val="009D6BDD"/>
    <w:rsid w:val="009E730A"/>
    <w:rsid w:val="00A10784"/>
    <w:rsid w:val="00A359BE"/>
    <w:rsid w:val="00AA36D1"/>
    <w:rsid w:val="00AE328A"/>
    <w:rsid w:val="00AF33EF"/>
    <w:rsid w:val="00B07496"/>
    <w:rsid w:val="00B66712"/>
    <w:rsid w:val="00BF750D"/>
    <w:rsid w:val="00C7438C"/>
    <w:rsid w:val="00C758EE"/>
    <w:rsid w:val="00C81887"/>
    <w:rsid w:val="00CB67D1"/>
    <w:rsid w:val="00CF4AE2"/>
    <w:rsid w:val="00D0366D"/>
    <w:rsid w:val="00D255A6"/>
    <w:rsid w:val="00D577E7"/>
    <w:rsid w:val="00D738F9"/>
    <w:rsid w:val="00DB3AAE"/>
    <w:rsid w:val="00DE33A4"/>
    <w:rsid w:val="00DF1075"/>
    <w:rsid w:val="00DF7B68"/>
    <w:rsid w:val="00E07F97"/>
    <w:rsid w:val="00E23A55"/>
    <w:rsid w:val="00E9114C"/>
    <w:rsid w:val="00F21BC7"/>
    <w:rsid w:val="00F909BD"/>
    <w:rsid w:val="00F964A6"/>
    <w:rsid w:val="00FB68D8"/>
    <w:rsid w:val="00FC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link w:val="BalloonTextChar"/>
    <w:rsid w:val="00634DEC"/>
    <w:rPr>
      <w:rFonts w:ascii="Tahoma" w:hAnsi="Tahoma" w:cs="Tahoma"/>
      <w:sz w:val="16"/>
      <w:szCs w:val="16"/>
    </w:rPr>
  </w:style>
  <w:style w:type="character" w:customStyle="1" w:styleId="BalloonTextChar">
    <w:name w:val="Balloon Text Char"/>
    <w:basedOn w:val="DefaultParagraphFont"/>
    <w:link w:val="BalloonText"/>
    <w:rsid w:val="00634D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link w:val="BalloonTextChar"/>
    <w:rsid w:val="00634DEC"/>
    <w:rPr>
      <w:rFonts w:ascii="Tahoma" w:hAnsi="Tahoma" w:cs="Tahoma"/>
      <w:sz w:val="16"/>
      <w:szCs w:val="16"/>
    </w:rPr>
  </w:style>
  <w:style w:type="character" w:customStyle="1" w:styleId="BalloonTextChar">
    <w:name w:val="Balloon Text Char"/>
    <w:basedOn w:val="DefaultParagraphFont"/>
    <w:link w:val="BalloonText"/>
    <w:rsid w:val="00634D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38</Pages>
  <Words>5521</Words>
  <Characters>30973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ICD-1300-3310-04 Mod 3</vt:lpstr>
    </vt:vector>
  </TitlesOfParts>
  <Manager>Mr. Lindsey</Manager>
  <Company>IBA</Company>
  <LinksUpToDate>false</LinksUpToDate>
  <CharactersWithSpaces>36422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ICD-1300-3310-04 Mod 3</dc:title>
  <dc:subject>PID Enhanced SADR Mod 3 ICD</dc:subject>
  <dc:creator>Steve Luhrman</dc:creator>
  <cp:lastModifiedBy>Kennedy, Brian, CIV, OASD(HA)/TMA</cp:lastModifiedBy>
  <cp:revision>3</cp:revision>
  <cp:lastPrinted>2008-05-29T16:59:00Z</cp:lastPrinted>
  <dcterms:created xsi:type="dcterms:W3CDTF">2012-11-07T14:42:00Z</dcterms:created>
  <dcterms:modified xsi:type="dcterms:W3CDTF">2012-11-15T16:30:00Z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ICD-1300-3310-04</vt:lpwstr>
  </property>
  <property fmtid="{D5CDD505-2E9C-101B-9397-08002B2CF9AE}" pid="3" name="IterationVers">
    <vt:lpwstr>Approval</vt:lpwstr>
  </property>
  <property fmtid="{D5CDD505-2E9C-101B-9397-08002B2CF9AE}" pid="4" name="DocDate">
    <vt:lpwstr>May 29, 2008</vt:lpwstr>
  </property>
  <property fmtid="{D5CDD505-2E9C-101B-9397-08002B2CF9AE}" pid="5" name="ShortTitle">
    <vt:lpwstr>SADR ICD PID Enhanced</vt:lpwstr>
  </property>
  <property fmtid="{D5CDD505-2E9C-101B-9397-08002B2CF9AE}" pid="6" name="DocRevisionLtr">
    <vt:lpwstr>Modification 3</vt:lpwstr>
  </property>
</Properties>
</file>