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1C9" w:rsidRPr="005941C9" w:rsidRDefault="005941C9" w:rsidP="005941C9">
      <w:pPr>
        <w:jc w:val="right"/>
        <w:rPr>
          <w:rFonts w:ascii="Verdana" w:hAnsi="Verdana"/>
          <w:b/>
          <w:color w:val="000000"/>
        </w:rPr>
      </w:pPr>
    </w:p>
    <w:p w:rsidR="005941C9" w:rsidRPr="00CB19EE" w:rsidRDefault="00224469" w:rsidP="00A87174">
      <w:pPr>
        <w:spacing w:line="960" w:lineRule="auto"/>
        <w:jc w:val="right"/>
        <w:rPr>
          <w:rFonts w:ascii="Verdana" w:hAnsi="Verdana"/>
          <w:color w:val="000000"/>
          <w:sz w:val="28"/>
        </w:rPr>
      </w:pPr>
      <w:r w:rsidRPr="00CB19EE">
        <w:rPr>
          <w:rFonts w:ascii="Verdana" w:hAnsi="Verdana"/>
          <w:b/>
        </w:rPr>
        <w:t>18 November</w:t>
      </w:r>
      <w:r w:rsidR="00807A48" w:rsidRPr="00CB19EE">
        <w:rPr>
          <w:rFonts w:ascii="Verdana" w:hAnsi="Verdana"/>
          <w:b/>
        </w:rPr>
        <w:t xml:space="preserve"> 2013</w:t>
      </w:r>
    </w:p>
    <w:p w:rsidR="005941C9" w:rsidRPr="00CB19EE" w:rsidRDefault="00753D28" w:rsidP="005941C9">
      <w:pPr>
        <w:pStyle w:val="CoverSubtitleDocumentName"/>
        <w:spacing w:after="60"/>
        <w:rPr>
          <w:rFonts w:ascii="Verdana" w:hAnsi="Verdana"/>
          <w:color w:val="000000"/>
          <w:sz w:val="32"/>
          <w:szCs w:val="32"/>
        </w:rPr>
      </w:pPr>
      <w:r w:rsidRPr="00CB19EE">
        <w:rPr>
          <w:rFonts w:ascii="Verdana" w:hAnsi="Verdana"/>
          <w:color w:val="000000"/>
          <w:sz w:val="32"/>
          <w:szCs w:val="32"/>
        </w:rPr>
        <w:t xml:space="preserve">TRICARE Encounter Data </w:t>
      </w:r>
      <w:r w:rsidR="00C14EDE" w:rsidRPr="00CB19EE">
        <w:rPr>
          <w:rFonts w:ascii="Verdana" w:hAnsi="Verdana"/>
          <w:color w:val="000000"/>
          <w:sz w:val="32"/>
          <w:szCs w:val="32"/>
        </w:rPr>
        <w:t>–</w:t>
      </w:r>
      <w:r w:rsidR="005941C9" w:rsidRPr="00CB19EE">
        <w:rPr>
          <w:rFonts w:ascii="Verdana" w:hAnsi="Verdana"/>
          <w:color w:val="000000"/>
          <w:sz w:val="32"/>
          <w:szCs w:val="32"/>
        </w:rPr>
        <w:t xml:space="preserve"> Institutional</w:t>
      </w:r>
      <w:r w:rsidR="00C14EDE" w:rsidRPr="00CB19EE">
        <w:rPr>
          <w:rFonts w:ascii="Verdana" w:hAnsi="Verdana"/>
          <w:color w:val="000000"/>
          <w:sz w:val="32"/>
          <w:szCs w:val="32"/>
        </w:rPr>
        <w:t xml:space="preserve"> </w:t>
      </w:r>
      <w:r w:rsidRPr="00CB19EE">
        <w:rPr>
          <w:rFonts w:ascii="Verdana" w:hAnsi="Verdana"/>
          <w:color w:val="000000"/>
          <w:sz w:val="32"/>
          <w:szCs w:val="32"/>
        </w:rPr>
        <w:t>(TED-I)</w:t>
      </w:r>
    </w:p>
    <w:p w:rsidR="005941C9" w:rsidRPr="00CB19EE" w:rsidRDefault="005941C9" w:rsidP="005941C9">
      <w:pPr>
        <w:pStyle w:val="CoverSubtitleDocumentName"/>
        <w:spacing w:after="60"/>
        <w:rPr>
          <w:rFonts w:ascii="Verdana" w:hAnsi="Verdana"/>
          <w:color w:val="000000"/>
          <w:sz w:val="32"/>
          <w:szCs w:val="32"/>
        </w:rPr>
      </w:pPr>
      <w:proofErr w:type="gramStart"/>
      <w:r w:rsidRPr="00CB19EE">
        <w:rPr>
          <w:rFonts w:ascii="Verdana" w:hAnsi="Verdana"/>
          <w:color w:val="000000"/>
          <w:sz w:val="32"/>
          <w:szCs w:val="32"/>
        </w:rPr>
        <w:t>for</w:t>
      </w:r>
      <w:proofErr w:type="gramEnd"/>
      <w:r w:rsidRPr="00CB19EE">
        <w:rPr>
          <w:rFonts w:ascii="Verdana" w:hAnsi="Verdana"/>
          <w:color w:val="000000"/>
          <w:sz w:val="32"/>
          <w:szCs w:val="32"/>
        </w:rPr>
        <w:t xml:space="preserve"> the</w:t>
      </w:r>
    </w:p>
    <w:p w:rsidR="005941C9" w:rsidRPr="00CB19EE" w:rsidRDefault="005941C9" w:rsidP="005941C9">
      <w:pPr>
        <w:pStyle w:val="CoverSubtitleDocumentName"/>
        <w:spacing w:after="60"/>
        <w:rPr>
          <w:rFonts w:ascii="Verdana" w:hAnsi="Verdana"/>
          <w:color w:val="000000"/>
          <w:sz w:val="32"/>
          <w:szCs w:val="32"/>
        </w:rPr>
      </w:pPr>
      <w:r w:rsidRPr="00CB19EE">
        <w:rPr>
          <w:rFonts w:ascii="Verdana" w:hAnsi="Verdana"/>
          <w:color w:val="000000"/>
          <w:sz w:val="32"/>
          <w:szCs w:val="32"/>
        </w:rPr>
        <w:t>MHS Data Repository (</w:t>
      </w:r>
      <w:smartTag w:uri="urn:schemas-microsoft-com:office:smarttags" w:element="stockticker">
        <w:r w:rsidRPr="00CB19EE">
          <w:rPr>
            <w:rFonts w:ascii="Verdana" w:hAnsi="Verdana"/>
            <w:color w:val="000000"/>
            <w:sz w:val="32"/>
            <w:szCs w:val="32"/>
          </w:rPr>
          <w:t>MDR</w:t>
        </w:r>
      </w:smartTag>
      <w:r w:rsidRPr="00CB19EE">
        <w:rPr>
          <w:rFonts w:ascii="Verdana" w:hAnsi="Verdana"/>
          <w:color w:val="000000"/>
          <w:sz w:val="32"/>
          <w:szCs w:val="32"/>
        </w:rPr>
        <w:t>)</w:t>
      </w:r>
      <w:bookmarkStart w:id="0" w:name="_GoBack"/>
      <w:bookmarkEnd w:id="0"/>
    </w:p>
    <w:p w:rsidR="00A87174" w:rsidRPr="00CB19EE" w:rsidRDefault="005941C9" w:rsidP="00A87174">
      <w:pPr>
        <w:pStyle w:val="CoverSubtitleDocumentName"/>
        <w:spacing w:after="60" w:line="1440" w:lineRule="auto"/>
        <w:rPr>
          <w:rFonts w:ascii="Verdana" w:hAnsi="Verdana"/>
          <w:color w:val="000000"/>
          <w:sz w:val="32"/>
          <w:szCs w:val="32"/>
        </w:rPr>
      </w:pPr>
      <w:r w:rsidRPr="00CB19EE">
        <w:rPr>
          <w:rFonts w:ascii="Verdana" w:hAnsi="Verdana"/>
          <w:color w:val="000000"/>
          <w:sz w:val="32"/>
          <w:szCs w:val="32"/>
        </w:rPr>
        <w:t>(Version 1.</w:t>
      </w:r>
      <w:r w:rsidR="009B1FCD" w:rsidRPr="00CB19EE">
        <w:rPr>
          <w:rFonts w:ascii="Verdana" w:hAnsi="Verdana"/>
          <w:color w:val="000000"/>
          <w:sz w:val="32"/>
          <w:szCs w:val="32"/>
        </w:rPr>
        <w:t>08</w:t>
      </w:r>
      <w:r w:rsidRPr="00CB19EE">
        <w:rPr>
          <w:rFonts w:ascii="Verdana" w:hAnsi="Verdana"/>
          <w:color w:val="000000"/>
          <w:sz w:val="32"/>
          <w:szCs w:val="32"/>
        </w:rPr>
        <w:t>.</w:t>
      </w:r>
      <w:r w:rsidR="009B1FCD" w:rsidRPr="00CB19EE">
        <w:rPr>
          <w:rFonts w:ascii="Verdana" w:hAnsi="Verdana"/>
          <w:color w:val="000000"/>
          <w:sz w:val="32"/>
          <w:szCs w:val="32"/>
        </w:rPr>
        <w:t>0</w:t>
      </w:r>
      <w:r w:rsidR="00224469" w:rsidRPr="00CB19EE">
        <w:rPr>
          <w:rFonts w:ascii="Verdana" w:hAnsi="Verdana"/>
          <w:color w:val="000000"/>
          <w:sz w:val="32"/>
          <w:szCs w:val="32"/>
        </w:rPr>
        <w:t>2</w:t>
      </w:r>
      <w:r w:rsidRPr="00CB19EE">
        <w:rPr>
          <w:rFonts w:ascii="Verdana" w:hAnsi="Verdana"/>
          <w:color w:val="000000"/>
          <w:sz w:val="32"/>
          <w:szCs w:val="32"/>
        </w:rPr>
        <w:t>)</w:t>
      </w:r>
    </w:p>
    <w:p w:rsidR="005941C9" w:rsidRPr="00CB19EE" w:rsidRDefault="00CB19EE" w:rsidP="00A87174">
      <w:pPr>
        <w:pStyle w:val="CoverSubtitleDocumentName"/>
        <w:spacing w:after="60" w:line="1440" w:lineRule="auto"/>
        <w:rPr>
          <w:rFonts w:ascii="Verdana" w:hAnsi="Verdana"/>
          <w:color w:val="000000"/>
          <w:sz w:val="32"/>
          <w:szCs w:val="32"/>
        </w:rPr>
      </w:pPr>
      <w:r w:rsidRPr="00CB19EE">
        <w:rPr>
          <w:rFonts w:ascii="Verdana" w:hAnsi="Verdana"/>
          <w:color w:val="000000"/>
          <w:sz w:val="32"/>
          <w:szCs w:val="32"/>
        </w:rPr>
        <w:t>Current</w:t>
      </w:r>
      <w:r w:rsidR="002A7776" w:rsidRPr="00CB19EE">
        <w:rPr>
          <w:rFonts w:ascii="Verdana" w:hAnsi="Verdana"/>
          <w:color w:val="000000"/>
          <w:sz w:val="32"/>
          <w:szCs w:val="32"/>
        </w:rPr>
        <w:t xml:space="preserve"> </w:t>
      </w:r>
      <w:r w:rsidR="00F84915" w:rsidRPr="00CB19EE">
        <w:rPr>
          <w:rFonts w:ascii="Verdana" w:hAnsi="Verdana"/>
          <w:color w:val="000000"/>
          <w:sz w:val="32"/>
          <w:szCs w:val="32"/>
        </w:rPr>
        <w:t>S</w:t>
      </w:r>
      <w:r w:rsidR="005941C9" w:rsidRPr="00CB19EE">
        <w:rPr>
          <w:rFonts w:ascii="Verdana" w:hAnsi="Verdana"/>
          <w:color w:val="000000"/>
          <w:sz w:val="32"/>
          <w:szCs w:val="32"/>
        </w:rPr>
        <w:t>pecification</w:t>
      </w:r>
    </w:p>
    <w:p w:rsidR="005941C9" w:rsidRPr="00CB19EE" w:rsidRDefault="005941C9" w:rsidP="005941C9">
      <w:pPr>
        <w:pStyle w:val="CoverSubtitleDocumentName"/>
        <w:spacing w:after="0"/>
        <w:rPr>
          <w:rFonts w:ascii="Verdana" w:hAnsi="Verdana"/>
          <w:sz w:val="28"/>
        </w:rPr>
      </w:pPr>
    </w:p>
    <w:p w:rsidR="005941C9" w:rsidRPr="00CB19EE" w:rsidRDefault="005941C9" w:rsidP="005941C9">
      <w:pPr>
        <w:pStyle w:val="CoverSubtitleDocumentName"/>
        <w:spacing w:after="0"/>
        <w:rPr>
          <w:rFonts w:ascii="Verdana" w:hAnsi="Verdana"/>
          <w:sz w:val="28"/>
        </w:rPr>
      </w:pPr>
    </w:p>
    <w:p w:rsidR="005941C9" w:rsidRPr="00CB19EE" w:rsidRDefault="005941C9" w:rsidP="005941C9">
      <w:pPr>
        <w:pStyle w:val="CoverSubtitleDocumentName"/>
        <w:spacing w:after="0"/>
        <w:rPr>
          <w:rFonts w:ascii="Verdana" w:hAnsi="Verdana"/>
          <w:sz w:val="28"/>
        </w:rPr>
        <w:sectPr w:rsidR="005941C9" w:rsidRPr="00CB19EE" w:rsidSect="005941C9">
          <w:pgSz w:w="12240" w:h="15840"/>
          <w:pgMar w:top="1440" w:right="1440" w:bottom="1440" w:left="1440" w:header="720" w:footer="720" w:gutter="0"/>
          <w:cols w:space="720"/>
        </w:sectPr>
      </w:pPr>
    </w:p>
    <w:p w:rsidR="005941C9" w:rsidRPr="00CB19EE" w:rsidRDefault="005941C9" w:rsidP="005941C9">
      <w:pPr>
        <w:jc w:val="center"/>
        <w:rPr>
          <w:rFonts w:ascii="Verdana" w:hAnsi="Verdana"/>
          <w:b/>
        </w:rPr>
      </w:pPr>
      <w:r w:rsidRPr="00CB19EE">
        <w:rPr>
          <w:rFonts w:ascii="Verdana" w:hAnsi="Verdana"/>
          <w:b/>
        </w:rPr>
        <w:lastRenderedPageBreak/>
        <w:t>Revision History</w:t>
      </w:r>
    </w:p>
    <w:p w:rsidR="005941C9" w:rsidRPr="00CB19EE" w:rsidRDefault="005941C9" w:rsidP="005941C9">
      <w:pPr>
        <w:rPr>
          <w:rFonts w:ascii="Verdana" w:hAnsi="Verdana"/>
        </w:rPr>
      </w:pPr>
    </w:p>
    <w:tbl>
      <w:tblPr>
        <w:tblW w:w="9618" w:type="dxa"/>
        <w:jc w:val="center"/>
        <w:tblInd w:w="494" w:type="dxa"/>
        <w:tblLayout w:type="fixed"/>
        <w:tblCellMar>
          <w:left w:w="80" w:type="dxa"/>
          <w:right w:w="80" w:type="dxa"/>
        </w:tblCellMar>
        <w:tblLook w:val="0000" w:firstRow="0" w:lastRow="0" w:firstColumn="0" w:lastColumn="0" w:noHBand="0" w:noVBand="0"/>
      </w:tblPr>
      <w:tblGrid>
        <w:gridCol w:w="982"/>
        <w:gridCol w:w="1252"/>
        <w:gridCol w:w="1715"/>
        <w:gridCol w:w="1715"/>
        <w:gridCol w:w="3954"/>
      </w:tblGrid>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E6E6E6"/>
          </w:tcPr>
          <w:p w:rsidR="00FF62BC" w:rsidRPr="00CB19EE" w:rsidRDefault="00FF62BC" w:rsidP="005941C9">
            <w:pPr>
              <w:rPr>
                <w:rFonts w:ascii="Verdana" w:hAnsi="Verdana"/>
                <w:b/>
                <w:sz w:val="18"/>
                <w:szCs w:val="18"/>
              </w:rPr>
            </w:pPr>
            <w:r w:rsidRPr="00CB19EE">
              <w:rPr>
                <w:rFonts w:ascii="Verdana" w:hAnsi="Verdana"/>
                <w:b/>
                <w:sz w:val="18"/>
                <w:szCs w:val="18"/>
              </w:rPr>
              <w:t>Version</w:t>
            </w:r>
          </w:p>
        </w:tc>
        <w:tc>
          <w:tcPr>
            <w:tcW w:w="1252" w:type="dxa"/>
            <w:tcBorders>
              <w:top w:val="single" w:sz="6" w:space="0" w:color="auto"/>
              <w:left w:val="single" w:sz="6" w:space="0" w:color="auto"/>
              <w:bottom w:val="single" w:sz="6" w:space="0" w:color="auto"/>
              <w:right w:val="single" w:sz="6" w:space="0" w:color="auto"/>
            </w:tcBorders>
            <w:shd w:val="clear" w:color="auto" w:fill="E6E6E6"/>
          </w:tcPr>
          <w:p w:rsidR="00FF62BC" w:rsidRPr="00CB19EE" w:rsidRDefault="00FF62BC" w:rsidP="005941C9">
            <w:pPr>
              <w:rPr>
                <w:rFonts w:ascii="Verdana" w:hAnsi="Verdana"/>
                <w:b/>
                <w:sz w:val="18"/>
                <w:szCs w:val="18"/>
              </w:rPr>
            </w:pPr>
            <w:r w:rsidRPr="00CB19EE">
              <w:rPr>
                <w:rFonts w:ascii="Verdana" w:hAnsi="Verdana"/>
                <w:b/>
                <w:sz w:val="18"/>
                <w:szCs w:val="18"/>
              </w:rPr>
              <w:t xml:space="preserve">Date </w:t>
            </w:r>
          </w:p>
        </w:tc>
        <w:tc>
          <w:tcPr>
            <w:tcW w:w="1715" w:type="dxa"/>
            <w:tcBorders>
              <w:top w:val="single" w:sz="6" w:space="0" w:color="auto"/>
              <w:left w:val="single" w:sz="6" w:space="0" w:color="auto"/>
              <w:bottom w:val="single" w:sz="6" w:space="0" w:color="auto"/>
              <w:right w:val="single" w:sz="6" w:space="0" w:color="auto"/>
            </w:tcBorders>
            <w:shd w:val="clear" w:color="auto" w:fill="E6E6E6"/>
          </w:tcPr>
          <w:p w:rsidR="00FF62BC" w:rsidRPr="00CB19EE" w:rsidRDefault="00FF62BC" w:rsidP="006676A2">
            <w:pPr>
              <w:rPr>
                <w:rFonts w:ascii="Verdana" w:hAnsi="Verdana"/>
                <w:b/>
                <w:sz w:val="18"/>
                <w:szCs w:val="18"/>
              </w:rPr>
            </w:pPr>
            <w:r w:rsidRPr="00CB19EE">
              <w:rPr>
                <w:rFonts w:ascii="Verdana" w:hAnsi="Verdana"/>
                <w:b/>
                <w:sz w:val="18"/>
                <w:szCs w:val="18"/>
              </w:rPr>
              <w:t>Originator</w:t>
            </w:r>
          </w:p>
        </w:tc>
        <w:tc>
          <w:tcPr>
            <w:tcW w:w="1715" w:type="dxa"/>
            <w:tcBorders>
              <w:top w:val="single" w:sz="6" w:space="0" w:color="auto"/>
              <w:left w:val="single" w:sz="6" w:space="0" w:color="auto"/>
              <w:bottom w:val="single" w:sz="6" w:space="0" w:color="auto"/>
              <w:right w:val="single" w:sz="6" w:space="0" w:color="auto"/>
            </w:tcBorders>
            <w:shd w:val="clear" w:color="auto" w:fill="E6E6E6"/>
          </w:tcPr>
          <w:p w:rsidR="00FF62BC" w:rsidRPr="00CB19EE" w:rsidRDefault="00FF62BC" w:rsidP="005941C9">
            <w:pPr>
              <w:rPr>
                <w:rFonts w:ascii="Verdana" w:hAnsi="Verdana"/>
                <w:b/>
                <w:sz w:val="18"/>
                <w:szCs w:val="18"/>
              </w:rPr>
            </w:pPr>
            <w:r w:rsidRPr="00CB19EE">
              <w:rPr>
                <w:rFonts w:ascii="Verdana" w:hAnsi="Verdana"/>
                <w:b/>
                <w:sz w:val="18"/>
                <w:szCs w:val="18"/>
              </w:rPr>
              <w:t>Para/</w:t>
            </w:r>
            <w:proofErr w:type="spellStart"/>
            <w:r w:rsidRPr="00CB19EE">
              <w:rPr>
                <w:rFonts w:ascii="Verdana" w:hAnsi="Verdana"/>
                <w:b/>
                <w:sz w:val="18"/>
                <w:szCs w:val="18"/>
              </w:rPr>
              <w:t>Tbl</w:t>
            </w:r>
            <w:proofErr w:type="spellEnd"/>
            <w:r w:rsidRPr="00CB19EE">
              <w:rPr>
                <w:rFonts w:ascii="Verdana" w:hAnsi="Verdana"/>
                <w:b/>
                <w:sz w:val="18"/>
                <w:szCs w:val="18"/>
              </w:rPr>
              <w:t>/Fig</w:t>
            </w:r>
          </w:p>
        </w:tc>
        <w:tc>
          <w:tcPr>
            <w:tcW w:w="3954" w:type="dxa"/>
            <w:tcBorders>
              <w:top w:val="single" w:sz="6" w:space="0" w:color="auto"/>
              <w:left w:val="single" w:sz="6" w:space="0" w:color="auto"/>
              <w:bottom w:val="single" w:sz="6" w:space="0" w:color="auto"/>
              <w:right w:val="single" w:sz="6" w:space="0" w:color="auto"/>
            </w:tcBorders>
            <w:shd w:val="clear" w:color="auto" w:fill="E6E6E6"/>
          </w:tcPr>
          <w:p w:rsidR="00FF62BC" w:rsidRPr="00CB19EE" w:rsidRDefault="00FF62BC" w:rsidP="005941C9">
            <w:pPr>
              <w:rPr>
                <w:rFonts w:ascii="Verdana" w:hAnsi="Verdana"/>
                <w:b/>
                <w:sz w:val="18"/>
                <w:szCs w:val="18"/>
              </w:rPr>
            </w:pPr>
            <w:r w:rsidRPr="00CB19EE">
              <w:rPr>
                <w:rFonts w:ascii="Verdana" w:hAnsi="Verdana"/>
                <w:b/>
                <w:sz w:val="18"/>
                <w:szCs w:val="18"/>
              </w:rPr>
              <w:t>Description of Change</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1.03.00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07/21/2009</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Modified the DRG and MS-DRG grouper input and output layouts.</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1.04.00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09/09/2009</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Tables O-1 through O-4</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Format changes to grouper (v2009.3.3)</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1.05.00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02/04/2010</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11</w:t>
            </w:r>
          </w:p>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Provider Group NPI added</w:t>
            </w:r>
          </w:p>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 xml:space="preserve">Blank fill </w:t>
            </w:r>
            <w:proofErr w:type="spellStart"/>
            <w:r w:rsidRPr="00CB19EE">
              <w:rPr>
                <w:rFonts w:ascii="Verdana" w:hAnsi="Verdana"/>
                <w:sz w:val="18"/>
                <w:szCs w:val="18"/>
              </w:rPr>
              <w:t>Hosp</w:t>
            </w:r>
            <w:proofErr w:type="spellEnd"/>
            <w:r w:rsidRPr="00CB19EE">
              <w:rPr>
                <w:rFonts w:ascii="Verdana" w:hAnsi="Verdana"/>
                <w:sz w:val="18"/>
                <w:szCs w:val="18"/>
              </w:rPr>
              <w:t xml:space="preserve"> </w:t>
            </w:r>
            <w:proofErr w:type="spellStart"/>
            <w:r w:rsidRPr="00CB19EE">
              <w:rPr>
                <w:rFonts w:ascii="Verdana" w:hAnsi="Verdana"/>
                <w:sz w:val="18"/>
                <w:szCs w:val="18"/>
              </w:rPr>
              <w:t>Dept</w:t>
            </w:r>
            <w:proofErr w:type="spellEnd"/>
            <w:r w:rsidRPr="00CB19EE">
              <w:rPr>
                <w:rFonts w:ascii="Verdana" w:hAnsi="Verdana"/>
                <w:sz w:val="18"/>
                <w:szCs w:val="18"/>
              </w:rPr>
              <w:t xml:space="preserve"> Number</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1.06.00</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02/25/2010</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DRG Grouper changes (v2010.0.1)</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04/05/2010</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19</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Clarification in the rule for Hospital Department Number; changed "as of October 1, 2009" to "if cycle date is after October 1, 2009</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05/11/2010</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20</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Added the field AHRQPVADM. No change to the processor.</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1.06.03</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08/13/2010</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Internally Derived Fields</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27660D">
            <w:pPr>
              <w:numPr>
                <w:ilvl w:val="0"/>
                <w:numId w:val="21"/>
              </w:numPr>
              <w:tabs>
                <w:tab w:val="num" w:pos="190"/>
              </w:tabs>
              <w:ind w:left="190" w:hanging="180"/>
              <w:rPr>
                <w:rFonts w:ascii="Verdana" w:hAnsi="Verdana"/>
                <w:sz w:val="18"/>
                <w:szCs w:val="18"/>
              </w:rPr>
            </w:pPr>
            <w:r w:rsidRPr="00CB19EE">
              <w:rPr>
                <w:rFonts w:ascii="Verdana" w:hAnsi="Verdana"/>
                <w:sz w:val="18"/>
                <w:szCs w:val="18"/>
              </w:rPr>
              <w:t xml:space="preserve">Added contractor numbers 04 and 15 to TED Indicator derivation </w:t>
            </w:r>
          </w:p>
          <w:p w:rsidR="00FF62BC" w:rsidRPr="00CB19EE" w:rsidRDefault="00FF62BC" w:rsidP="005941C9">
            <w:pPr>
              <w:numPr>
                <w:ilvl w:val="0"/>
                <w:numId w:val="21"/>
              </w:numPr>
              <w:tabs>
                <w:tab w:val="num" w:pos="190"/>
              </w:tabs>
              <w:ind w:left="190" w:hanging="180"/>
              <w:rPr>
                <w:rFonts w:ascii="Verdana" w:hAnsi="Verdana"/>
                <w:sz w:val="18"/>
                <w:szCs w:val="18"/>
              </w:rPr>
            </w:pPr>
            <w:r w:rsidRPr="00CB19EE">
              <w:rPr>
                <w:rFonts w:ascii="Verdana" w:hAnsi="Verdana"/>
                <w:sz w:val="18"/>
                <w:szCs w:val="18"/>
              </w:rPr>
              <w:t>Added contractor numbers 04 and 15 to Contract Type derivation</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1.06.04</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10/12/2010</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K. Hutchinson for 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041B25">
            <w:pPr>
              <w:numPr>
                <w:ilvl w:val="0"/>
                <w:numId w:val="21"/>
              </w:numPr>
              <w:tabs>
                <w:tab w:val="num" w:pos="190"/>
              </w:tabs>
              <w:ind w:left="190" w:hanging="180"/>
              <w:rPr>
                <w:rFonts w:ascii="Verdana" w:hAnsi="Verdana"/>
                <w:sz w:val="18"/>
                <w:szCs w:val="18"/>
              </w:rPr>
            </w:pPr>
            <w:r w:rsidRPr="00CB19EE">
              <w:rPr>
                <w:rFonts w:ascii="Verdana" w:hAnsi="Verdana"/>
                <w:sz w:val="18"/>
                <w:szCs w:val="18"/>
              </w:rPr>
              <w:t>Clarified grouping so it is the same as SIDR. No change to the processor.</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04/20/2011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M. North for 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Appendix I</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041B25">
            <w:pPr>
              <w:numPr>
                <w:ilvl w:val="0"/>
                <w:numId w:val="21"/>
              </w:numPr>
              <w:tabs>
                <w:tab w:val="num" w:pos="190"/>
              </w:tabs>
              <w:ind w:left="190" w:hanging="180"/>
              <w:rPr>
                <w:rFonts w:ascii="Verdana" w:hAnsi="Verdana"/>
                <w:sz w:val="18"/>
                <w:szCs w:val="18"/>
              </w:rPr>
            </w:pPr>
            <w:r w:rsidRPr="00CB19EE">
              <w:rPr>
                <w:rFonts w:ascii="Verdana" w:hAnsi="Verdana"/>
                <w:sz w:val="18"/>
                <w:szCs w:val="18"/>
              </w:rPr>
              <w:t>Replaced algorithm for MERHCF flag derivation in Appendix I. Recalculate for all TED-I datasets, starting with most recent and working back to FY01.</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rPr>
                <w:rFonts w:ascii="Verdana" w:hAnsi="Verdana"/>
                <w:sz w:val="18"/>
                <w:szCs w:val="18"/>
              </w:rPr>
            </w:pPr>
            <w:r w:rsidRPr="00CB19EE">
              <w:rPr>
                <w:rFonts w:ascii="Verdana" w:hAnsi="Verdana"/>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8</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numPr>
                <w:ilvl w:val="0"/>
                <w:numId w:val="21"/>
              </w:numPr>
              <w:tabs>
                <w:tab w:val="num" w:pos="190"/>
              </w:tabs>
              <w:ind w:left="190" w:hanging="180"/>
              <w:rPr>
                <w:rFonts w:ascii="Verdana" w:hAnsi="Verdana"/>
                <w:sz w:val="18"/>
                <w:szCs w:val="18"/>
              </w:rPr>
            </w:pPr>
            <w:r w:rsidRPr="00CB19EE">
              <w:rPr>
                <w:rFonts w:ascii="Verdana" w:hAnsi="Verdana"/>
                <w:sz w:val="18"/>
                <w:szCs w:val="18"/>
              </w:rPr>
              <w:t>PAYGRG - change value of OO (letters) to 00 (numbers)</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6071A0">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6071A0">
            <w:pPr>
              <w:rPr>
                <w:rFonts w:ascii="Verdana" w:hAnsi="Verdana"/>
                <w:sz w:val="18"/>
                <w:szCs w:val="18"/>
              </w:rPr>
            </w:pPr>
            <w:r w:rsidRPr="00CB19EE">
              <w:rPr>
                <w:rFonts w:ascii="Verdana" w:hAnsi="Verdana"/>
                <w:sz w:val="18"/>
                <w:szCs w:val="18"/>
              </w:rPr>
              <w:t>04/25/2011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6071A0">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15</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6071A0">
            <w:pPr>
              <w:numPr>
                <w:ilvl w:val="0"/>
                <w:numId w:val="21"/>
              </w:numPr>
              <w:tabs>
                <w:tab w:val="num" w:pos="190"/>
              </w:tabs>
              <w:ind w:left="190" w:hanging="180"/>
              <w:rPr>
                <w:rFonts w:ascii="Verdana" w:hAnsi="Verdana"/>
                <w:sz w:val="18"/>
                <w:szCs w:val="18"/>
              </w:rPr>
            </w:pPr>
            <w:r w:rsidRPr="00CB19EE">
              <w:rPr>
                <w:rFonts w:ascii="Verdana" w:hAnsi="Verdana"/>
                <w:sz w:val="18"/>
                <w:szCs w:val="18"/>
              </w:rPr>
              <w:t>Add field: Accrual Fund Indicator</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041B25">
            <w:pPr>
              <w:numPr>
                <w:ilvl w:val="0"/>
                <w:numId w:val="21"/>
              </w:numPr>
              <w:tabs>
                <w:tab w:val="num" w:pos="190"/>
              </w:tabs>
              <w:ind w:left="190" w:hanging="180"/>
              <w:rPr>
                <w:rFonts w:ascii="Verdana" w:hAnsi="Verdana"/>
                <w:sz w:val="18"/>
                <w:szCs w:val="18"/>
              </w:rPr>
            </w:pPr>
            <w:r w:rsidRPr="00CB19EE">
              <w:rPr>
                <w:rFonts w:ascii="Verdana" w:hAnsi="Verdana"/>
                <w:sz w:val="18"/>
                <w:szCs w:val="18"/>
              </w:rPr>
              <w:t>DSPONSVC - change blank to Z</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041B25">
            <w:pPr>
              <w:numPr>
                <w:ilvl w:val="0"/>
                <w:numId w:val="21"/>
              </w:numPr>
              <w:tabs>
                <w:tab w:val="num" w:pos="190"/>
              </w:tabs>
              <w:ind w:left="190" w:hanging="180"/>
              <w:rPr>
                <w:rFonts w:ascii="Verdana" w:hAnsi="Verdana"/>
                <w:sz w:val="18"/>
                <w:szCs w:val="18"/>
              </w:rPr>
            </w:pPr>
            <w:r w:rsidRPr="00CB19EE">
              <w:rPr>
                <w:rFonts w:ascii="Verdana" w:hAnsi="Verdana"/>
                <w:sz w:val="18"/>
                <w:szCs w:val="18"/>
              </w:rPr>
              <w:t>RACE - change blank to Z</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16</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041B25">
            <w:pPr>
              <w:numPr>
                <w:ilvl w:val="0"/>
                <w:numId w:val="21"/>
              </w:numPr>
              <w:tabs>
                <w:tab w:val="num" w:pos="190"/>
              </w:tabs>
              <w:ind w:left="190" w:hanging="180"/>
              <w:rPr>
                <w:rFonts w:ascii="Verdana" w:hAnsi="Verdana"/>
                <w:sz w:val="18"/>
                <w:szCs w:val="18"/>
              </w:rPr>
            </w:pPr>
            <w:r w:rsidRPr="00CB19EE">
              <w:rPr>
                <w:rFonts w:ascii="Verdana" w:hAnsi="Verdana"/>
                <w:sz w:val="18"/>
                <w:szCs w:val="18"/>
              </w:rPr>
              <w:t>ETHNIC - change blank to Z</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17</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041B25">
            <w:pPr>
              <w:numPr>
                <w:ilvl w:val="0"/>
                <w:numId w:val="21"/>
              </w:numPr>
              <w:tabs>
                <w:tab w:val="num" w:pos="190"/>
              </w:tabs>
              <w:ind w:left="190" w:hanging="180"/>
              <w:rPr>
                <w:rFonts w:ascii="Verdana" w:hAnsi="Verdana"/>
                <w:sz w:val="18"/>
                <w:szCs w:val="18"/>
              </w:rPr>
            </w:pPr>
            <w:r w:rsidRPr="00CB19EE">
              <w:rPr>
                <w:rFonts w:ascii="Verdana" w:hAnsi="Verdana"/>
                <w:sz w:val="18"/>
                <w:szCs w:val="18"/>
              </w:rPr>
              <w:t>PARC - change blank to ZZ</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rPr>
                <w:rFonts w:ascii="Verdana" w:hAnsi="Verdana"/>
                <w:sz w:val="18"/>
                <w:szCs w:val="18"/>
              </w:rPr>
            </w:pPr>
            <w:r w:rsidRPr="00CB19EE">
              <w:rPr>
                <w:rFonts w:ascii="Verdana" w:hAnsi="Verdana"/>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941C9">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17</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041B25">
            <w:pPr>
              <w:numPr>
                <w:ilvl w:val="0"/>
                <w:numId w:val="21"/>
              </w:numPr>
              <w:tabs>
                <w:tab w:val="num" w:pos="190"/>
              </w:tabs>
              <w:ind w:left="190" w:hanging="180"/>
              <w:rPr>
                <w:rFonts w:ascii="Verdana" w:hAnsi="Verdana"/>
                <w:sz w:val="18"/>
                <w:szCs w:val="18"/>
              </w:rPr>
            </w:pPr>
            <w:r w:rsidRPr="00CB19EE">
              <w:rPr>
                <w:rFonts w:ascii="Verdana" w:hAnsi="Verdana"/>
                <w:sz w:val="18"/>
                <w:szCs w:val="18"/>
              </w:rPr>
              <w:t>Drop DDS for FY09+</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rPr>
                <w:rFonts w:ascii="Verdana" w:hAnsi="Verdana"/>
                <w:sz w:val="18"/>
                <w:szCs w:val="18"/>
              </w:rPr>
            </w:pPr>
            <w:r w:rsidRPr="00CB19EE">
              <w:rPr>
                <w:rFonts w:ascii="Verdana" w:hAnsi="Verdana"/>
                <w:sz w:val="18"/>
                <w:szCs w:val="18"/>
              </w:rPr>
              <w:t>05/04/2011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21</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numPr>
                <w:ilvl w:val="0"/>
                <w:numId w:val="21"/>
              </w:numPr>
              <w:tabs>
                <w:tab w:val="num" w:pos="190"/>
              </w:tabs>
              <w:ind w:left="190" w:hanging="180"/>
              <w:rPr>
                <w:rFonts w:ascii="Verdana" w:hAnsi="Verdana"/>
                <w:sz w:val="18"/>
                <w:szCs w:val="18"/>
              </w:rPr>
            </w:pPr>
            <w:r w:rsidRPr="00CB19EE">
              <w:rPr>
                <w:rFonts w:ascii="Verdana" w:hAnsi="Verdana"/>
                <w:sz w:val="18"/>
                <w:szCs w:val="18"/>
              </w:rPr>
              <w:t xml:space="preserve">Add derived field: ACVGROUP </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rPr>
                <w:rFonts w:ascii="Verdana" w:hAnsi="Verdana"/>
                <w:sz w:val="18"/>
                <w:szCs w:val="18"/>
              </w:rPr>
            </w:pPr>
            <w:r w:rsidRPr="00CB19EE">
              <w:rPr>
                <w:rFonts w:ascii="Verdana" w:hAnsi="Verdana"/>
                <w:sz w:val="18"/>
                <w:szCs w:val="18"/>
              </w:rPr>
              <w:t>1.06.05</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C1503">
            <w:pPr>
              <w:rPr>
                <w:rFonts w:ascii="Verdana" w:hAnsi="Verdana"/>
                <w:sz w:val="18"/>
                <w:szCs w:val="18"/>
              </w:rPr>
            </w:pPr>
            <w:r w:rsidRPr="00CB19EE">
              <w:rPr>
                <w:rFonts w:ascii="Verdana" w:hAnsi="Verdana"/>
                <w:sz w:val="18"/>
                <w:szCs w:val="18"/>
              </w:rPr>
              <w:t>05/10/2011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Page 21</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5C1503">
            <w:pPr>
              <w:numPr>
                <w:ilvl w:val="0"/>
                <w:numId w:val="21"/>
              </w:numPr>
              <w:tabs>
                <w:tab w:val="num" w:pos="190"/>
              </w:tabs>
              <w:ind w:left="190" w:hanging="180"/>
              <w:rPr>
                <w:rFonts w:ascii="Verdana" w:hAnsi="Verdana"/>
                <w:sz w:val="18"/>
                <w:szCs w:val="18"/>
              </w:rPr>
            </w:pPr>
            <w:r w:rsidRPr="00CB19EE">
              <w:rPr>
                <w:rFonts w:ascii="Verdana" w:hAnsi="Verdana"/>
                <w:sz w:val="18"/>
                <w:szCs w:val="18"/>
              </w:rPr>
              <w:t>Add derived field: Age Group Common</w:t>
            </w:r>
          </w:p>
        </w:tc>
      </w:tr>
      <w:tr w:rsidR="00FF62BC" w:rsidRPr="00CB19EE" w:rsidTr="00FF62BC">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rPr>
                <w:rFonts w:ascii="Verdana" w:hAnsi="Verdana"/>
                <w:sz w:val="18"/>
                <w:szCs w:val="18"/>
              </w:rPr>
            </w:pPr>
            <w:r w:rsidRPr="00CB19EE">
              <w:rPr>
                <w:rFonts w:ascii="Verdana" w:hAnsi="Verdana"/>
                <w:sz w:val="18"/>
                <w:szCs w:val="18"/>
              </w:rPr>
              <w:t>1.06.06</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A0132C">
            <w:pPr>
              <w:rPr>
                <w:rFonts w:ascii="Verdana" w:hAnsi="Verdana"/>
                <w:sz w:val="18"/>
                <w:szCs w:val="18"/>
              </w:rPr>
            </w:pPr>
            <w:r w:rsidRPr="00CB19EE">
              <w:rPr>
                <w:rFonts w:ascii="Verdana" w:hAnsi="Verdana"/>
                <w:sz w:val="18"/>
                <w:szCs w:val="18"/>
              </w:rPr>
              <w:t>10/25/2011</w:t>
            </w:r>
          </w:p>
        </w:tc>
        <w:tc>
          <w:tcPr>
            <w:tcW w:w="1715" w:type="dxa"/>
            <w:tcBorders>
              <w:top w:val="single" w:sz="6" w:space="0" w:color="auto"/>
              <w:left w:val="single" w:sz="6" w:space="0" w:color="auto"/>
              <w:bottom w:val="single" w:sz="6" w:space="0" w:color="auto"/>
              <w:right w:val="single" w:sz="6" w:space="0" w:color="auto"/>
            </w:tcBorders>
          </w:tcPr>
          <w:p w:rsidR="00FF62BC" w:rsidRPr="00CB19EE" w:rsidRDefault="00FF62BC" w:rsidP="006676A2">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4F5F22">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FF62BC" w:rsidRPr="00CB19EE" w:rsidRDefault="00FF62BC" w:rsidP="0060276C">
            <w:pPr>
              <w:numPr>
                <w:ilvl w:val="0"/>
                <w:numId w:val="21"/>
              </w:numPr>
              <w:tabs>
                <w:tab w:val="num" w:pos="190"/>
              </w:tabs>
              <w:ind w:left="190" w:hanging="180"/>
              <w:rPr>
                <w:rFonts w:ascii="Verdana" w:hAnsi="Verdana"/>
                <w:sz w:val="18"/>
                <w:szCs w:val="18"/>
              </w:rPr>
            </w:pPr>
            <w:r w:rsidRPr="00CB19EE">
              <w:rPr>
                <w:rFonts w:ascii="Verdana" w:hAnsi="Verdana"/>
                <w:sz w:val="18"/>
                <w:szCs w:val="18"/>
              </w:rPr>
              <w:t>Clarified grouping so it is the same as SIDR.</w:t>
            </w:r>
          </w:p>
        </w:tc>
      </w:tr>
      <w:tr w:rsidR="002A7776" w:rsidRPr="00CB19EE" w:rsidTr="002A7776">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2A7776" w:rsidRPr="00CB19EE" w:rsidRDefault="002A7776" w:rsidP="009C594A">
            <w:pPr>
              <w:rPr>
                <w:rFonts w:ascii="Verdana" w:hAnsi="Verdana"/>
                <w:sz w:val="18"/>
                <w:szCs w:val="18"/>
              </w:rPr>
            </w:pPr>
            <w:r w:rsidRPr="00CB19EE">
              <w:rPr>
                <w:rFonts w:ascii="Verdana" w:hAnsi="Verdana"/>
                <w:sz w:val="18"/>
                <w:szCs w:val="18"/>
              </w:rPr>
              <w:t>1.0</w:t>
            </w:r>
            <w:r w:rsidR="009C594A" w:rsidRPr="00CB19EE">
              <w:rPr>
                <w:rFonts w:ascii="Verdana" w:hAnsi="Verdana"/>
                <w:sz w:val="18"/>
                <w:szCs w:val="18"/>
              </w:rPr>
              <w:t>7</w:t>
            </w:r>
            <w:r w:rsidRPr="00CB19EE">
              <w:rPr>
                <w:rFonts w:ascii="Verdana" w:hAnsi="Verdana"/>
                <w:sz w:val="18"/>
                <w:szCs w:val="18"/>
              </w:rPr>
              <w:t>.0</w:t>
            </w:r>
            <w:r w:rsidR="009C594A" w:rsidRPr="00CB19EE">
              <w:rPr>
                <w:rFonts w:ascii="Verdana" w:hAnsi="Verdana"/>
                <w:sz w:val="18"/>
                <w:szCs w:val="18"/>
              </w:rPr>
              <w:t>1</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2A7776" w:rsidRPr="00CB19EE" w:rsidRDefault="002A7776" w:rsidP="002A7776">
            <w:pPr>
              <w:rPr>
                <w:rFonts w:ascii="Verdana" w:hAnsi="Verdana"/>
                <w:sz w:val="18"/>
                <w:szCs w:val="18"/>
              </w:rPr>
            </w:pPr>
            <w:r w:rsidRPr="00CB19EE">
              <w:rPr>
                <w:rFonts w:ascii="Verdana" w:hAnsi="Verdana"/>
                <w:sz w:val="18"/>
                <w:szCs w:val="18"/>
              </w:rPr>
              <w:t>10/12/2012</w:t>
            </w:r>
          </w:p>
        </w:tc>
        <w:tc>
          <w:tcPr>
            <w:tcW w:w="1715" w:type="dxa"/>
            <w:tcBorders>
              <w:top w:val="single" w:sz="6" w:space="0" w:color="auto"/>
              <w:left w:val="single" w:sz="6" w:space="0" w:color="auto"/>
              <w:bottom w:val="single" w:sz="6" w:space="0" w:color="auto"/>
              <w:right w:val="single" w:sz="6" w:space="0" w:color="auto"/>
            </w:tcBorders>
          </w:tcPr>
          <w:p w:rsidR="002A7776" w:rsidRPr="00CB19EE" w:rsidRDefault="002A7776" w:rsidP="002A7776">
            <w:pPr>
              <w:rPr>
                <w:rFonts w:ascii="Verdana" w:hAnsi="Verdana"/>
                <w:sz w:val="18"/>
                <w:szCs w:val="18"/>
              </w:rPr>
            </w:pPr>
            <w:r w:rsidRPr="00CB19EE">
              <w:rPr>
                <w:rFonts w:ascii="Verdana" w:hAnsi="Verdana"/>
                <w:sz w:val="18"/>
                <w:szCs w:val="18"/>
              </w:rPr>
              <w:t>K. Hutchinson for 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2A7776" w:rsidRPr="00CB19EE" w:rsidRDefault="002A7776" w:rsidP="002A7776">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Appendix O</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2A7776" w:rsidRPr="00CB19EE" w:rsidRDefault="002A7776" w:rsidP="002A7776">
            <w:pPr>
              <w:numPr>
                <w:ilvl w:val="0"/>
                <w:numId w:val="21"/>
              </w:numPr>
              <w:tabs>
                <w:tab w:val="num" w:pos="190"/>
              </w:tabs>
              <w:ind w:left="190" w:hanging="180"/>
              <w:rPr>
                <w:rFonts w:ascii="Verdana" w:hAnsi="Verdana"/>
                <w:sz w:val="18"/>
                <w:szCs w:val="18"/>
              </w:rPr>
            </w:pPr>
            <w:r w:rsidRPr="00CB19EE">
              <w:rPr>
                <w:rFonts w:ascii="Verdana" w:hAnsi="Verdana"/>
                <w:sz w:val="18"/>
                <w:szCs w:val="18"/>
              </w:rPr>
              <w:t>Changed file layout for new DRG and MS-DRG grouper. It is the same as SIDR.</w:t>
            </w:r>
          </w:p>
        </w:tc>
      </w:tr>
      <w:tr w:rsidR="009C594A" w:rsidRPr="00CB19EE" w:rsidTr="002A7776">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9C594A" w:rsidRPr="00CB19EE" w:rsidRDefault="009C594A" w:rsidP="009C594A">
            <w:pPr>
              <w:rPr>
                <w:rFonts w:ascii="Verdana" w:hAnsi="Verdana"/>
                <w:sz w:val="18"/>
                <w:szCs w:val="18"/>
              </w:rPr>
            </w:pPr>
            <w:r w:rsidRPr="00CB19EE">
              <w:rPr>
                <w:rFonts w:ascii="Verdana" w:hAnsi="Verdana"/>
                <w:sz w:val="18"/>
                <w:szCs w:val="18"/>
              </w:rPr>
              <w:t>1.07.01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9C594A" w:rsidRPr="00CB19EE" w:rsidRDefault="009C594A" w:rsidP="002A7776">
            <w:pPr>
              <w:rPr>
                <w:rFonts w:ascii="Verdana" w:hAnsi="Verdana"/>
                <w:sz w:val="18"/>
                <w:szCs w:val="18"/>
              </w:rPr>
            </w:pPr>
            <w:r w:rsidRPr="00CB19EE">
              <w:rPr>
                <w:rFonts w:ascii="Verdana" w:hAnsi="Verdana"/>
                <w:sz w:val="18"/>
                <w:szCs w:val="18"/>
              </w:rPr>
              <w:t>10/12/2012</w:t>
            </w:r>
          </w:p>
        </w:tc>
        <w:tc>
          <w:tcPr>
            <w:tcW w:w="1715" w:type="dxa"/>
            <w:tcBorders>
              <w:top w:val="single" w:sz="6" w:space="0" w:color="auto"/>
              <w:left w:val="single" w:sz="6" w:space="0" w:color="auto"/>
              <w:bottom w:val="single" w:sz="6" w:space="0" w:color="auto"/>
              <w:right w:val="single" w:sz="6" w:space="0" w:color="auto"/>
            </w:tcBorders>
          </w:tcPr>
          <w:p w:rsidR="009C594A" w:rsidRPr="00CB19EE" w:rsidRDefault="009C594A" w:rsidP="002A7776">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9C594A" w:rsidRPr="00CB19EE" w:rsidRDefault="009C594A" w:rsidP="002A7776">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9C594A" w:rsidRPr="00CB19EE" w:rsidRDefault="009C594A" w:rsidP="00582B2F">
            <w:pPr>
              <w:numPr>
                <w:ilvl w:val="0"/>
                <w:numId w:val="21"/>
              </w:numPr>
              <w:tabs>
                <w:tab w:val="num" w:pos="190"/>
              </w:tabs>
              <w:ind w:left="190" w:hanging="180"/>
              <w:rPr>
                <w:rFonts w:ascii="Verdana" w:hAnsi="Verdana"/>
                <w:sz w:val="18"/>
                <w:szCs w:val="18"/>
              </w:rPr>
            </w:pPr>
            <w:r w:rsidRPr="00CB19EE">
              <w:rPr>
                <w:rFonts w:ascii="Verdana" w:hAnsi="Verdana"/>
                <w:sz w:val="18"/>
                <w:szCs w:val="18"/>
              </w:rPr>
              <w:t>Add Enrollment MEPRS Code and Medical Home Flag.</w:t>
            </w:r>
          </w:p>
        </w:tc>
      </w:tr>
      <w:tr w:rsidR="00612859" w:rsidRPr="00CB19EE" w:rsidTr="002A7776">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612859" w:rsidRPr="00CB19EE" w:rsidRDefault="00612859" w:rsidP="009C594A">
            <w:pPr>
              <w:rPr>
                <w:rFonts w:ascii="Verdana" w:hAnsi="Verdana"/>
                <w:sz w:val="18"/>
                <w:szCs w:val="18"/>
              </w:rPr>
            </w:pPr>
            <w:r w:rsidRPr="00CB19EE">
              <w:rPr>
                <w:rFonts w:ascii="Verdana" w:hAnsi="Verdana"/>
                <w:sz w:val="18"/>
                <w:szCs w:val="18"/>
              </w:rPr>
              <w:t>1.07.02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612859" w:rsidRPr="00CB19EE" w:rsidRDefault="00612859" w:rsidP="002A7776">
            <w:pPr>
              <w:rPr>
                <w:rFonts w:ascii="Verdana" w:hAnsi="Verdana"/>
                <w:sz w:val="18"/>
                <w:szCs w:val="18"/>
              </w:rPr>
            </w:pPr>
            <w:r w:rsidRPr="00CB19EE">
              <w:rPr>
                <w:rFonts w:ascii="Verdana" w:hAnsi="Verdana"/>
                <w:sz w:val="18"/>
                <w:szCs w:val="18"/>
              </w:rPr>
              <w:t>2/12/2013</w:t>
            </w:r>
          </w:p>
        </w:tc>
        <w:tc>
          <w:tcPr>
            <w:tcW w:w="1715" w:type="dxa"/>
            <w:tcBorders>
              <w:top w:val="single" w:sz="6" w:space="0" w:color="auto"/>
              <w:left w:val="single" w:sz="6" w:space="0" w:color="auto"/>
              <w:bottom w:val="single" w:sz="6" w:space="0" w:color="auto"/>
              <w:right w:val="single" w:sz="6" w:space="0" w:color="auto"/>
            </w:tcBorders>
          </w:tcPr>
          <w:p w:rsidR="00612859" w:rsidRPr="00CB19EE" w:rsidRDefault="00612859" w:rsidP="002A7776">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612859" w:rsidRPr="00CB19EE" w:rsidRDefault="006D030B" w:rsidP="002A7776">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Internally Derived Fields, Appendix I</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612859" w:rsidRPr="00CB19EE" w:rsidRDefault="00612859" w:rsidP="00582B2F">
            <w:pPr>
              <w:numPr>
                <w:ilvl w:val="0"/>
                <w:numId w:val="21"/>
              </w:numPr>
              <w:tabs>
                <w:tab w:val="num" w:pos="190"/>
              </w:tabs>
              <w:ind w:left="190" w:hanging="180"/>
              <w:rPr>
                <w:rFonts w:ascii="Verdana" w:hAnsi="Verdana"/>
                <w:sz w:val="18"/>
                <w:szCs w:val="18"/>
              </w:rPr>
            </w:pPr>
            <w:r w:rsidRPr="00CB19EE">
              <w:rPr>
                <w:rFonts w:ascii="Verdana" w:hAnsi="Verdana"/>
                <w:sz w:val="18"/>
                <w:szCs w:val="18"/>
              </w:rPr>
              <w:t>Add Contractor Numbers 05,08</w:t>
            </w:r>
          </w:p>
          <w:p w:rsidR="00612859" w:rsidRPr="00CB19EE" w:rsidRDefault="00612859" w:rsidP="00582B2F">
            <w:pPr>
              <w:numPr>
                <w:ilvl w:val="0"/>
                <w:numId w:val="21"/>
              </w:numPr>
              <w:tabs>
                <w:tab w:val="num" w:pos="190"/>
              </w:tabs>
              <w:ind w:left="190" w:hanging="180"/>
              <w:rPr>
                <w:rFonts w:ascii="Verdana" w:hAnsi="Verdana"/>
                <w:sz w:val="18"/>
                <w:szCs w:val="18"/>
              </w:rPr>
            </w:pPr>
            <w:r w:rsidRPr="00CB19EE">
              <w:rPr>
                <w:rFonts w:ascii="Verdana" w:hAnsi="Verdana"/>
                <w:sz w:val="18"/>
                <w:szCs w:val="18"/>
              </w:rPr>
              <w:t>Delete contractor numbers 16,17,18</w:t>
            </w:r>
          </w:p>
        </w:tc>
      </w:tr>
      <w:tr w:rsidR="000D5C10" w:rsidRPr="00CB19EE" w:rsidTr="002A7776">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0D5C10" w:rsidRPr="00CB19EE" w:rsidRDefault="000D5C10" w:rsidP="009C594A">
            <w:pPr>
              <w:rPr>
                <w:rFonts w:ascii="Verdana" w:hAnsi="Verdana"/>
                <w:sz w:val="18"/>
                <w:szCs w:val="18"/>
              </w:rPr>
            </w:pPr>
            <w:r w:rsidRPr="00CB19EE">
              <w:rPr>
                <w:rFonts w:ascii="Verdana" w:hAnsi="Verdana"/>
                <w:sz w:val="18"/>
                <w:szCs w:val="18"/>
              </w:rPr>
              <w:t>1.07.03</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0D5C10" w:rsidRPr="00CB19EE" w:rsidRDefault="000D5C10" w:rsidP="002A7776">
            <w:pPr>
              <w:rPr>
                <w:rFonts w:ascii="Verdana" w:hAnsi="Verdana"/>
                <w:sz w:val="18"/>
                <w:szCs w:val="18"/>
              </w:rPr>
            </w:pPr>
            <w:r w:rsidRPr="00CB19EE">
              <w:rPr>
                <w:rFonts w:ascii="Verdana" w:hAnsi="Verdana"/>
                <w:sz w:val="18"/>
                <w:szCs w:val="18"/>
              </w:rPr>
              <w:t>4/23/2013</w:t>
            </w:r>
          </w:p>
        </w:tc>
        <w:tc>
          <w:tcPr>
            <w:tcW w:w="1715" w:type="dxa"/>
            <w:tcBorders>
              <w:top w:val="single" w:sz="6" w:space="0" w:color="auto"/>
              <w:left w:val="single" w:sz="6" w:space="0" w:color="auto"/>
              <w:bottom w:val="single" w:sz="6" w:space="0" w:color="auto"/>
              <w:right w:val="single" w:sz="6" w:space="0" w:color="auto"/>
            </w:tcBorders>
          </w:tcPr>
          <w:p w:rsidR="000D5C10" w:rsidRPr="00CB19EE" w:rsidRDefault="000D5C10" w:rsidP="002A7776">
            <w:pPr>
              <w:rPr>
                <w:rFonts w:ascii="Verdana" w:hAnsi="Verdana"/>
                <w:sz w:val="18"/>
                <w:szCs w:val="18"/>
              </w:rPr>
            </w:pPr>
            <w:r w:rsidRPr="00CB19EE">
              <w:rPr>
                <w:rFonts w:ascii="Verdana" w:hAnsi="Verdana"/>
                <w:sz w:val="18"/>
                <w:szCs w:val="18"/>
              </w:rPr>
              <w:t>M. North</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0D5C10" w:rsidRPr="00CB19EE" w:rsidRDefault="000D5C10" w:rsidP="002A7776">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0D5C10" w:rsidRPr="00CB19EE" w:rsidRDefault="000D5C10" w:rsidP="00582B2F">
            <w:pPr>
              <w:numPr>
                <w:ilvl w:val="0"/>
                <w:numId w:val="21"/>
              </w:numPr>
              <w:tabs>
                <w:tab w:val="num" w:pos="190"/>
              </w:tabs>
              <w:ind w:left="190" w:hanging="180"/>
              <w:rPr>
                <w:rFonts w:ascii="Verdana" w:hAnsi="Verdana"/>
                <w:sz w:val="18"/>
                <w:szCs w:val="18"/>
              </w:rPr>
            </w:pPr>
            <w:r w:rsidRPr="00CB19EE">
              <w:rPr>
                <w:rFonts w:ascii="Verdana" w:hAnsi="Verdana"/>
                <w:sz w:val="18"/>
                <w:szCs w:val="18"/>
              </w:rPr>
              <w:t>Increase field sizes for ICD10.</w:t>
            </w:r>
            <w:r w:rsidR="006A08BF" w:rsidRPr="00CB19EE">
              <w:rPr>
                <w:rFonts w:ascii="Verdana" w:hAnsi="Verdana"/>
                <w:sz w:val="18"/>
                <w:szCs w:val="18"/>
              </w:rPr>
              <w:t xml:space="preserve"> Removed TED source position column.</w:t>
            </w:r>
          </w:p>
        </w:tc>
      </w:tr>
      <w:tr w:rsidR="009B1FCD" w:rsidRPr="00CB19EE" w:rsidTr="002A7776">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9B1FCD" w:rsidRPr="00CB19EE" w:rsidRDefault="009B1FCD" w:rsidP="009C594A">
            <w:pPr>
              <w:rPr>
                <w:rFonts w:ascii="Verdana" w:hAnsi="Verdana"/>
                <w:sz w:val="18"/>
                <w:szCs w:val="18"/>
              </w:rPr>
            </w:pPr>
            <w:r w:rsidRPr="00CB19EE">
              <w:rPr>
                <w:rFonts w:ascii="Verdana" w:hAnsi="Verdana"/>
                <w:sz w:val="18"/>
                <w:szCs w:val="18"/>
              </w:rPr>
              <w:t>1.08.01</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9B1FCD" w:rsidRPr="00CB19EE" w:rsidRDefault="009B1FCD" w:rsidP="002A7776">
            <w:pPr>
              <w:rPr>
                <w:rFonts w:ascii="Verdana" w:hAnsi="Verdana"/>
                <w:sz w:val="18"/>
                <w:szCs w:val="18"/>
              </w:rPr>
            </w:pPr>
            <w:r w:rsidRPr="00CB19EE">
              <w:rPr>
                <w:rFonts w:ascii="Verdana" w:hAnsi="Verdana"/>
                <w:sz w:val="18"/>
                <w:szCs w:val="18"/>
              </w:rPr>
              <w:t>6/6/2013</w:t>
            </w:r>
          </w:p>
        </w:tc>
        <w:tc>
          <w:tcPr>
            <w:tcW w:w="1715" w:type="dxa"/>
            <w:tcBorders>
              <w:top w:val="single" w:sz="6" w:space="0" w:color="auto"/>
              <w:left w:val="single" w:sz="6" w:space="0" w:color="auto"/>
              <w:bottom w:val="single" w:sz="6" w:space="0" w:color="auto"/>
              <w:right w:val="single" w:sz="6" w:space="0" w:color="auto"/>
            </w:tcBorders>
          </w:tcPr>
          <w:p w:rsidR="009B1FCD" w:rsidRPr="00CB19EE" w:rsidRDefault="009B1FCD" w:rsidP="002A7776">
            <w:pPr>
              <w:rPr>
                <w:rFonts w:ascii="Verdana" w:hAnsi="Verdana"/>
                <w:sz w:val="18"/>
                <w:szCs w:val="18"/>
              </w:rPr>
            </w:pPr>
            <w:r w:rsidRPr="00CB19EE">
              <w:rPr>
                <w:rFonts w:ascii="Verdana" w:hAnsi="Verdana"/>
                <w:sz w:val="18"/>
                <w:szCs w:val="18"/>
              </w:rPr>
              <w:t>J. Huber</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9B1FCD" w:rsidRPr="00CB19EE" w:rsidRDefault="00FE7FD3" w:rsidP="002A7776">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6704F5" w:rsidRPr="00CB19EE" w:rsidRDefault="00FE7FD3" w:rsidP="006704F5">
            <w:pPr>
              <w:numPr>
                <w:ilvl w:val="0"/>
                <w:numId w:val="21"/>
              </w:numPr>
              <w:tabs>
                <w:tab w:val="num" w:pos="190"/>
              </w:tabs>
              <w:ind w:left="190" w:hanging="180"/>
              <w:rPr>
                <w:rFonts w:ascii="Verdana" w:hAnsi="Verdana"/>
                <w:sz w:val="18"/>
                <w:szCs w:val="18"/>
              </w:rPr>
            </w:pPr>
            <w:r w:rsidRPr="00CB19EE">
              <w:rPr>
                <w:rFonts w:ascii="Verdana" w:hAnsi="Verdana"/>
                <w:sz w:val="18"/>
                <w:szCs w:val="18"/>
              </w:rPr>
              <w:t xml:space="preserve">Added MSMDC to Derived MDC </w:t>
            </w:r>
            <w:r w:rsidR="009D73F0" w:rsidRPr="00CB19EE">
              <w:rPr>
                <w:rFonts w:ascii="Verdana" w:hAnsi="Verdana"/>
                <w:sz w:val="18"/>
                <w:szCs w:val="18"/>
              </w:rPr>
              <w:t>FY09</w:t>
            </w:r>
            <w:r w:rsidRPr="00CB19EE">
              <w:rPr>
                <w:rFonts w:ascii="Verdana" w:hAnsi="Verdana"/>
                <w:sz w:val="18"/>
                <w:szCs w:val="18"/>
              </w:rPr>
              <w:t>+</w:t>
            </w:r>
          </w:p>
          <w:p w:rsidR="009B1FCD" w:rsidRPr="00CB19EE" w:rsidRDefault="006704F5" w:rsidP="00582B2F">
            <w:pPr>
              <w:numPr>
                <w:ilvl w:val="0"/>
                <w:numId w:val="21"/>
              </w:numPr>
              <w:tabs>
                <w:tab w:val="num" w:pos="190"/>
              </w:tabs>
              <w:ind w:left="190" w:hanging="180"/>
              <w:rPr>
                <w:rFonts w:ascii="Verdana" w:hAnsi="Verdana"/>
                <w:sz w:val="18"/>
                <w:szCs w:val="18"/>
              </w:rPr>
            </w:pPr>
            <w:r w:rsidRPr="00CB19EE">
              <w:rPr>
                <w:rFonts w:ascii="Verdana" w:hAnsi="Verdana"/>
                <w:sz w:val="18"/>
                <w:szCs w:val="18"/>
              </w:rPr>
              <w:t>Added PCM_ID</w:t>
            </w:r>
          </w:p>
          <w:p w:rsidR="00B81F74" w:rsidRPr="00CB19EE" w:rsidRDefault="00B81F74" w:rsidP="00582B2F">
            <w:pPr>
              <w:numPr>
                <w:ilvl w:val="0"/>
                <w:numId w:val="21"/>
              </w:numPr>
              <w:tabs>
                <w:tab w:val="num" w:pos="190"/>
              </w:tabs>
              <w:ind w:left="190" w:hanging="180"/>
              <w:rPr>
                <w:rFonts w:ascii="Verdana" w:hAnsi="Verdana"/>
                <w:sz w:val="18"/>
                <w:szCs w:val="18"/>
              </w:rPr>
            </w:pPr>
            <w:r w:rsidRPr="00CB19EE">
              <w:rPr>
                <w:rFonts w:ascii="Verdana" w:hAnsi="Verdana"/>
                <w:sz w:val="18"/>
                <w:szCs w:val="18"/>
              </w:rPr>
              <w:t xml:space="preserve">Modified ACV </w:t>
            </w:r>
            <w:r w:rsidR="001B6370" w:rsidRPr="00CB19EE">
              <w:rPr>
                <w:rFonts w:ascii="Verdana" w:hAnsi="Verdana"/>
                <w:sz w:val="18"/>
                <w:szCs w:val="18"/>
              </w:rPr>
              <w:t xml:space="preserve">Group </w:t>
            </w:r>
            <w:r w:rsidRPr="00CB19EE">
              <w:rPr>
                <w:rFonts w:ascii="Verdana" w:hAnsi="Verdana"/>
                <w:sz w:val="18"/>
                <w:szCs w:val="18"/>
              </w:rPr>
              <w:t>algorithm</w:t>
            </w:r>
          </w:p>
          <w:p w:rsidR="009D73F0" w:rsidRPr="00CB19EE" w:rsidRDefault="009D73F0" w:rsidP="00582B2F">
            <w:pPr>
              <w:numPr>
                <w:ilvl w:val="0"/>
                <w:numId w:val="21"/>
              </w:numPr>
              <w:tabs>
                <w:tab w:val="num" w:pos="190"/>
              </w:tabs>
              <w:ind w:left="190" w:hanging="180"/>
              <w:rPr>
                <w:rFonts w:ascii="Verdana" w:hAnsi="Verdana"/>
                <w:sz w:val="18"/>
                <w:szCs w:val="18"/>
              </w:rPr>
            </w:pPr>
            <w:r w:rsidRPr="00CB19EE">
              <w:rPr>
                <w:rFonts w:ascii="Verdana" w:hAnsi="Verdana"/>
                <w:sz w:val="18"/>
                <w:szCs w:val="18"/>
              </w:rPr>
              <w:t>Files will need to be reprocessed back through FY 2009.</w:t>
            </w:r>
          </w:p>
        </w:tc>
      </w:tr>
      <w:tr w:rsidR="00224469" w:rsidRPr="00CB19EE" w:rsidTr="002A7776">
        <w:trPr>
          <w:cantSplit/>
          <w:jc w:val="center"/>
        </w:trPr>
        <w:tc>
          <w:tcPr>
            <w:tcW w:w="982" w:type="dxa"/>
            <w:tcBorders>
              <w:top w:val="single" w:sz="6" w:space="0" w:color="auto"/>
              <w:left w:val="single" w:sz="6" w:space="0" w:color="auto"/>
              <w:bottom w:val="single" w:sz="6" w:space="0" w:color="auto"/>
              <w:right w:val="single" w:sz="6" w:space="0" w:color="auto"/>
            </w:tcBorders>
            <w:shd w:val="clear" w:color="auto" w:fill="auto"/>
          </w:tcPr>
          <w:p w:rsidR="00224469" w:rsidRPr="00CB19EE" w:rsidRDefault="00224469" w:rsidP="009C594A">
            <w:pPr>
              <w:rPr>
                <w:rFonts w:ascii="Verdana" w:hAnsi="Verdana"/>
                <w:sz w:val="18"/>
                <w:szCs w:val="18"/>
              </w:rPr>
            </w:pPr>
            <w:r w:rsidRPr="00CB19EE">
              <w:rPr>
                <w:rFonts w:ascii="Verdana" w:hAnsi="Verdana"/>
                <w:sz w:val="18"/>
                <w:szCs w:val="18"/>
              </w:rPr>
              <w:t>1.08.02</w:t>
            </w:r>
          </w:p>
        </w:tc>
        <w:tc>
          <w:tcPr>
            <w:tcW w:w="1252" w:type="dxa"/>
            <w:tcBorders>
              <w:top w:val="single" w:sz="6" w:space="0" w:color="auto"/>
              <w:left w:val="single" w:sz="6" w:space="0" w:color="auto"/>
              <w:bottom w:val="single" w:sz="6" w:space="0" w:color="auto"/>
              <w:right w:val="single" w:sz="6" w:space="0" w:color="auto"/>
            </w:tcBorders>
            <w:shd w:val="clear" w:color="auto" w:fill="auto"/>
          </w:tcPr>
          <w:p w:rsidR="00224469" w:rsidRPr="00CB19EE" w:rsidRDefault="00224469" w:rsidP="002A7776">
            <w:pPr>
              <w:rPr>
                <w:rFonts w:ascii="Verdana" w:hAnsi="Verdana"/>
                <w:sz w:val="18"/>
                <w:szCs w:val="18"/>
              </w:rPr>
            </w:pPr>
            <w:r w:rsidRPr="00CB19EE">
              <w:rPr>
                <w:rFonts w:ascii="Verdana" w:hAnsi="Verdana"/>
                <w:sz w:val="18"/>
                <w:szCs w:val="18"/>
              </w:rPr>
              <w:t>11/18/2013</w:t>
            </w:r>
          </w:p>
        </w:tc>
        <w:tc>
          <w:tcPr>
            <w:tcW w:w="1715" w:type="dxa"/>
            <w:tcBorders>
              <w:top w:val="single" w:sz="6" w:space="0" w:color="auto"/>
              <w:left w:val="single" w:sz="6" w:space="0" w:color="auto"/>
              <w:bottom w:val="single" w:sz="6" w:space="0" w:color="auto"/>
              <w:right w:val="single" w:sz="6" w:space="0" w:color="auto"/>
            </w:tcBorders>
          </w:tcPr>
          <w:p w:rsidR="00224469" w:rsidRPr="00CB19EE" w:rsidRDefault="00224469" w:rsidP="002A7776">
            <w:pPr>
              <w:rPr>
                <w:rFonts w:ascii="Verdana" w:hAnsi="Verdana"/>
                <w:sz w:val="18"/>
                <w:szCs w:val="18"/>
              </w:rPr>
            </w:pPr>
            <w:r w:rsidRPr="00CB19EE">
              <w:rPr>
                <w:rFonts w:ascii="Verdana" w:hAnsi="Verdana"/>
                <w:sz w:val="18"/>
                <w:szCs w:val="18"/>
              </w:rPr>
              <w:t>D. McDonald</w:t>
            </w:r>
          </w:p>
        </w:tc>
        <w:tc>
          <w:tcPr>
            <w:tcW w:w="1715" w:type="dxa"/>
            <w:tcBorders>
              <w:top w:val="single" w:sz="6" w:space="0" w:color="auto"/>
              <w:left w:val="single" w:sz="6" w:space="0" w:color="auto"/>
              <w:bottom w:val="single" w:sz="6" w:space="0" w:color="auto"/>
              <w:right w:val="single" w:sz="6" w:space="0" w:color="auto"/>
            </w:tcBorders>
            <w:shd w:val="clear" w:color="auto" w:fill="auto"/>
          </w:tcPr>
          <w:p w:rsidR="00224469" w:rsidRPr="00CB19EE" w:rsidRDefault="00D63C0F" w:rsidP="002A7776">
            <w:pPr>
              <w:numPr>
                <w:ilvl w:val="0"/>
                <w:numId w:val="22"/>
              </w:numPr>
              <w:tabs>
                <w:tab w:val="clear" w:pos="720"/>
                <w:tab w:val="num" w:pos="190"/>
              </w:tabs>
              <w:ind w:left="190" w:hanging="180"/>
              <w:rPr>
                <w:rFonts w:ascii="Verdana" w:hAnsi="Verdana"/>
                <w:sz w:val="18"/>
                <w:szCs w:val="18"/>
              </w:rPr>
            </w:pPr>
            <w:r w:rsidRPr="00CB19EE">
              <w:rPr>
                <w:rFonts w:ascii="Verdana" w:hAnsi="Verdana"/>
                <w:sz w:val="18"/>
                <w:szCs w:val="18"/>
              </w:rPr>
              <w:t>Table 1</w:t>
            </w:r>
          </w:p>
        </w:tc>
        <w:tc>
          <w:tcPr>
            <w:tcW w:w="3954" w:type="dxa"/>
            <w:tcBorders>
              <w:top w:val="single" w:sz="6" w:space="0" w:color="auto"/>
              <w:left w:val="single" w:sz="6" w:space="0" w:color="auto"/>
              <w:bottom w:val="single" w:sz="6" w:space="0" w:color="auto"/>
              <w:right w:val="single" w:sz="6" w:space="0" w:color="auto"/>
            </w:tcBorders>
            <w:shd w:val="clear" w:color="auto" w:fill="auto"/>
          </w:tcPr>
          <w:p w:rsidR="00224469" w:rsidRPr="00CB19EE" w:rsidRDefault="00D63C0F" w:rsidP="006704F5">
            <w:pPr>
              <w:numPr>
                <w:ilvl w:val="0"/>
                <w:numId w:val="21"/>
              </w:numPr>
              <w:tabs>
                <w:tab w:val="num" w:pos="190"/>
              </w:tabs>
              <w:ind w:left="190" w:hanging="180"/>
              <w:rPr>
                <w:rFonts w:ascii="Verdana" w:hAnsi="Verdana"/>
                <w:sz w:val="18"/>
                <w:szCs w:val="18"/>
              </w:rPr>
            </w:pPr>
            <w:r w:rsidRPr="00CB19EE">
              <w:rPr>
                <w:rFonts w:ascii="Verdana" w:hAnsi="Verdana"/>
                <w:sz w:val="18"/>
                <w:szCs w:val="18"/>
              </w:rPr>
              <w:t>Add TRICARE Young Adult Flag</w:t>
            </w:r>
          </w:p>
        </w:tc>
      </w:tr>
    </w:tbl>
    <w:p w:rsidR="005941C9" w:rsidRPr="00CB19EE" w:rsidRDefault="005941C9" w:rsidP="005941C9">
      <w:pPr>
        <w:rPr>
          <w:rFonts w:ascii="Verdana" w:hAnsi="Verdana"/>
        </w:rPr>
      </w:pPr>
    </w:p>
    <w:p w:rsidR="00B10727" w:rsidRPr="00CB19EE" w:rsidRDefault="005941C9" w:rsidP="005941C9">
      <w:pPr>
        <w:pStyle w:val="Heading1"/>
        <w:jc w:val="center"/>
        <w:rPr>
          <w:rFonts w:ascii="Verdana" w:hAnsi="Verdana" w:cs="Tahoma"/>
          <w:color w:val="000000"/>
          <w:sz w:val="18"/>
          <w:szCs w:val="18"/>
        </w:rPr>
      </w:pPr>
      <w:r w:rsidRPr="00CB19EE">
        <w:rPr>
          <w:rFonts w:ascii="Verdana" w:hAnsi="Verdana"/>
        </w:rPr>
        <w:br w:type="page"/>
      </w:r>
      <w:r w:rsidR="00B10727" w:rsidRPr="00CB19EE">
        <w:rPr>
          <w:rFonts w:ascii="Verdana" w:hAnsi="Verdana" w:cs="Tahoma"/>
          <w:color w:val="000000"/>
          <w:sz w:val="18"/>
          <w:szCs w:val="18"/>
        </w:rPr>
        <w:lastRenderedPageBreak/>
        <w:t xml:space="preserve">MDR </w:t>
      </w:r>
      <w:r w:rsidR="0047457A" w:rsidRPr="00CB19EE">
        <w:rPr>
          <w:rFonts w:ascii="Verdana" w:hAnsi="Verdana" w:cs="Tahoma"/>
          <w:color w:val="000000"/>
          <w:sz w:val="18"/>
          <w:szCs w:val="18"/>
        </w:rPr>
        <w:t>I</w:t>
      </w:r>
      <w:r w:rsidR="00B10727" w:rsidRPr="00CB19EE">
        <w:rPr>
          <w:rFonts w:ascii="Verdana" w:hAnsi="Verdana" w:cs="Tahoma"/>
          <w:color w:val="000000"/>
          <w:sz w:val="18"/>
          <w:szCs w:val="18"/>
        </w:rPr>
        <w:t>nstitutional</w:t>
      </w:r>
      <w:r w:rsidR="0047457A" w:rsidRPr="00CB19EE">
        <w:rPr>
          <w:rFonts w:ascii="Verdana" w:hAnsi="Verdana" w:cs="Tahoma"/>
          <w:color w:val="000000"/>
          <w:sz w:val="18"/>
          <w:szCs w:val="18"/>
        </w:rPr>
        <w:t xml:space="preserve"> Data File</w:t>
      </w:r>
    </w:p>
    <w:p w:rsidR="00525FC6" w:rsidRPr="00CB19EE" w:rsidRDefault="00525FC6">
      <w:pPr>
        <w:rPr>
          <w:rFonts w:ascii="Verdana" w:hAnsi="Verdana" w:cs="Tahoma"/>
          <w:sz w:val="18"/>
          <w:szCs w:val="18"/>
        </w:rPr>
      </w:pPr>
    </w:p>
    <w:p w:rsidR="00B10727" w:rsidRPr="00CB19EE" w:rsidRDefault="00B10727">
      <w:pPr>
        <w:pStyle w:val="Sub-Header"/>
        <w:numPr>
          <w:ilvl w:val="0"/>
          <w:numId w:val="2"/>
        </w:numPr>
        <w:rPr>
          <w:rFonts w:ascii="Verdana" w:hAnsi="Verdana" w:cs="Tahoma"/>
          <w:color w:val="000000"/>
          <w:sz w:val="18"/>
          <w:szCs w:val="18"/>
        </w:rPr>
      </w:pPr>
      <w:r w:rsidRPr="00CB19EE">
        <w:rPr>
          <w:rFonts w:ascii="Verdana" w:hAnsi="Verdana" w:cs="Tahoma"/>
          <w:color w:val="000000"/>
          <w:sz w:val="18"/>
          <w:szCs w:val="18"/>
        </w:rPr>
        <w:t>Source:</w:t>
      </w:r>
    </w:p>
    <w:p w:rsidR="00B10727" w:rsidRPr="00CB19EE" w:rsidRDefault="00B10727">
      <w:pPr>
        <w:ind w:left="720"/>
        <w:rPr>
          <w:rFonts w:ascii="Verdana" w:hAnsi="Verdana" w:cs="Tahoma"/>
          <w:color w:val="000000"/>
          <w:sz w:val="18"/>
          <w:szCs w:val="18"/>
        </w:rPr>
      </w:pPr>
    </w:p>
    <w:p w:rsidR="00B10727" w:rsidRPr="00CB19EE" w:rsidRDefault="00B10727" w:rsidP="00AE0962">
      <w:pPr>
        <w:ind w:left="720"/>
        <w:jc w:val="both"/>
        <w:rPr>
          <w:rFonts w:ascii="Verdana" w:hAnsi="Verdana" w:cs="Tahoma"/>
          <w:sz w:val="18"/>
          <w:szCs w:val="18"/>
        </w:rPr>
      </w:pPr>
      <w:r w:rsidRPr="00CB19EE">
        <w:rPr>
          <w:rFonts w:ascii="Verdana" w:hAnsi="Verdana" w:cs="Tahoma"/>
          <w:color w:val="000000"/>
          <w:sz w:val="18"/>
          <w:szCs w:val="18"/>
        </w:rPr>
        <w:t>T</w:t>
      </w:r>
      <w:r w:rsidRPr="00CB19EE">
        <w:rPr>
          <w:rFonts w:ascii="Verdana" w:hAnsi="Verdana" w:cs="Tahoma"/>
          <w:sz w:val="18"/>
          <w:szCs w:val="18"/>
        </w:rPr>
        <w:t xml:space="preserve">he source system is the TMA-Aurora HCSR/TED acceptance system’s Net Master Databases or the Purchased Care Data Warehouse Databases. Two types of source data are sent each month, with each file containing accepted or provisionally accepted claims with end dates of care in the fiscal years required. </w:t>
      </w:r>
      <w:r w:rsidR="005941C9" w:rsidRPr="00CB19EE">
        <w:rPr>
          <w:rFonts w:ascii="Verdana" w:hAnsi="Verdana" w:cs="Tahoma"/>
          <w:sz w:val="18"/>
          <w:szCs w:val="18"/>
        </w:rPr>
        <w:t>The types of source data are:</w:t>
      </w:r>
    </w:p>
    <w:p w:rsidR="006D2101" w:rsidRPr="00CB19EE" w:rsidRDefault="00B10727">
      <w:pPr>
        <w:numPr>
          <w:ilvl w:val="0"/>
          <w:numId w:val="7"/>
        </w:numPr>
        <w:rPr>
          <w:rFonts w:ascii="Verdana" w:hAnsi="Verdana" w:cs="Tahoma"/>
          <w:sz w:val="18"/>
          <w:szCs w:val="18"/>
        </w:rPr>
      </w:pPr>
      <w:r w:rsidRPr="00CB19EE">
        <w:rPr>
          <w:rFonts w:ascii="Verdana" w:hAnsi="Verdana" w:cs="Tahoma"/>
          <w:sz w:val="18"/>
          <w:szCs w:val="18"/>
        </w:rPr>
        <w:t xml:space="preserve">Pure net TED records </w:t>
      </w:r>
    </w:p>
    <w:p w:rsidR="00B10727" w:rsidRPr="00CB19EE" w:rsidRDefault="00B10727">
      <w:pPr>
        <w:numPr>
          <w:ilvl w:val="0"/>
          <w:numId w:val="7"/>
        </w:numPr>
        <w:rPr>
          <w:rFonts w:ascii="Verdana" w:hAnsi="Verdana" w:cs="Tahoma"/>
          <w:sz w:val="18"/>
          <w:szCs w:val="18"/>
        </w:rPr>
      </w:pPr>
      <w:r w:rsidRPr="00CB19EE">
        <w:rPr>
          <w:rFonts w:ascii="Verdana" w:hAnsi="Verdana" w:cs="Tahoma"/>
          <w:sz w:val="18"/>
          <w:szCs w:val="18"/>
        </w:rPr>
        <w:t>HCSRs (incorporating adjustments, both TED and HCSR</w:t>
      </w:r>
      <w:r w:rsidR="006D2101" w:rsidRPr="00CB19EE">
        <w:rPr>
          <w:rFonts w:ascii="Verdana" w:hAnsi="Verdana" w:cs="Tahoma"/>
          <w:sz w:val="18"/>
          <w:szCs w:val="18"/>
        </w:rPr>
        <w:t>)</w:t>
      </w:r>
    </w:p>
    <w:p w:rsidR="006D2101" w:rsidRPr="00CB19EE" w:rsidRDefault="006D2101" w:rsidP="006D2101">
      <w:pPr>
        <w:ind w:left="720"/>
        <w:rPr>
          <w:rFonts w:ascii="Verdana" w:hAnsi="Verdana" w:cs="Tahoma"/>
          <w:sz w:val="18"/>
          <w:szCs w:val="18"/>
        </w:rPr>
      </w:pPr>
    </w:p>
    <w:p w:rsidR="00B10727" w:rsidRPr="00CB19EE" w:rsidRDefault="00B10727" w:rsidP="00AE0962">
      <w:pPr>
        <w:ind w:left="720"/>
        <w:jc w:val="both"/>
        <w:rPr>
          <w:rFonts w:ascii="Verdana" w:hAnsi="Verdana" w:cs="Tahoma"/>
          <w:sz w:val="18"/>
          <w:szCs w:val="18"/>
        </w:rPr>
      </w:pPr>
      <w:r w:rsidRPr="00CB19EE">
        <w:rPr>
          <w:rFonts w:ascii="Verdana" w:hAnsi="Verdana" w:cs="Tahoma"/>
          <w:sz w:val="18"/>
          <w:szCs w:val="18"/>
        </w:rPr>
        <w:t xml:space="preserve">These source files are combined </w:t>
      </w:r>
      <w:r w:rsidR="006D2101" w:rsidRPr="00CB19EE">
        <w:rPr>
          <w:rFonts w:ascii="Verdana" w:hAnsi="Verdana" w:cs="Tahoma"/>
          <w:sz w:val="18"/>
          <w:szCs w:val="18"/>
        </w:rPr>
        <w:t xml:space="preserve">in the MDR processor, </w:t>
      </w:r>
      <w:r w:rsidRPr="00CB19EE">
        <w:rPr>
          <w:rFonts w:ascii="Verdana" w:hAnsi="Verdana" w:cs="Tahoma"/>
          <w:sz w:val="18"/>
          <w:szCs w:val="18"/>
        </w:rPr>
        <w:t xml:space="preserve">to produce </w:t>
      </w:r>
      <w:r w:rsidR="006D2101" w:rsidRPr="00CB19EE">
        <w:rPr>
          <w:rFonts w:ascii="Verdana" w:hAnsi="Verdana" w:cs="Tahoma"/>
          <w:sz w:val="18"/>
          <w:szCs w:val="18"/>
        </w:rPr>
        <w:t xml:space="preserve">complete </w:t>
      </w:r>
      <w:r w:rsidRPr="00CB19EE">
        <w:rPr>
          <w:rFonts w:ascii="Verdana" w:hAnsi="Verdana" w:cs="Tahoma"/>
          <w:sz w:val="18"/>
          <w:szCs w:val="18"/>
        </w:rPr>
        <w:t xml:space="preserve">fiscal year claims files for the MDR. </w:t>
      </w:r>
      <w:r w:rsidR="00941A61" w:rsidRPr="00CB19EE">
        <w:rPr>
          <w:rFonts w:ascii="Verdana" w:hAnsi="Verdana" w:cs="Tahoma"/>
          <w:sz w:val="18"/>
          <w:szCs w:val="18"/>
        </w:rPr>
        <w:t xml:space="preserve">Beginning with FY06 data, no HCSRs will be needed. </w:t>
      </w:r>
      <w:r w:rsidR="00287338" w:rsidRPr="00CB19EE">
        <w:rPr>
          <w:rFonts w:ascii="Verdana" w:hAnsi="Verdana" w:cs="Tahoma"/>
          <w:sz w:val="18"/>
          <w:szCs w:val="18"/>
        </w:rPr>
        <w:t>Note that TED adjustments to HCSRs (ATOH) will continue to be required for fiscal years prior to FY06.</w:t>
      </w:r>
      <w:r w:rsidR="004859F8" w:rsidRPr="00CB19EE">
        <w:rPr>
          <w:rFonts w:ascii="Verdana" w:hAnsi="Verdana" w:cs="Tahoma"/>
          <w:sz w:val="18"/>
          <w:szCs w:val="18"/>
        </w:rPr>
        <w:t xml:space="preserve"> All HCSR and ATOH processing w</w:t>
      </w:r>
      <w:r w:rsidR="00EE29D2" w:rsidRPr="00CB19EE">
        <w:rPr>
          <w:rFonts w:ascii="Verdana" w:hAnsi="Verdana" w:cs="Tahoma"/>
          <w:sz w:val="18"/>
          <w:szCs w:val="18"/>
        </w:rPr>
        <w:t>ill cease in January 2009</w:t>
      </w:r>
      <w:r w:rsidR="004859F8" w:rsidRPr="00CB19EE">
        <w:rPr>
          <w:rFonts w:ascii="Verdana" w:hAnsi="Verdana" w:cs="Tahoma"/>
          <w:sz w:val="18"/>
          <w:szCs w:val="18"/>
        </w:rPr>
        <w:t>.</w:t>
      </w:r>
    </w:p>
    <w:p w:rsidR="00B10727" w:rsidRPr="00CB19EE" w:rsidRDefault="00B10727">
      <w:pPr>
        <w:ind w:left="720"/>
        <w:rPr>
          <w:rFonts w:ascii="Verdana" w:hAnsi="Verdana" w:cs="Tahoma"/>
          <w:sz w:val="18"/>
          <w:szCs w:val="18"/>
        </w:rPr>
      </w:pPr>
    </w:p>
    <w:p w:rsidR="00B10727" w:rsidRPr="00CB19EE" w:rsidRDefault="00B10727">
      <w:pPr>
        <w:pStyle w:val="Sub-Header"/>
        <w:rPr>
          <w:rFonts w:ascii="Verdana" w:hAnsi="Verdana" w:cs="Tahoma"/>
          <w:color w:val="000000"/>
          <w:sz w:val="18"/>
          <w:szCs w:val="18"/>
        </w:rPr>
      </w:pPr>
      <w:r w:rsidRPr="00CB19EE">
        <w:rPr>
          <w:rFonts w:ascii="Verdana" w:hAnsi="Verdana" w:cs="Tahoma"/>
          <w:color w:val="000000"/>
          <w:sz w:val="18"/>
          <w:szCs w:val="18"/>
        </w:rPr>
        <w:t>Transmission (Format and Frequency):</w:t>
      </w:r>
    </w:p>
    <w:p w:rsidR="00B10727" w:rsidRPr="00CB19EE" w:rsidRDefault="00B10727">
      <w:pPr>
        <w:rPr>
          <w:rFonts w:ascii="Verdana" w:hAnsi="Verdana" w:cs="Tahoma"/>
          <w:color w:val="000000"/>
          <w:sz w:val="18"/>
          <w:szCs w:val="18"/>
        </w:rPr>
      </w:pPr>
    </w:p>
    <w:p w:rsidR="00B10727" w:rsidRPr="00CB19EE" w:rsidRDefault="00B10727" w:rsidP="00AE0962">
      <w:pPr>
        <w:ind w:left="720"/>
        <w:jc w:val="both"/>
        <w:rPr>
          <w:rFonts w:ascii="Verdana" w:hAnsi="Verdana" w:cs="Tahoma"/>
          <w:sz w:val="18"/>
          <w:szCs w:val="18"/>
        </w:rPr>
      </w:pPr>
      <w:r w:rsidRPr="00CB19EE">
        <w:rPr>
          <w:rFonts w:ascii="Verdana" w:hAnsi="Verdana" w:cs="Tahoma"/>
          <w:color w:val="000000"/>
          <w:sz w:val="18"/>
          <w:szCs w:val="18"/>
        </w:rPr>
        <w:t xml:space="preserve">Purchased care data files are normally transmitted via secure FTP from TMA-Aurora to the MDR according to ICD </w:t>
      </w:r>
      <w:r w:rsidR="00287338" w:rsidRPr="00CB19EE">
        <w:rPr>
          <w:rFonts w:ascii="Verdana" w:hAnsi="Verdana" w:cs="Tahoma"/>
          <w:color w:val="000000"/>
          <w:sz w:val="18"/>
          <w:szCs w:val="18"/>
        </w:rPr>
        <w:t xml:space="preserve">XX. </w:t>
      </w:r>
      <w:r w:rsidRPr="00CB19EE">
        <w:rPr>
          <w:rFonts w:ascii="Verdana" w:hAnsi="Verdana" w:cs="Tahoma"/>
          <w:color w:val="000000"/>
          <w:sz w:val="18"/>
          <w:szCs w:val="18"/>
        </w:rPr>
        <w:t xml:space="preserve">Files are sent monthly. </w:t>
      </w:r>
      <w:r w:rsidRPr="00CB19EE">
        <w:rPr>
          <w:rFonts w:ascii="Verdana" w:hAnsi="Verdana" w:cs="Tahoma"/>
          <w:sz w:val="18"/>
          <w:szCs w:val="18"/>
        </w:rPr>
        <w:t>Purchased care data records consist of institutional claims</w:t>
      </w:r>
      <w:r w:rsidRPr="00CB19EE">
        <w:rPr>
          <w:rStyle w:val="FootnoteReference"/>
          <w:rFonts w:ascii="Verdana" w:hAnsi="Verdana" w:cs="Tahoma"/>
          <w:sz w:val="18"/>
          <w:szCs w:val="18"/>
        </w:rPr>
        <w:footnoteReference w:id="1"/>
      </w:r>
      <w:r w:rsidRPr="00CB19EE">
        <w:rPr>
          <w:rFonts w:ascii="Verdana" w:hAnsi="Verdana" w:cs="Tahoma"/>
          <w:sz w:val="18"/>
          <w:szCs w:val="18"/>
        </w:rPr>
        <w:t xml:space="preserve">, non-institutional claims, and provider records. This specification deals solely with </w:t>
      </w:r>
      <w:r w:rsidRPr="00CB19EE">
        <w:rPr>
          <w:rFonts w:ascii="Verdana" w:hAnsi="Verdana" w:cs="Tahoma"/>
          <w:sz w:val="18"/>
          <w:szCs w:val="18"/>
          <w:u w:val="single"/>
        </w:rPr>
        <w:t>institutional records</w:t>
      </w:r>
      <w:r w:rsidRPr="00CB19EE">
        <w:rPr>
          <w:rFonts w:ascii="Verdana" w:hAnsi="Verdana" w:cs="Tahoma"/>
          <w:sz w:val="18"/>
          <w:szCs w:val="18"/>
        </w:rPr>
        <w:t>.</w:t>
      </w:r>
    </w:p>
    <w:p w:rsidR="00B10727" w:rsidRPr="00CB19EE" w:rsidRDefault="00B10727">
      <w:pPr>
        <w:rPr>
          <w:rFonts w:ascii="Verdana" w:hAnsi="Verdana" w:cs="Tahoma"/>
          <w:color w:val="000000"/>
          <w:sz w:val="18"/>
          <w:szCs w:val="18"/>
        </w:rPr>
      </w:pPr>
    </w:p>
    <w:p w:rsidR="00B10727" w:rsidRPr="00CB19EE" w:rsidRDefault="00B10727">
      <w:pPr>
        <w:pStyle w:val="Sub-Header"/>
        <w:rPr>
          <w:rFonts w:ascii="Verdana" w:hAnsi="Verdana" w:cs="Tahoma"/>
          <w:color w:val="000000"/>
          <w:sz w:val="18"/>
          <w:szCs w:val="18"/>
        </w:rPr>
      </w:pPr>
      <w:r w:rsidRPr="00CB19EE">
        <w:rPr>
          <w:rFonts w:ascii="Verdana" w:hAnsi="Verdana" w:cs="Tahoma"/>
          <w:color w:val="000000"/>
          <w:sz w:val="18"/>
          <w:szCs w:val="18"/>
        </w:rPr>
        <w:t>Organization and Batching</w:t>
      </w:r>
    </w:p>
    <w:p w:rsidR="00B10727" w:rsidRPr="00CB19EE" w:rsidRDefault="00B10727">
      <w:pPr>
        <w:ind w:left="720"/>
        <w:rPr>
          <w:rFonts w:ascii="Verdana" w:hAnsi="Verdana" w:cs="Tahoma"/>
          <w:color w:val="000000"/>
          <w:sz w:val="18"/>
          <w:szCs w:val="18"/>
        </w:rPr>
      </w:pPr>
    </w:p>
    <w:p w:rsidR="00B10727" w:rsidRPr="00CB19EE" w:rsidRDefault="00B10727" w:rsidP="00AE0962">
      <w:pPr>
        <w:ind w:left="720"/>
        <w:jc w:val="both"/>
        <w:rPr>
          <w:rFonts w:ascii="Verdana" w:hAnsi="Verdana" w:cs="Tahoma"/>
          <w:color w:val="000000"/>
          <w:sz w:val="18"/>
          <w:szCs w:val="18"/>
        </w:rPr>
      </w:pPr>
      <w:r w:rsidRPr="00CB19EE">
        <w:rPr>
          <w:rFonts w:ascii="Verdana" w:hAnsi="Verdana" w:cs="Tahoma"/>
          <w:color w:val="000000"/>
          <w:sz w:val="18"/>
          <w:szCs w:val="18"/>
        </w:rPr>
        <w:t>There are four final MDR TED institutional files</w:t>
      </w:r>
      <w:r w:rsidRPr="00CB19EE">
        <w:rPr>
          <w:rStyle w:val="FootnoteReference"/>
          <w:rFonts w:ascii="Verdana" w:hAnsi="Verdana" w:cs="Tahoma"/>
          <w:color w:val="000000"/>
          <w:sz w:val="18"/>
          <w:szCs w:val="18"/>
        </w:rPr>
        <w:footnoteReference w:id="2"/>
      </w:r>
      <w:r w:rsidRPr="00CB19EE">
        <w:rPr>
          <w:rFonts w:ascii="Verdana" w:hAnsi="Verdana" w:cs="Tahoma"/>
          <w:color w:val="000000"/>
          <w:sz w:val="18"/>
          <w:szCs w:val="18"/>
        </w:rPr>
        <w:t xml:space="preserve">. </w:t>
      </w:r>
      <w:r w:rsidR="00AE0962" w:rsidRPr="00CB19EE">
        <w:rPr>
          <w:rFonts w:ascii="Verdana" w:hAnsi="Verdana" w:cs="Tahoma"/>
          <w:color w:val="000000"/>
          <w:sz w:val="18"/>
          <w:szCs w:val="18"/>
        </w:rPr>
        <w:t>The files include:</w:t>
      </w:r>
    </w:p>
    <w:p w:rsidR="00B10727" w:rsidRPr="00CB19EE" w:rsidRDefault="00B10727">
      <w:pPr>
        <w:ind w:left="720"/>
        <w:rPr>
          <w:rFonts w:ascii="Verdana" w:hAnsi="Verdana" w:cs="Tahoma"/>
          <w:color w:val="000000"/>
          <w:sz w:val="18"/>
          <w:szCs w:val="18"/>
        </w:rPr>
      </w:pPr>
    </w:p>
    <w:p w:rsidR="00B10727" w:rsidRPr="00CB19EE" w:rsidRDefault="00B10727" w:rsidP="00AE0962">
      <w:pPr>
        <w:numPr>
          <w:ilvl w:val="0"/>
          <w:numId w:val="3"/>
        </w:numPr>
        <w:jc w:val="both"/>
        <w:rPr>
          <w:rFonts w:ascii="Verdana" w:hAnsi="Verdana" w:cs="Tahoma"/>
          <w:color w:val="000000"/>
          <w:sz w:val="18"/>
          <w:szCs w:val="18"/>
        </w:rPr>
      </w:pPr>
      <w:r w:rsidRPr="00CB19EE">
        <w:rPr>
          <w:rFonts w:ascii="Verdana" w:hAnsi="Verdana" w:cs="Tahoma"/>
          <w:color w:val="000000"/>
          <w:sz w:val="18"/>
          <w:szCs w:val="18"/>
        </w:rPr>
        <w:t>Master TED Institutional File: The master file contains most raw fields (except revenue line items) from the source data, as well as appended fields described in this document. This file is the core MDR TED Institutional Database.</w:t>
      </w:r>
    </w:p>
    <w:p w:rsidR="00B10727" w:rsidRPr="00CB19EE" w:rsidRDefault="00B10727" w:rsidP="00AE0962">
      <w:pPr>
        <w:numPr>
          <w:ilvl w:val="0"/>
          <w:numId w:val="3"/>
        </w:numPr>
        <w:jc w:val="both"/>
        <w:rPr>
          <w:rFonts w:ascii="Verdana" w:hAnsi="Verdana" w:cs="Tahoma"/>
          <w:color w:val="000000"/>
          <w:sz w:val="18"/>
          <w:szCs w:val="18"/>
        </w:rPr>
      </w:pPr>
      <w:r w:rsidRPr="00CB19EE">
        <w:rPr>
          <w:rFonts w:ascii="Verdana" w:hAnsi="Verdana" w:cs="Tahoma"/>
          <w:color w:val="000000"/>
          <w:sz w:val="18"/>
          <w:szCs w:val="18"/>
        </w:rPr>
        <w:t>Revenue File: Each record represents a revenue line item from the revenue file. This file contains a TED (or HCSR) Number, cycle year and month, the end date of care, the revenue line item number and associated detail. There are two appended fields, described in this document. This file is intended to be used in combination with the master TED institutional file.</w:t>
      </w:r>
    </w:p>
    <w:p w:rsidR="00B10727" w:rsidRPr="00CB19EE" w:rsidRDefault="00B10727" w:rsidP="00AE0962">
      <w:pPr>
        <w:numPr>
          <w:ilvl w:val="0"/>
          <w:numId w:val="3"/>
        </w:numPr>
        <w:jc w:val="both"/>
        <w:rPr>
          <w:rFonts w:ascii="Verdana" w:hAnsi="Verdana" w:cs="Tahoma"/>
          <w:color w:val="000000"/>
          <w:sz w:val="18"/>
          <w:szCs w:val="18"/>
        </w:rPr>
      </w:pPr>
      <w:r w:rsidRPr="00CB19EE">
        <w:rPr>
          <w:rFonts w:ascii="Verdana" w:hAnsi="Verdana" w:cs="Tahoma"/>
          <w:color w:val="000000"/>
          <w:sz w:val="18"/>
          <w:szCs w:val="18"/>
        </w:rPr>
        <w:t xml:space="preserve">Cancellation and Denial Master File: Contains all </w:t>
      </w:r>
      <w:r w:rsidR="006D2101" w:rsidRPr="00CB19EE">
        <w:rPr>
          <w:rFonts w:ascii="Verdana" w:hAnsi="Verdana" w:cs="Tahoma"/>
          <w:color w:val="000000"/>
          <w:sz w:val="18"/>
          <w:szCs w:val="18"/>
        </w:rPr>
        <w:t>claims</w:t>
      </w:r>
      <w:r w:rsidRPr="00CB19EE">
        <w:rPr>
          <w:rFonts w:ascii="Verdana" w:hAnsi="Verdana" w:cs="Tahoma"/>
          <w:color w:val="000000"/>
          <w:sz w:val="18"/>
          <w:szCs w:val="18"/>
        </w:rPr>
        <w:t xml:space="preserve"> with allowed amount (field number 1-125) less than or equal to 0. The format is the same as the TED interface with the MDR, with no appended fields. HCSR cancellations are not contained in this file.  It is assumed that these records would be in the MDR HCSR dataset.</w:t>
      </w:r>
    </w:p>
    <w:p w:rsidR="00B10727" w:rsidRPr="00CB19EE" w:rsidRDefault="00B10727" w:rsidP="00AE0962">
      <w:pPr>
        <w:numPr>
          <w:ilvl w:val="0"/>
          <w:numId w:val="3"/>
        </w:numPr>
        <w:jc w:val="both"/>
        <w:rPr>
          <w:rFonts w:ascii="Verdana" w:hAnsi="Verdana" w:cs="Tahoma"/>
          <w:color w:val="000000"/>
          <w:sz w:val="18"/>
          <w:szCs w:val="18"/>
        </w:rPr>
      </w:pPr>
      <w:r w:rsidRPr="00CB19EE">
        <w:rPr>
          <w:rFonts w:ascii="Verdana" w:hAnsi="Verdana" w:cs="Tahoma"/>
          <w:color w:val="000000"/>
          <w:sz w:val="18"/>
          <w:szCs w:val="18"/>
        </w:rPr>
        <w:t>Cancellation and Denial Revenue File: Contains all revenue segments for claims with allowed amount (field number 1-125) less than or equal to 0. The format is the same as the revenue segment interface with the MDR, with no appended fields. HCSR cancellations are not contained in this file. It is assumed that these records would be in the MDR HCSR dataset.</w:t>
      </w:r>
    </w:p>
    <w:p w:rsidR="00B10727" w:rsidRPr="00CB19EE" w:rsidRDefault="00B10727">
      <w:pPr>
        <w:rPr>
          <w:rFonts w:ascii="Verdana" w:hAnsi="Verdana" w:cs="Tahoma"/>
          <w:color w:val="000000"/>
          <w:sz w:val="18"/>
          <w:szCs w:val="18"/>
        </w:rPr>
      </w:pPr>
    </w:p>
    <w:p w:rsidR="00B10727" w:rsidRPr="00CB19EE" w:rsidRDefault="00B10727" w:rsidP="00AE0962">
      <w:pPr>
        <w:ind w:left="720"/>
        <w:jc w:val="both"/>
        <w:rPr>
          <w:rFonts w:ascii="Verdana" w:hAnsi="Verdana" w:cs="Tahoma"/>
          <w:color w:val="000000"/>
          <w:sz w:val="18"/>
          <w:szCs w:val="18"/>
        </w:rPr>
      </w:pPr>
      <w:r w:rsidRPr="00CB19EE">
        <w:rPr>
          <w:rFonts w:ascii="Verdana" w:hAnsi="Verdana" w:cs="Tahoma"/>
          <w:color w:val="000000"/>
          <w:sz w:val="18"/>
          <w:szCs w:val="18"/>
        </w:rPr>
        <w:t>The master TED Institutional and Revenue Files are segmented by fiscal year, based on end date of care in the claim header.</w:t>
      </w:r>
      <w:r w:rsidRPr="00CB19EE">
        <w:rPr>
          <w:rStyle w:val="FootnoteReference"/>
          <w:rFonts w:ascii="Verdana" w:hAnsi="Verdana" w:cs="Tahoma"/>
          <w:color w:val="000000"/>
          <w:sz w:val="18"/>
          <w:szCs w:val="18"/>
        </w:rPr>
        <w:footnoteReference w:id="3"/>
      </w:r>
      <w:r w:rsidRPr="00CB19EE">
        <w:rPr>
          <w:rFonts w:ascii="Verdana" w:hAnsi="Verdana" w:cs="Tahoma"/>
          <w:color w:val="000000"/>
          <w:sz w:val="18"/>
          <w:szCs w:val="18"/>
        </w:rPr>
        <w:t xml:space="preserve"> The cancellation and denial files are cumulativ</w:t>
      </w:r>
      <w:r w:rsidR="00AE0962" w:rsidRPr="00CB19EE">
        <w:rPr>
          <w:rFonts w:ascii="Verdana" w:hAnsi="Verdana" w:cs="Tahoma"/>
          <w:color w:val="000000"/>
          <w:sz w:val="18"/>
          <w:szCs w:val="18"/>
        </w:rPr>
        <w:t>e, spanning all years of data.</w:t>
      </w:r>
    </w:p>
    <w:p w:rsidR="00B10727" w:rsidRPr="00CB19EE" w:rsidRDefault="00B10727">
      <w:pPr>
        <w:ind w:left="720"/>
        <w:rPr>
          <w:rFonts w:ascii="Verdana" w:hAnsi="Verdana" w:cs="Tahoma"/>
          <w:color w:val="000000"/>
          <w:sz w:val="18"/>
          <w:szCs w:val="18"/>
        </w:rPr>
      </w:pPr>
    </w:p>
    <w:p w:rsidR="00233C49" w:rsidRPr="00CB19EE" w:rsidRDefault="00B10727" w:rsidP="00AE0962">
      <w:pPr>
        <w:ind w:left="720"/>
        <w:jc w:val="both"/>
        <w:rPr>
          <w:rFonts w:ascii="Verdana" w:hAnsi="Verdana" w:cs="Tahoma"/>
          <w:color w:val="000000"/>
          <w:sz w:val="18"/>
          <w:szCs w:val="18"/>
        </w:rPr>
      </w:pPr>
      <w:r w:rsidRPr="00CB19EE">
        <w:rPr>
          <w:rFonts w:ascii="Verdana" w:hAnsi="Verdana" w:cs="Tahoma"/>
          <w:color w:val="000000"/>
          <w:sz w:val="18"/>
          <w:szCs w:val="18"/>
        </w:rPr>
        <w:t>The initial file load is a one-time requirement and should represent all care with end date of care</w:t>
      </w:r>
      <w:r w:rsidR="0038390A" w:rsidRPr="00CB19EE">
        <w:rPr>
          <w:rFonts w:ascii="Verdana" w:hAnsi="Verdana" w:cs="Tahoma"/>
          <w:color w:val="000000"/>
          <w:sz w:val="18"/>
          <w:szCs w:val="18"/>
        </w:rPr>
        <w:t xml:space="preserve"> in FY04 or later</w:t>
      </w:r>
      <w:r w:rsidRPr="00CB19EE">
        <w:rPr>
          <w:rFonts w:ascii="Verdana" w:hAnsi="Verdana" w:cs="Tahoma"/>
          <w:color w:val="000000"/>
          <w:sz w:val="18"/>
          <w:szCs w:val="18"/>
        </w:rPr>
        <w:t>.</w:t>
      </w:r>
      <w:r w:rsidR="0038390A" w:rsidRPr="00CB19EE">
        <w:rPr>
          <w:rFonts w:ascii="Verdana" w:hAnsi="Verdana" w:cs="Tahoma"/>
          <w:color w:val="000000"/>
          <w:sz w:val="18"/>
          <w:szCs w:val="18"/>
        </w:rPr>
        <w:t xml:space="preserve"> </w:t>
      </w:r>
      <w:r w:rsidR="00233C49" w:rsidRPr="00CB19EE">
        <w:rPr>
          <w:rFonts w:ascii="Verdana" w:hAnsi="Verdana" w:cs="Tahoma"/>
          <w:color w:val="000000"/>
          <w:sz w:val="18"/>
          <w:szCs w:val="18"/>
        </w:rPr>
        <w:t>P</w:t>
      </w:r>
      <w:r w:rsidRPr="00CB19EE">
        <w:rPr>
          <w:rFonts w:ascii="Verdana" w:hAnsi="Verdana" w:cs="Tahoma"/>
          <w:color w:val="000000"/>
          <w:sz w:val="18"/>
          <w:szCs w:val="18"/>
        </w:rPr>
        <w:t xml:space="preserve">revious year’s data will be </w:t>
      </w:r>
      <w:r w:rsidR="00233C49" w:rsidRPr="00CB19EE">
        <w:rPr>
          <w:rFonts w:ascii="Verdana" w:hAnsi="Verdana" w:cs="Tahoma"/>
          <w:color w:val="000000"/>
          <w:sz w:val="18"/>
          <w:szCs w:val="18"/>
        </w:rPr>
        <w:t>incorporated into the new processor</w:t>
      </w:r>
      <w:r w:rsidRPr="00CB19EE">
        <w:rPr>
          <w:rFonts w:ascii="Verdana" w:hAnsi="Verdana" w:cs="Tahoma"/>
          <w:color w:val="000000"/>
          <w:sz w:val="18"/>
          <w:szCs w:val="18"/>
        </w:rPr>
        <w:t xml:space="preserve"> described herein</w:t>
      </w:r>
      <w:r w:rsidR="00233C49" w:rsidRPr="00CB19EE">
        <w:rPr>
          <w:rFonts w:ascii="Verdana" w:hAnsi="Verdana" w:cs="Tahoma"/>
          <w:color w:val="000000"/>
          <w:sz w:val="18"/>
          <w:szCs w:val="18"/>
        </w:rPr>
        <w:t>, but this will occur at a later time</w:t>
      </w:r>
      <w:r w:rsidR="00AE0962" w:rsidRPr="00CB19EE">
        <w:rPr>
          <w:rFonts w:ascii="Verdana" w:hAnsi="Verdana" w:cs="Tahoma"/>
          <w:color w:val="000000"/>
          <w:sz w:val="18"/>
          <w:szCs w:val="18"/>
        </w:rPr>
        <w:t>.</w:t>
      </w:r>
    </w:p>
    <w:p w:rsidR="00B10727" w:rsidRPr="00CB19EE" w:rsidRDefault="00B10727" w:rsidP="00AE0962">
      <w:pPr>
        <w:ind w:left="720"/>
        <w:jc w:val="both"/>
        <w:rPr>
          <w:rFonts w:ascii="Verdana" w:hAnsi="Verdana" w:cs="Tahoma"/>
          <w:color w:val="000000"/>
          <w:sz w:val="18"/>
          <w:szCs w:val="18"/>
        </w:rPr>
      </w:pPr>
      <w:r w:rsidRPr="00CB19EE">
        <w:rPr>
          <w:rFonts w:ascii="Verdana" w:hAnsi="Verdana" w:cs="Tahoma"/>
          <w:color w:val="000000"/>
          <w:sz w:val="18"/>
          <w:szCs w:val="18"/>
        </w:rPr>
        <w:lastRenderedPageBreak/>
        <w:t xml:space="preserve">Refreshes to the MDR institutional files are received and processed </w:t>
      </w:r>
      <w:r w:rsidRPr="00CB19EE">
        <w:rPr>
          <w:rFonts w:ascii="Verdana" w:hAnsi="Verdana" w:cs="Tahoma"/>
          <w:color w:val="000000"/>
          <w:sz w:val="18"/>
          <w:szCs w:val="18"/>
          <w:u w:val="single"/>
        </w:rPr>
        <w:t>monthly</w:t>
      </w:r>
      <w:r w:rsidRPr="00CB19EE">
        <w:rPr>
          <w:rFonts w:ascii="Verdana" w:hAnsi="Verdana" w:cs="Tahoma"/>
          <w:color w:val="000000"/>
          <w:sz w:val="18"/>
          <w:szCs w:val="18"/>
        </w:rPr>
        <w:t>.</w:t>
      </w:r>
      <w:r w:rsidR="00901AFC" w:rsidRPr="00CB19EE">
        <w:rPr>
          <w:rFonts w:ascii="Verdana" w:hAnsi="Verdana" w:cs="Tahoma"/>
          <w:color w:val="000000"/>
          <w:sz w:val="18"/>
          <w:szCs w:val="18"/>
        </w:rPr>
        <w:t xml:space="preserve"> Priority is given to process FY04 and forward first before processing older years going back to FY00.</w:t>
      </w:r>
    </w:p>
    <w:p w:rsidR="00B10727" w:rsidRPr="00CB19EE" w:rsidRDefault="00B10727">
      <w:pPr>
        <w:ind w:left="720"/>
        <w:rPr>
          <w:rFonts w:ascii="Verdana" w:hAnsi="Verdana" w:cs="Tahoma"/>
          <w:color w:val="000000"/>
          <w:sz w:val="18"/>
          <w:szCs w:val="18"/>
        </w:rPr>
      </w:pPr>
    </w:p>
    <w:p w:rsidR="00B10727" w:rsidRPr="00CB19EE" w:rsidRDefault="00B10727">
      <w:pPr>
        <w:pStyle w:val="Sub-Header"/>
        <w:rPr>
          <w:rFonts w:ascii="Verdana" w:hAnsi="Verdana" w:cs="Tahoma"/>
          <w:color w:val="000000"/>
          <w:sz w:val="18"/>
          <w:szCs w:val="18"/>
        </w:rPr>
      </w:pPr>
      <w:r w:rsidRPr="00CB19EE">
        <w:rPr>
          <w:rFonts w:ascii="Verdana" w:hAnsi="Verdana" w:cs="Tahoma"/>
          <w:color w:val="000000"/>
          <w:sz w:val="18"/>
          <w:szCs w:val="18"/>
        </w:rPr>
        <w:t>Receiving Filters</w:t>
      </w:r>
    </w:p>
    <w:p w:rsidR="00B10727" w:rsidRPr="00CB19EE" w:rsidRDefault="00B10727">
      <w:pPr>
        <w:rPr>
          <w:rFonts w:ascii="Verdana" w:hAnsi="Verdana" w:cs="Tahoma"/>
          <w:color w:val="000000"/>
          <w:sz w:val="18"/>
          <w:szCs w:val="18"/>
        </w:rPr>
      </w:pPr>
    </w:p>
    <w:p w:rsidR="00941A61" w:rsidRPr="00CB19EE" w:rsidRDefault="00B10727" w:rsidP="00737FF2">
      <w:pPr>
        <w:ind w:left="720"/>
        <w:rPr>
          <w:rFonts w:ascii="Verdana" w:hAnsi="Verdana"/>
          <w:sz w:val="18"/>
          <w:szCs w:val="18"/>
        </w:rPr>
      </w:pPr>
      <w:r w:rsidRPr="00CB19EE">
        <w:rPr>
          <w:rFonts w:ascii="Verdana" w:hAnsi="Verdana"/>
          <w:sz w:val="18"/>
          <w:szCs w:val="18"/>
        </w:rPr>
        <w:t xml:space="preserve">Only net records are provided to the MDR, as described in Section I. Only accepted (or provisionally accepted in the case of TED) records are provided in the source data. For the initial load, records are included if the end date of care on the net claim is in the fiscal year. </w:t>
      </w:r>
      <w:r w:rsidR="00941A61" w:rsidRPr="00CB19EE">
        <w:rPr>
          <w:rFonts w:ascii="Verdana" w:hAnsi="Verdana"/>
          <w:sz w:val="18"/>
          <w:szCs w:val="18"/>
        </w:rPr>
        <w:t>Fiscal year files will be created for FY0</w:t>
      </w:r>
      <w:r w:rsidR="0038390A" w:rsidRPr="00CB19EE">
        <w:rPr>
          <w:rFonts w:ascii="Verdana" w:hAnsi="Verdana"/>
          <w:sz w:val="18"/>
          <w:szCs w:val="18"/>
        </w:rPr>
        <w:t>4</w:t>
      </w:r>
      <w:r w:rsidR="00941A61" w:rsidRPr="00CB19EE">
        <w:rPr>
          <w:rFonts w:ascii="Verdana" w:hAnsi="Verdana"/>
          <w:sz w:val="18"/>
          <w:szCs w:val="18"/>
        </w:rPr>
        <w:t xml:space="preserve"> and later, but it is envisioned that the processor will be implemented in phases, with delivery expected for the most recent fiscal year first, with subsequent years to follow in reverse order.</w:t>
      </w:r>
    </w:p>
    <w:p w:rsidR="00941A61" w:rsidRPr="00CB19EE" w:rsidRDefault="00941A61" w:rsidP="00737FF2">
      <w:pPr>
        <w:ind w:left="720"/>
        <w:rPr>
          <w:rFonts w:ascii="Verdana" w:hAnsi="Verdana"/>
          <w:sz w:val="18"/>
          <w:szCs w:val="18"/>
        </w:rPr>
      </w:pPr>
    </w:p>
    <w:p w:rsidR="00941A61" w:rsidRPr="00CB19EE" w:rsidRDefault="00B10727" w:rsidP="00737FF2">
      <w:pPr>
        <w:ind w:left="720"/>
        <w:rPr>
          <w:rFonts w:ascii="Verdana" w:hAnsi="Verdana"/>
          <w:sz w:val="18"/>
          <w:szCs w:val="18"/>
        </w:rPr>
      </w:pPr>
      <w:r w:rsidRPr="00CB19EE">
        <w:rPr>
          <w:rFonts w:ascii="Verdana" w:hAnsi="Verdana"/>
          <w:sz w:val="18"/>
          <w:szCs w:val="18"/>
        </w:rPr>
        <w:t>Each monthly TED update batch includes records accepted or provisionally accepted by the TMA-Aurora system in the previous month. This should include initial records, adjustments to records previously sent, and cancellations and denials. The HCSR data should also be updated each month, including all new HCSRs accepted (through June 30, 2005), and all TED Adjustments to HCSRs (applied to the original HCSR) accepted or provisionally accepted the previous month.</w:t>
      </w:r>
    </w:p>
    <w:p w:rsidR="00941A61" w:rsidRPr="00CB19EE" w:rsidRDefault="00941A61" w:rsidP="00AE0962">
      <w:pPr>
        <w:jc w:val="both"/>
        <w:rPr>
          <w:rFonts w:ascii="Verdana" w:hAnsi="Verdana" w:cs="Tahoma"/>
          <w:sz w:val="18"/>
          <w:szCs w:val="18"/>
        </w:rPr>
      </w:pPr>
    </w:p>
    <w:p w:rsidR="00B10727" w:rsidRPr="00CB19EE" w:rsidRDefault="00B10727" w:rsidP="00AE0962">
      <w:pPr>
        <w:ind w:left="720"/>
        <w:jc w:val="both"/>
        <w:rPr>
          <w:rFonts w:ascii="Verdana" w:hAnsi="Verdana" w:cs="Tahoma"/>
          <w:sz w:val="18"/>
          <w:szCs w:val="18"/>
        </w:rPr>
      </w:pPr>
      <w:r w:rsidRPr="00CB19EE">
        <w:rPr>
          <w:rFonts w:ascii="Verdana" w:hAnsi="Verdana" w:cs="Tahoma"/>
          <w:sz w:val="18"/>
          <w:szCs w:val="18"/>
        </w:rPr>
        <w:t xml:space="preserve">For the revenue file, each monthly update includes all TED revenue line items for TED Numbers contained in the monthly Master Institutional data feed. This means that the feed will include all line items associated with the new records, as well as </w:t>
      </w:r>
      <w:r w:rsidRPr="00CB19EE">
        <w:rPr>
          <w:rFonts w:ascii="Verdana" w:hAnsi="Verdana" w:cs="Tahoma"/>
          <w:sz w:val="18"/>
          <w:szCs w:val="18"/>
          <w:u w:val="single"/>
        </w:rPr>
        <w:t>all</w:t>
      </w:r>
      <w:r w:rsidRPr="00CB19EE">
        <w:rPr>
          <w:rFonts w:ascii="Verdana" w:hAnsi="Verdana" w:cs="Tahoma"/>
          <w:sz w:val="18"/>
          <w:szCs w:val="18"/>
        </w:rPr>
        <w:t xml:space="preserve"> revenue line items associated with updated records. That is, when a claim is updated for any reason, all revenue line items should be provided in the monthly revenue line item data feed. (The same basic rules apply </w:t>
      </w:r>
      <w:r w:rsidR="00AE0962" w:rsidRPr="00CB19EE">
        <w:rPr>
          <w:rFonts w:ascii="Verdana" w:hAnsi="Verdana" w:cs="Tahoma"/>
          <w:sz w:val="18"/>
          <w:szCs w:val="18"/>
        </w:rPr>
        <w:t>for providing HCSRs and ATOHs).</w:t>
      </w:r>
    </w:p>
    <w:p w:rsidR="00B10727" w:rsidRPr="00CB19EE" w:rsidRDefault="00B10727">
      <w:pPr>
        <w:ind w:left="720"/>
        <w:rPr>
          <w:rFonts w:ascii="Verdana" w:hAnsi="Verdana" w:cs="Tahoma"/>
          <w:sz w:val="18"/>
          <w:szCs w:val="18"/>
        </w:rPr>
      </w:pPr>
    </w:p>
    <w:p w:rsidR="00B10727" w:rsidRPr="00CB19EE" w:rsidRDefault="00B10727">
      <w:pPr>
        <w:pStyle w:val="Sub-Header"/>
        <w:rPr>
          <w:rFonts w:ascii="Verdana" w:hAnsi="Verdana" w:cs="Tahoma"/>
          <w:color w:val="000000"/>
          <w:sz w:val="18"/>
          <w:szCs w:val="18"/>
        </w:rPr>
      </w:pPr>
      <w:r w:rsidRPr="00CB19EE">
        <w:rPr>
          <w:rFonts w:ascii="Verdana" w:hAnsi="Verdana" w:cs="Tahoma"/>
          <w:color w:val="000000"/>
          <w:sz w:val="18"/>
          <w:szCs w:val="18"/>
        </w:rPr>
        <w:t>Update process</w:t>
      </w:r>
    </w:p>
    <w:p w:rsidR="00B10727" w:rsidRPr="00CB19EE" w:rsidRDefault="00B10727">
      <w:pPr>
        <w:pStyle w:val="Sub-Header"/>
        <w:numPr>
          <w:ilvl w:val="0"/>
          <w:numId w:val="0"/>
        </w:numPr>
        <w:ind w:left="720" w:hanging="720"/>
        <w:rPr>
          <w:rFonts w:ascii="Verdana" w:hAnsi="Verdana" w:cs="Tahoma"/>
          <w:color w:val="000000"/>
          <w:sz w:val="18"/>
          <w:szCs w:val="18"/>
        </w:rPr>
      </w:pPr>
    </w:p>
    <w:p w:rsidR="00B10727" w:rsidRPr="00CB19EE" w:rsidRDefault="006D2101" w:rsidP="00AE0962">
      <w:pPr>
        <w:pStyle w:val="BodyTextIndent"/>
        <w:ind w:left="720"/>
        <w:jc w:val="both"/>
        <w:rPr>
          <w:rFonts w:ascii="Verdana" w:hAnsi="Verdana" w:cs="Tahoma"/>
          <w:sz w:val="18"/>
          <w:szCs w:val="18"/>
        </w:rPr>
      </w:pPr>
      <w:r w:rsidRPr="00CB19EE">
        <w:rPr>
          <w:rFonts w:ascii="Verdana" w:hAnsi="Verdana" w:cs="Tahoma"/>
          <w:sz w:val="18"/>
          <w:szCs w:val="18"/>
        </w:rPr>
        <w:t>The data in the HCSR feed is first mapped to TED format, and then appended to the corresponding TED feeds</w:t>
      </w:r>
      <w:r w:rsidR="00E95051" w:rsidRPr="00CB19EE">
        <w:rPr>
          <w:rStyle w:val="FootnoteReference"/>
          <w:rFonts w:ascii="Verdana" w:hAnsi="Verdana" w:cs="Tahoma"/>
          <w:sz w:val="18"/>
          <w:szCs w:val="18"/>
        </w:rPr>
        <w:footnoteReference w:id="4"/>
      </w:r>
      <w:r w:rsidRPr="00CB19EE">
        <w:rPr>
          <w:rFonts w:ascii="Verdana" w:hAnsi="Verdana" w:cs="Tahoma"/>
          <w:sz w:val="18"/>
          <w:szCs w:val="18"/>
        </w:rPr>
        <w:t xml:space="preserve">. </w:t>
      </w:r>
      <w:r w:rsidR="00B10727" w:rsidRPr="00CB19EE">
        <w:rPr>
          <w:rFonts w:ascii="Verdana" w:hAnsi="Verdana" w:cs="Tahoma"/>
          <w:sz w:val="18"/>
          <w:szCs w:val="18"/>
        </w:rPr>
        <w:t xml:space="preserve">When the incremental raw feeds of Institutional data are processed, three types of records are removed from them. First, </w:t>
      </w:r>
      <w:r w:rsidRPr="00CB19EE">
        <w:rPr>
          <w:rFonts w:ascii="Verdana" w:hAnsi="Verdana" w:cs="Tahoma"/>
          <w:sz w:val="18"/>
          <w:szCs w:val="18"/>
        </w:rPr>
        <w:t>records</w:t>
      </w:r>
      <w:r w:rsidR="00B10727" w:rsidRPr="00CB19EE">
        <w:rPr>
          <w:rFonts w:ascii="Verdana" w:hAnsi="Verdana" w:cs="Tahoma"/>
          <w:sz w:val="18"/>
          <w:szCs w:val="18"/>
        </w:rPr>
        <w:t xml:space="preserve"> that are denied or cancelled (records with an allowed amount less than or equal to 0) are separated out and added </w:t>
      </w:r>
      <w:r w:rsidRPr="00CB19EE">
        <w:rPr>
          <w:rFonts w:ascii="Verdana" w:hAnsi="Verdana" w:cs="Tahoma"/>
          <w:sz w:val="18"/>
          <w:szCs w:val="18"/>
        </w:rPr>
        <w:t xml:space="preserve">to </w:t>
      </w:r>
      <w:r w:rsidR="00B10727" w:rsidRPr="00CB19EE">
        <w:rPr>
          <w:rFonts w:ascii="Verdana" w:hAnsi="Verdana" w:cs="Tahoma"/>
          <w:sz w:val="18"/>
          <w:szCs w:val="18"/>
        </w:rPr>
        <w:t>the master cancellation data files (header and revenue). Then, ATOH records</w:t>
      </w:r>
      <w:r w:rsidRPr="00CB19EE">
        <w:rPr>
          <w:rFonts w:ascii="Verdana" w:hAnsi="Verdana" w:cs="Tahoma"/>
          <w:sz w:val="18"/>
          <w:szCs w:val="18"/>
        </w:rPr>
        <w:t xml:space="preserve"> are removed from the TED feeds, if there are any</w:t>
      </w:r>
      <w:r w:rsidR="00233C49" w:rsidRPr="00CB19EE">
        <w:rPr>
          <w:rFonts w:ascii="Verdana" w:hAnsi="Verdana" w:cs="Tahoma"/>
          <w:sz w:val="18"/>
          <w:szCs w:val="18"/>
        </w:rPr>
        <w:t>,</w:t>
      </w:r>
      <w:r w:rsidRPr="00CB19EE">
        <w:rPr>
          <w:rFonts w:ascii="Verdana" w:hAnsi="Verdana" w:cs="Tahoma"/>
          <w:sz w:val="18"/>
          <w:szCs w:val="18"/>
        </w:rPr>
        <w:t xml:space="preserve"> </w:t>
      </w:r>
      <w:r w:rsidR="00B10727" w:rsidRPr="00CB19EE">
        <w:rPr>
          <w:rFonts w:ascii="Verdana" w:hAnsi="Verdana" w:cs="Tahoma"/>
          <w:sz w:val="18"/>
          <w:szCs w:val="18"/>
        </w:rPr>
        <w:t>and records from the wrong fiscal year a</w:t>
      </w:r>
      <w:r w:rsidRPr="00CB19EE">
        <w:rPr>
          <w:rFonts w:ascii="Verdana" w:hAnsi="Verdana" w:cs="Tahoma"/>
          <w:sz w:val="18"/>
          <w:szCs w:val="18"/>
        </w:rPr>
        <w:t>re dropped from all data feeds</w:t>
      </w:r>
      <w:r w:rsidR="00227998" w:rsidRPr="00CB19EE">
        <w:rPr>
          <w:rFonts w:ascii="Verdana" w:hAnsi="Verdana" w:cs="Tahoma"/>
          <w:sz w:val="18"/>
          <w:szCs w:val="18"/>
        </w:rPr>
        <w:t>.</w:t>
      </w:r>
    </w:p>
    <w:p w:rsidR="00B10727" w:rsidRPr="00CB19EE" w:rsidRDefault="00B10727" w:rsidP="00AE0962">
      <w:pPr>
        <w:pStyle w:val="BodyTextIndent"/>
        <w:ind w:left="720"/>
        <w:jc w:val="both"/>
        <w:rPr>
          <w:rFonts w:ascii="Verdana" w:hAnsi="Verdana" w:cs="Tahoma"/>
          <w:sz w:val="18"/>
          <w:szCs w:val="18"/>
        </w:rPr>
      </w:pPr>
      <w:r w:rsidRPr="00CB19EE">
        <w:rPr>
          <w:rFonts w:ascii="Verdana" w:hAnsi="Verdana" w:cs="Tahoma"/>
          <w:sz w:val="18"/>
          <w:szCs w:val="18"/>
        </w:rPr>
        <w:t xml:space="preserve">Using the remaining records, the processor identifies records that may potentially have changed fiscal year when the record was updated and the end date of care moved into the next fiscal year. These records are not removed from the data feeds, they are just identified and saved to an intermediate data set. This data set contains the </w:t>
      </w:r>
      <w:r w:rsidR="006D2101" w:rsidRPr="00CB19EE">
        <w:rPr>
          <w:rFonts w:ascii="Verdana" w:hAnsi="Verdana" w:cs="Tahoma"/>
          <w:sz w:val="18"/>
          <w:szCs w:val="18"/>
        </w:rPr>
        <w:t>record key</w:t>
      </w:r>
      <w:r w:rsidRPr="00CB19EE">
        <w:rPr>
          <w:rFonts w:ascii="Verdana" w:hAnsi="Verdana" w:cs="Tahoma"/>
          <w:sz w:val="18"/>
          <w:szCs w:val="18"/>
        </w:rPr>
        <w:t xml:space="preserve"> for every record where the admission date is in a fiscal year prior to the fiscal year of the end date of care. This file will be referred to as the previous fiscal year data set later in this document.</w:t>
      </w:r>
    </w:p>
    <w:p w:rsidR="00B10727" w:rsidRPr="00CB19EE" w:rsidRDefault="00B10727" w:rsidP="00AE0962">
      <w:pPr>
        <w:ind w:left="720"/>
        <w:jc w:val="both"/>
        <w:rPr>
          <w:rFonts w:ascii="Verdana" w:hAnsi="Verdana" w:cs="Tahoma"/>
          <w:sz w:val="18"/>
          <w:szCs w:val="18"/>
        </w:rPr>
      </w:pPr>
      <w:r w:rsidRPr="00CB19EE">
        <w:rPr>
          <w:rFonts w:ascii="Verdana" w:hAnsi="Verdana" w:cs="Tahoma"/>
          <w:sz w:val="18"/>
          <w:szCs w:val="18"/>
        </w:rPr>
        <w:t>To update the master fiscal year MDR Institutional TED data sets it is important to apply updates and prepare data sets in the following order;</w:t>
      </w:r>
    </w:p>
    <w:p w:rsidR="00B10727" w:rsidRPr="00CB19EE" w:rsidRDefault="00B10727">
      <w:pPr>
        <w:ind w:left="720"/>
        <w:rPr>
          <w:rFonts w:ascii="Verdana" w:hAnsi="Verdana" w:cs="Tahoma"/>
          <w:sz w:val="18"/>
          <w:szCs w:val="18"/>
        </w:rPr>
      </w:pPr>
    </w:p>
    <w:p w:rsidR="00B10727" w:rsidRPr="00CB19EE" w:rsidRDefault="00B10727" w:rsidP="003E3B78">
      <w:pPr>
        <w:numPr>
          <w:ilvl w:val="0"/>
          <w:numId w:val="6"/>
        </w:numPr>
        <w:tabs>
          <w:tab w:val="clear" w:pos="1440"/>
          <w:tab w:val="num" w:pos="1080"/>
        </w:tabs>
        <w:ind w:left="1080"/>
        <w:rPr>
          <w:rFonts w:ascii="Verdana" w:hAnsi="Verdana" w:cs="Tahoma"/>
          <w:sz w:val="18"/>
          <w:szCs w:val="18"/>
        </w:rPr>
      </w:pPr>
      <w:r w:rsidRPr="00CB19EE">
        <w:rPr>
          <w:rFonts w:ascii="Verdana" w:hAnsi="Verdana" w:cs="Tahoma"/>
          <w:sz w:val="18"/>
          <w:szCs w:val="18"/>
          <w:u w:val="single"/>
        </w:rPr>
        <w:t>Master Institutional TED File</w:t>
      </w:r>
      <w:r w:rsidR="00AE0962" w:rsidRPr="00CB19EE">
        <w:rPr>
          <w:rFonts w:ascii="Verdana" w:hAnsi="Verdana" w:cs="Tahoma"/>
          <w:sz w:val="18"/>
          <w:szCs w:val="18"/>
        </w:rPr>
        <w:t>:</w:t>
      </w:r>
    </w:p>
    <w:p w:rsidR="00B10727" w:rsidRPr="00CB19EE" w:rsidRDefault="00B10727" w:rsidP="00AE0962">
      <w:pPr>
        <w:ind w:left="1080"/>
        <w:jc w:val="both"/>
        <w:rPr>
          <w:rFonts w:ascii="Verdana" w:hAnsi="Verdana" w:cs="Tahoma"/>
          <w:sz w:val="18"/>
          <w:szCs w:val="18"/>
        </w:rPr>
      </w:pPr>
      <w:r w:rsidRPr="00CB19EE">
        <w:rPr>
          <w:rFonts w:ascii="Verdana" w:hAnsi="Verdana" w:cs="Tahoma"/>
          <w:sz w:val="18"/>
          <w:szCs w:val="18"/>
        </w:rPr>
        <w:t>Next, the processor appends variables to the incremental header data feed. Then it combines incremental and master header data sets, interleaving records by TED number and cycle date. The processor retains only the most recent version of the TED, as identified by TED number</w:t>
      </w:r>
      <w:r w:rsidR="00D47042" w:rsidRPr="00CB19EE">
        <w:rPr>
          <w:rStyle w:val="FootnoteReference"/>
          <w:rFonts w:ascii="Verdana" w:hAnsi="Verdana" w:cs="Tahoma"/>
          <w:sz w:val="18"/>
          <w:szCs w:val="18"/>
        </w:rPr>
        <w:footnoteReference w:id="5"/>
      </w:r>
      <w:r w:rsidRPr="00CB19EE">
        <w:rPr>
          <w:rFonts w:ascii="Verdana" w:hAnsi="Verdana" w:cs="Tahoma"/>
          <w:sz w:val="18"/>
          <w:szCs w:val="18"/>
        </w:rPr>
        <w:t>. Then the processor uses the previous fiscal year data set to remove from the master data set any records that have moved to a subsequent fiscal year. This is done to ensure that records are not in two fiscal years.</w:t>
      </w:r>
    </w:p>
    <w:p w:rsidR="00B10727" w:rsidRPr="00CB19EE" w:rsidRDefault="00B10727" w:rsidP="00AE0962">
      <w:pPr>
        <w:ind w:left="720"/>
        <w:jc w:val="both"/>
        <w:rPr>
          <w:rFonts w:ascii="Verdana" w:hAnsi="Verdana" w:cs="Tahoma"/>
          <w:sz w:val="18"/>
          <w:szCs w:val="18"/>
        </w:rPr>
      </w:pPr>
    </w:p>
    <w:p w:rsidR="00B10727" w:rsidRPr="00CB19EE" w:rsidRDefault="00B10727" w:rsidP="00AE0962">
      <w:pPr>
        <w:ind w:left="1080"/>
        <w:jc w:val="both"/>
        <w:rPr>
          <w:rFonts w:ascii="Verdana" w:hAnsi="Verdana" w:cs="Tahoma"/>
          <w:sz w:val="18"/>
          <w:szCs w:val="18"/>
        </w:rPr>
      </w:pPr>
      <w:r w:rsidRPr="00CB19EE">
        <w:rPr>
          <w:rFonts w:ascii="Verdana" w:hAnsi="Verdana" w:cs="Tahoma"/>
          <w:sz w:val="18"/>
          <w:szCs w:val="18"/>
        </w:rPr>
        <w:t xml:space="preserve">Then the master cancellation data set is used to remove cancelled TEDs from the updated master data set. Finally, additional processing is performed to append more fields to the </w:t>
      </w:r>
      <w:r w:rsidRPr="00CB19EE">
        <w:rPr>
          <w:rFonts w:ascii="Verdana" w:hAnsi="Verdana" w:cs="Tahoma"/>
          <w:sz w:val="18"/>
          <w:szCs w:val="18"/>
        </w:rPr>
        <w:lastRenderedPageBreak/>
        <w:t>master TED-I data set. All of the appended fields are described in the next two sections of this document.</w:t>
      </w:r>
    </w:p>
    <w:p w:rsidR="00B10727" w:rsidRPr="00CB19EE" w:rsidRDefault="00B10727">
      <w:pPr>
        <w:ind w:left="1080"/>
        <w:rPr>
          <w:rFonts w:ascii="Verdana" w:hAnsi="Verdana" w:cs="Tahoma"/>
          <w:sz w:val="18"/>
          <w:szCs w:val="18"/>
        </w:rPr>
      </w:pPr>
    </w:p>
    <w:p w:rsidR="00B10727" w:rsidRPr="00CB19EE" w:rsidRDefault="00B10727" w:rsidP="003E3B78">
      <w:pPr>
        <w:numPr>
          <w:ilvl w:val="0"/>
          <w:numId w:val="6"/>
        </w:numPr>
        <w:tabs>
          <w:tab w:val="clear" w:pos="1440"/>
          <w:tab w:val="num" w:pos="1080"/>
        </w:tabs>
        <w:ind w:left="1080"/>
        <w:rPr>
          <w:rFonts w:ascii="Verdana" w:hAnsi="Verdana" w:cs="Tahoma"/>
          <w:sz w:val="18"/>
          <w:szCs w:val="18"/>
        </w:rPr>
      </w:pPr>
      <w:r w:rsidRPr="00CB19EE">
        <w:rPr>
          <w:rFonts w:ascii="Verdana" w:hAnsi="Verdana" w:cs="Tahoma"/>
          <w:sz w:val="18"/>
          <w:szCs w:val="18"/>
          <w:u w:val="single"/>
        </w:rPr>
        <w:t>Revenue File</w:t>
      </w:r>
      <w:r w:rsidR="00AE0962" w:rsidRPr="00CB19EE">
        <w:rPr>
          <w:rFonts w:ascii="Verdana" w:hAnsi="Verdana" w:cs="Tahoma"/>
          <w:sz w:val="18"/>
          <w:szCs w:val="18"/>
        </w:rPr>
        <w:t>:</w:t>
      </w:r>
    </w:p>
    <w:p w:rsidR="00B10727" w:rsidRPr="00CB19EE" w:rsidRDefault="00B10727" w:rsidP="00AE0962">
      <w:pPr>
        <w:pStyle w:val="BodyTextIndent2"/>
        <w:jc w:val="both"/>
        <w:rPr>
          <w:rFonts w:ascii="Verdana" w:hAnsi="Verdana" w:cs="Tahoma"/>
          <w:sz w:val="18"/>
          <w:szCs w:val="18"/>
        </w:rPr>
      </w:pPr>
      <w:r w:rsidRPr="00CB19EE">
        <w:rPr>
          <w:rFonts w:ascii="Verdana" w:hAnsi="Verdana" w:cs="Tahoma"/>
          <w:sz w:val="18"/>
          <w:szCs w:val="18"/>
        </w:rPr>
        <w:t>The processor first identifies which records are in both the incremental and the master revenue data sets and deletes those records from the master data set. Next the processor combines the incremental and modified master data sets to produce an updated master data set. The processor then uses the previous fiscal year file to remove any matching TED revenue segments from the updated master revenue data set. Finally, the intermediate cancellation data set is used to remove cancelled TEDs from the up</w:t>
      </w:r>
      <w:r w:rsidR="00AE0962" w:rsidRPr="00CB19EE">
        <w:rPr>
          <w:rFonts w:ascii="Verdana" w:hAnsi="Verdana" w:cs="Tahoma"/>
          <w:sz w:val="18"/>
          <w:szCs w:val="18"/>
        </w:rPr>
        <w:t>dated master revenue data set.</w:t>
      </w:r>
    </w:p>
    <w:p w:rsidR="00B10727" w:rsidRPr="00CB19EE" w:rsidRDefault="00B10727">
      <w:pPr>
        <w:pStyle w:val="BodyTextIndent"/>
        <w:rPr>
          <w:rFonts w:ascii="Verdana" w:hAnsi="Verdana" w:cs="Tahoma"/>
          <w:bCs/>
          <w:iCs/>
          <w:sz w:val="18"/>
          <w:szCs w:val="18"/>
        </w:rPr>
      </w:pPr>
    </w:p>
    <w:p w:rsidR="00B10727" w:rsidRPr="00CB19EE" w:rsidRDefault="00B10727" w:rsidP="00AE0962">
      <w:pPr>
        <w:ind w:left="720"/>
        <w:jc w:val="both"/>
        <w:rPr>
          <w:rFonts w:ascii="Verdana" w:hAnsi="Verdana" w:cs="Tahoma"/>
          <w:sz w:val="18"/>
          <w:szCs w:val="18"/>
        </w:rPr>
      </w:pPr>
      <w:r w:rsidRPr="00CB19EE">
        <w:rPr>
          <w:rFonts w:ascii="Verdana" w:hAnsi="Verdana" w:cs="Tahoma"/>
          <w:sz w:val="18"/>
          <w:szCs w:val="18"/>
        </w:rPr>
        <w:t>Note that the fiscal years must be processed in order, with the most recent fiscal year being processed first.</w:t>
      </w:r>
    </w:p>
    <w:p w:rsidR="00B10727" w:rsidRPr="00CB19EE" w:rsidRDefault="00B10727">
      <w:pPr>
        <w:ind w:left="720"/>
        <w:rPr>
          <w:rFonts w:ascii="Verdana" w:hAnsi="Verdana" w:cs="Tahoma"/>
          <w:sz w:val="18"/>
          <w:szCs w:val="18"/>
        </w:rPr>
      </w:pPr>
    </w:p>
    <w:p w:rsidR="00B10727" w:rsidRPr="00CB19EE" w:rsidRDefault="00B10727">
      <w:pPr>
        <w:pStyle w:val="Sub-Header"/>
        <w:rPr>
          <w:rFonts w:ascii="Verdana" w:hAnsi="Verdana" w:cs="Tahoma"/>
          <w:color w:val="000000"/>
          <w:sz w:val="18"/>
          <w:szCs w:val="18"/>
        </w:rPr>
      </w:pPr>
      <w:r w:rsidRPr="00CB19EE">
        <w:rPr>
          <w:rFonts w:ascii="Verdana" w:hAnsi="Verdana" w:cs="Tahoma"/>
          <w:color w:val="000000"/>
          <w:sz w:val="18"/>
          <w:szCs w:val="18"/>
        </w:rPr>
        <w:t>Field Transformations and Deletions for MDR Core Database</w:t>
      </w:r>
    </w:p>
    <w:p w:rsidR="00B10727" w:rsidRPr="00CB19EE" w:rsidRDefault="00B10727">
      <w:pPr>
        <w:rPr>
          <w:rFonts w:ascii="Verdana" w:hAnsi="Verdana" w:cs="Tahoma"/>
          <w:color w:val="000000"/>
          <w:sz w:val="18"/>
          <w:szCs w:val="18"/>
        </w:rPr>
      </w:pPr>
    </w:p>
    <w:p w:rsidR="00B10727" w:rsidRPr="00CB19EE" w:rsidRDefault="00B10727" w:rsidP="00AE0962">
      <w:pPr>
        <w:ind w:left="720"/>
        <w:jc w:val="both"/>
        <w:rPr>
          <w:rFonts w:ascii="Verdana" w:hAnsi="Verdana" w:cs="Tahoma"/>
          <w:color w:val="000000"/>
          <w:sz w:val="18"/>
          <w:szCs w:val="18"/>
        </w:rPr>
      </w:pPr>
      <w:r w:rsidRPr="00CB19EE">
        <w:rPr>
          <w:rFonts w:ascii="Verdana" w:hAnsi="Verdana" w:cs="Tahoma"/>
          <w:color w:val="000000"/>
          <w:sz w:val="18"/>
          <w:szCs w:val="18"/>
        </w:rPr>
        <w:t>This section of this functional specification describes the data merges that are necessary to append many of the fields in th</w:t>
      </w:r>
      <w:r w:rsidR="00AE0962" w:rsidRPr="00CB19EE">
        <w:rPr>
          <w:rFonts w:ascii="Verdana" w:hAnsi="Verdana" w:cs="Tahoma"/>
          <w:color w:val="000000"/>
          <w:sz w:val="18"/>
          <w:szCs w:val="18"/>
        </w:rPr>
        <w:t>e MDR TED Institutional file.</w:t>
      </w:r>
    </w:p>
    <w:p w:rsidR="00B10727" w:rsidRPr="00CB19EE" w:rsidRDefault="00B10727" w:rsidP="00AE0962">
      <w:pPr>
        <w:ind w:left="720"/>
        <w:jc w:val="both"/>
        <w:rPr>
          <w:rFonts w:ascii="Verdana" w:hAnsi="Verdana" w:cs="Tahoma"/>
          <w:color w:val="000000"/>
          <w:sz w:val="18"/>
          <w:szCs w:val="18"/>
        </w:rPr>
      </w:pPr>
    </w:p>
    <w:p w:rsidR="00B10727" w:rsidRPr="00CB19EE" w:rsidRDefault="00B10727" w:rsidP="00AE0962">
      <w:pPr>
        <w:ind w:left="720"/>
        <w:jc w:val="both"/>
        <w:rPr>
          <w:rFonts w:ascii="Verdana" w:hAnsi="Verdana" w:cs="Tahoma"/>
          <w:color w:val="000000"/>
          <w:sz w:val="18"/>
          <w:szCs w:val="18"/>
        </w:rPr>
      </w:pPr>
      <w:r w:rsidRPr="00CB19EE">
        <w:rPr>
          <w:rFonts w:ascii="Verdana" w:hAnsi="Verdana" w:cs="Tahoma"/>
          <w:color w:val="000000"/>
          <w:sz w:val="18"/>
          <w:szCs w:val="18"/>
        </w:rPr>
        <w:t>The table below describes each reference (or data) file being used to append fields to each MDR Institutional record. This table also lists whether or not the merge should be accomplished against the monthly feed (increment) or whether it is necessary to re-merge the corresponding file to each of the MDR Institutional records during each monthly process</w:t>
      </w:r>
      <w:r w:rsidRPr="00CB19EE">
        <w:rPr>
          <w:rStyle w:val="FootnoteReference"/>
          <w:rFonts w:ascii="Verdana" w:hAnsi="Verdana" w:cs="Tahoma"/>
          <w:color w:val="000000"/>
          <w:sz w:val="18"/>
          <w:szCs w:val="18"/>
        </w:rPr>
        <w:footnoteReference w:id="6"/>
      </w:r>
      <w:r w:rsidRPr="00CB19EE">
        <w:rPr>
          <w:rFonts w:ascii="Verdana" w:hAnsi="Verdana" w:cs="Tahoma"/>
          <w:color w:val="000000"/>
          <w:sz w:val="18"/>
          <w:szCs w:val="18"/>
        </w:rPr>
        <w:t>. The basis upon which the MDR institutional records should be merged to the reference (or data) files is also described.</w:t>
      </w:r>
    </w:p>
    <w:p w:rsidR="00B10727" w:rsidRPr="00CB19EE" w:rsidRDefault="00B10727">
      <w:pPr>
        <w:ind w:left="720"/>
        <w:rPr>
          <w:rFonts w:ascii="Verdana" w:hAnsi="Verdana" w:cs="Tahoma"/>
          <w:color w:val="000000"/>
          <w:sz w:val="18"/>
          <w:szCs w:val="18"/>
        </w:rPr>
      </w:pPr>
    </w:p>
    <w:p w:rsidR="00B10727" w:rsidRPr="00CB19EE" w:rsidRDefault="00B10727">
      <w:pPr>
        <w:ind w:left="720"/>
        <w:rPr>
          <w:rFonts w:ascii="Verdana" w:hAnsi="Verdana" w:cs="Tahoma"/>
          <w:color w:val="000000"/>
          <w:sz w:val="18"/>
          <w:szCs w:val="18"/>
        </w:rPr>
      </w:pP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440"/>
        <w:gridCol w:w="2970"/>
        <w:gridCol w:w="2700"/>
      </w:tblGrid>
      <w:tr w:rsidR="00B10727" w:rsidRPr="00CB19EE">
        <w:trPr>
          <w:tblHeader/>
          <w:jc w:val="center"/>
        </w:trPr>
        <w:tc>
          <w:tcPr>
            <w:tcW w:w="1998" w:type="dxa"/>
            <w:shd w:val="clear" w:color="auto" w:fill="E0E0E0"/>
          </w:tcPr>
          <w:p w:rsidR="00B10727" w:rsidRPr="00CB19EE" w:rsidRDefault="00B10727">
            <w:pPr>
              <w:rPr>
                <w:rFonts w:ascii="Verdana" w:hAnsi="Verdana" w:cs="Tahoma"/>
                <w:b/>
                <w:color w:val="000000"/>
                <w:sz w:val="18"/>
                <w:szCs w:val="18"/>
              </w:rPr>
            </w:pPr>
            <w:r w:rsidRPr="00CB19EE">
              <w:rPr>
                <w:rFonts w:ascii="Verdana" w:hAnsi="Verdana" w:cs="Tahoma"/>
                <w:b/>
                <w:color w:val="000000"/>
                <w:sz w:val="18"/>
                <w:szCs w:val="18"/>
              </w:rPr>
              <w:t>Merge</w:t>
            </w:r>
          </w:p>
        </w:tc>
        <w:tc>
          <w:tcPr>
            <w:tcW w:w="1440" w:type="dxa"/>
            <w:shd w:val="clear" w:color="auto" w:fill="E0E0E0"/>
          </w:tcPr>
          <w:p w:rsidR="00B10727" w:rsidRPr="00CB19EE" w:rsidRDefault="00B10727">
            <w:pPr>
              <w:rPr>
                <w:rFonts w:ascii="Verdana" w:hAnsi="Verdana" w:cs="Tahoma"/>
                <w:b/>
                <w:color w:val="000000"/>
                <w:sz w:val="18"/>
                <w:szCs w:val="18"/>
              </w:rPr>
            </w:pPr>
            <w:r w:rsidRPr="00CB19EE">
              <w:rPr>
                <w:rFonts w:ascii="Verdana" w:hAnsi="Verdana" w:cs="Tahoma"/>
                <w:b/>
                <w:color w:val="000000"/>
                <w:sz w:val="18"/>
                <w:szCs w:val="18"/>
              </w:rPr>
              <w:t>Merge to</w:t>
            </w:r>
          </w:p>
        </w:tc>
        <w:tc>
          <w:tcPr>
            <w:tcW w:w="2970" w:type="dxa"/>
            <w:shd w:val="clear" w:color="auto" w:fill="E0E0E0"/>
          </w:tcPr>
          <w:p w:rsidR="00B10727" w:rsidRPr="00CB19EE" w:rsidRDefault="00B10727">
            <w:pPr>
              <w:rPr>
                <w:rFonts w:ascii="Verdana" w:hAnsi="Verdana" w:cs="Tahoma"/>
                <w:b/>
                <w:color w:val="000000"/>
                <w:sz w:val="18"/>
                <w:szCs w:val="18"/>
              </w:rPr>
            </w:pPr>
            <w:r w:rsidRPr="00CB19EE">
              <w:rPr>
                <w:rFonts w:ascii="Verdana" w:hAnsi="Verdana" w:cs="Tahoma"/>
                <w:b/>
                <w:color w:val="000000"/>
                <w:sz w:val="18"/>
                <w:szCs w:val="18"/>
              </w:rPr>
              <w:t>Date Matching</w:t>
            </w:r>
          </w:p>
        </w:tc>
        <w:tc>
          <w:tcPr>
            <w:tcW w:w="2700" w:type="dxa"/>
            <w:tcBorders>
              <w:bottom w:val="single" w:sz="4" w:space="0" w:color="auto"/>
            </w:tcBorders>
            <w:shd w:val="clear" w:color="auto" w:fill="E0E0E0"/>
          </w:tcPr>
          <w:p w:rsidR="00B10727" w:rsidRPr="00CB19EE" w:rsidRDefault="00B10727">
            <w:pPr>
              <w:rPr>
                <w:rFonts w:ascii="Verdana" w:hAnsi="Verdana" w:cs="Tahoma"/>
                <w:b/>
                <w:color w:val="000000"/>
                <w:sz w:val="18"/>
                <w:szCs w:val="18"/>
              </w:rPr>
            </w:pPr>
            <w:r w:rsidRPr="00CB19EE">
              <w:rPr>
                <w:rFonts w:ascii="Verdana" w:hAnsi="Verdana" w:cs="Tahoma"/>
                <w:b/>
                <w:color w:val="000000"/>
                <w:sz w:val="18"/>
                <w:szCs w:val="18"/>
              </w:rPr>
              <w:t>Additional Matching</w:t>
            </w:r>
          </w:p>
        </w:tc>
      </w:tr>
      <w:tr w:rsidR="00B10727" w:rsidRPr="00CB19EE">
        <w:trPr>
          <w:trHeight w:val="845"/>
          <w:jc w:val="center"/>
        </w:trPr>
        <w:tc>
          <w:tcPr>
            <w:tcW w:w="1998"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 xml:space="preserve">Longitudinal VM4 File </w:t>
            </w:r>
          </w:p>
        </w:tc>
        <w:tc>
          <w:tcPr>
            <w:tcW w:w="1440"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Master</w:t>
            </w:r>
          </w:p>
        </w:tc>
        <w:tc>
          <w:tcPr>
            <w:tcW w:w="2970"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Begin Date of Care on TED, with begin and end dates for each changeable demographic segment.</w:t>
            </w:r>
          </w:p>
        </w:tc>
        <w:tc>
          <w:tcPr>
            <w:tcW w:w="2700" w:type="dxa"/>
            <w:shd w:val="clear" w:color="auto" w:fill="auto"/>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EDI_PN if available</w:t>
            </w:r>
            <w:r w:rsidR="00864152" w:rsidRPr="00CB19EE">
              <w:rPr>
                <w:rFonts w:ascii="Verdana" w:hAnsi="Verdana" w:cs="Tahoma"/>
                <w:color w:val="000000"/>
                <w:sz w:val="18"/>
                <w:szCs w:val="18"/>
              </w:rPr>
              <w:t xml:space="preserve">. </w:t>
            </w:r>
          </w:p>
        </w:tc>
      </w:tr>
      <w:tr w:rsidR="0038390A" w:rsidRPr="00CB19EE">
        <w:trPr>
          <w:trHeight w:val="512"/>
          <w:jc w:val="center"/>
        </w:trPr>
        <w:tc>
          <w:tcPr>
            <w:tcW w:w="1998" w:type="dxa"/>
          </w:tcPr>
          <w:p w:rsidR="0038390A" w:rsidRPr="00CB19EE" w:rsidRDefault="0038390A">
            <w:pPr>
              <w:rPr>
                <w:rFonts w:ascii="Verdana" w:hAnsi="Verdana" w:cs="Tahoma"/>
                <w:color w:val="000000"/>
                <w:sz w:val="18"/>
                <w:szCs w:val="18"/>
              </w:rPr>
            </w:pPr>
            <w:r w:rsidRPr="00CB19EE">
              <w:rPr>
                <w:rFonts w:ascii="Verdana" w:hAnsi="Verdana" w:cs="Tahoma"/>
                <w:color w:val="000000"/>
                <w:sz w:val="18"/>
                <w:szCs w:val="18"/>
              </w:rPr>
              <w:t>DEERS Person Demographics file</w:t>
            </w:r>
          </w:p>
        </w:tc>
        <w:tc>
          <w:tcPr>
            <w:tcW w:w="1440" w:type="dxa"/>
          </w:tcPr>
          <w:p w:rsidR="0038390A" w:rsidRPr="00CB19EE" w:rsidRDefault="00BB0244">
            <w:pPr>
              <w:rPr>
                <w:rFonts w:ascii="Verdana" w:hAnsi="Verdana" w:cs="Tahoma"/>
                <w:color w:val="000000"/>
                <w:sz w:val="18"/>
                <w:szCs w:val="18"/>
              </w:rPr>
            </w:pPr>
            <w:r w:rsidRPr="00CB19EE">
              <w:rPr>
                <w:rFonts w:ascii="Verdana" w:hAnsi="Verdana" w:cs="Tahoma"/>
                <w:color w:val="000000"/>
                <w:sz w:val="18"/>
                <w:szCs w:val="18"/>
              </w:rPr>
              <w:t>Increment</w:t>
            </w:r>
          </w:p>
        </w:tc>
        <w:tc>
          <w:tcPr>
            <w:tcW w:w="2970" w:type="dxa"/>
          </w:tcPr>
          <w:p w:rsidR="0038390A" w:rsidRPr="00CB19EE" w:rsidRDefault="0038390A">
            <w:pPr>
              <w:rPr>
                <w:rFonts w:ascii="Verdana" w:hAnsi="Verdana" w:cs="Tahoma"/>
                <w:color w:val="000000"/>
                <w:sz w:val="18"/>
                <w:szCs w:val="18"/>
              </w:rPr>
            </w:pPr>
          </w:p>
        </w:tc>
        <w:tc>
          <w:tcPr>
            <w:tcW w:w="2700" w:type="dxa"/>
            <w:shd w:val="clear" w:color="auto" w:fill="auto"/>
          </w:tcPr>
          <w:p w:rsidR="0038390A" w:rsidRPr="00CB19EE" w:rsidRDefault="0038390A">
            <w:pPr>
              <w:rPr>
                <w:rFonts w:ascii="Verdana" w:hAnsi="Verdana" w:cs="Tahoma"/>
                <w:color w:val="000000"/>
                <w:sz w:val="18"/>
                <w:szCs w:val="18"/>
              </w:rPr>
            </w:pPr>
            <w:r w:rsidRPr="00CB19EE">
              <w:rPr>
                <w:rFonts w:ascii="Verdana" w:hAnsi="Verdana" w:cs="Tahoma"/>
                <w:color w:val="000000"/>
                <w:sz w:val="18"/>
                <w:szCs w:val="18"/>
              </w:rPr>
              <w:t xml:space="preserve">Match to HCSR or ATOH records based on </w:t>
            </w:r>
            <w:r w:rsidR="009F4F03" w:rsidRPr="00CB19EE">
              <w:rPr>
                <w:rFonts w:ascii="Verdana" w:hAnsi="Verdana" w:cs="Tahoma"/>
                <w:color w:val="000000"/>
                <w:sz w:val="18"/>
                <w:szCs w:val="18"/>
              </w:rPr>
              <w:t>SPONSSN and DDS (if both fields are no blank), otherwise, merge on PATSSN</w:t>
            </w:r>
            <w:r w:rsidRPr="00CB19EE">
              <w:rPr>
                <w:rFonts w:ascii="Verdana" w:hAnsi="Verdana" w:cs="Tahoma"/>
                <w:color w:val="000000"/>
                <w:sz w:val="18"/>
                <w:szCs w:val="18"/>
              </w:rPr>
              <w:t xml:space="preserve">.  </w:t>
            </w:r>
          </w:p>
        </w:tc>
      </w:tr>
      <w:tr w:rsidR="0038390A" w:rsidRPr="00CB19EE">
        <w:trPr>
          <w:trHeight w:val="845"/>
          <w:jc w:val="center"/>
        </w:trPr>
        <w:tc>
          <w:tcPr>
            <w:tcW w:w="1998" w:type="dxa"/>
          </w:tcPr>
          <w:p w:rsidR="0038390A" w:rsidRPr="00CB19EE" w:rsidRDefault="0038390A">
            <w:pPr>
              <w:rPr>
                <w:rFonts w:ascii="Verdana" w:hAnsi="Verdana" w:cs="Tahoma"/>
                <w:color w:val="000000"/>
                <w:sz w:val="18"/>
                <w:szCs w:val="18"/>
              </w:rPr>
            </w:pPr>
            <w:r w:rsidRPr="00CB19EE">
              <w:rPr>
                <w:rFonts w:ascii="Verdana" w:hAnsi="Verdana" w:cs="Tahoma"/>
                <w:color w:val="000000"/>
                <w:sz w:val="18"/>
                <w:szCs w:val="18"/>
              </w:rPr>
              <w:t xml:space="preserve">DEERS Dependent Suffix </w:t>
            </w:r>
            <w:r w:rsidR="00127204" w:rsidRPr="00CB19EE">
              <w:rPr>
                <w:rFonts w:ascii="Verdana" w:hAnsi="Verdana" w:cs="Tahoma"/>
                <w:color w:val="000000"/>
                <w:sz w:val="18"/>
                <w:szCs w:val="18"/>
              </w:rPr>
              <w:t xml:space="preserve">and EDI_PN </w:t>
            </w:r>
            <w:r w:rsidRPr="00CB19EE">
              <w:rPr>
                <w:rFonts w:ascii="Verdana" w:hAnsi="Verdana" w:cs="Tahoma"/>
                <w:color w:val="000000"/>
                <w:sz w:val="18"/>
                <w:szCs w:val="18"/>
              </w:rPr>
              <w:t>File</w:t>
            </w:r>
            <w:r w:rsidR="00727938" w:rsidRPr="00CB19EE">
              <w:rPr>
                <w:rStyle w:val="FootnoteReference"/>
                <w:rFonts w:ascii="Verdana" w:hAnsi="Verdana" w:cs="Tahoma"/>
                <w:color w:val="000000"/>
                <w:sz w:val="18"/>
                <w:szCs w:val="18"/>
              </w:rPr>
              <w:footnoteReference w:id="7"/>
            </w:r>
          </w:p>
        </w:tc>
        <w:tc>
          <w:tcPr>
            <w:tcW w:w="1440" w:type="dxa"/>
          </w:tcPr>
          <w:p w:rsidR="0038390A" w:rsidRPr="00CB19EE" w:rsidRDefault="00AB28EE">
            <w:pPr>
              <w:rPr>
                <w:rFonts w:ascii="Verdana" w:hAnsi="Verdana" w:cs="Tahoma"/>
                <w:color w:val="000000"/>
                <w:sz w:val="18"/>
                <w:szCs w:val="18"/>
              </w:rPr>
            </w:pPr>
            <w:r w:rsidRPr="00CB19EE">
              <w:rPr>
                <w:rFonts w:ascii="Verdana" w:hAnsi="Verdana" w:cs="Tahoma"/>
                <w:color w:val="000000"/>
                <w:sz w:val="18"/>
                <w:szCs w:val="18"/>
              </w:rPr>
              <w:t>Initial HCSR and ATOH</w:t>
            </w:r>
          </w:p>
        </w:tc>
        <w:tc>
          <w:tcPr>
            <w:tcW w:w="2970" w:type="dxa"/>
          </w:tcPr>
          <w:p w:rsidR="0038390A" w:rsidRPr="00CB19EE" w:rsidRDefault="00176437">
            <w:pPr>
              <w:rPr>
                <w:rFonts w:ascii="Verdana" w:hAnsi="Verdana" w:cs="Tahoma"/>
                <w:color w:val="000000"/>
                <w:sz w:val="18"/>
                <w:szCs w:val="18"/>
              </w:rPr>
            </w:pPr>
            <w:r w:rsidRPr="00CB19EE">
              <w:rPr>
                <w:rFonts w:ascii="Verdana" w:hAnsi="Verdana" w:cs="Tahoma"/>
                <w:color w:val="000000"/>
                <w:sz w:val="18"/>
                <w:szCs w:val="18"/>
              </w:rPr>
              <w:t>FY based on end date of care</w:t>
            </w:r>
          </w:p>
        </w:tc>
        <w:tc>
          <w:tcPr>
            <w:tcW w:w="2700" w:type="dxa"/>
            <w:shd w:val="clear" w:color="auto" w:fill="auto"/>
          </w:tcPr>
          <w:p w:rsidR="0038390A" w:rsidRPr="00CB19EE" w:rsidRDefault="0038390A">
            <w:pPr>
              <w:rPr>
                <w:rFonts w:ascii="Verdana" w:hAnsi="Verdana" w:cs="Tahoma"/>
                <w:color w:val="000000"/>
                <w:sz w:val="18"/>
                <w:szCs w:val="18"/>
              </w:rPr>
            </w:pPr>
            <w:r w:rsidRPr="00CB19EE">
              <w:rPr>
                <w:rFonts w:ascii="Verdana" w:hAnsi="Verdana" w:cs="Tahoma"/>
                <w:color w:val="000000"/>
                <w:sz w:val="18"/>
                <w:szCs w:val="18"/>
              </w:rPr>
              <w:t>Match to HCSR or ATOH records by TED Key</w:t>
            </w:r>
            <w:r w:rsidRPr="00CB19EE">
              <w:rPr>
                <w:rFonts w:ascii="Verdana" w:hAnsi="Verdana" w:cs="Tahoma"/>
                <w:b/>
                <w:color w:val="000000"/>
                <w:sz w:val="18"/>
                <w:szCs w:val="18"/>
              </w:rPr>
              <w:t>.   One time</w:t>
            </w:r>
            <w:r w:rsidRPr="00CB19EE">
              <w:rPr>
                <w:rFonts w:ascii="Verdana" w:hAnsi="Verdana" w:cs="Tahoma"/>
                <w:color w:val="000000"/>
                <w:sz w:val="18"/>
                <w:szCs w:val="18"/>
              </w:rPr>
              <w:t xml:space="preserve"> </w:t>
            </w:r>
            <w:r w:rsidRPr="00CB19EE">
              <w:rPr>
                <w:rFonts w:ascii="Verdana" w:hAnsi="Verdana" w:cs="Tahoma"/>
                <w:b/>
                <w:color w:val="000000"/>
                <w:sz w:val="18"/>
                <w:szCs w:val="18"/>
              </w:rPr>
              <w:t>requirement</w:t>
            </w:r>
            <w:r w:rsidR="00D030EE" w:rsidRPr="00CB19EE">
              <w:rPr>
                <w:rFonts w:ascii="Verdana" w:hAnsi="Verdana" w:cs="Tahoma"/>
                <w:b/>
                <w:color w:val="000000"/>
                <w:sz w:val="18"/>
                <w:szCs w:val="18"/>
              </w:rPr>
              <w:t xml:space="preserve"> to add EDI_PN and </w:t>
            </w:r>
            <w:r w:rsidR="00AC4FA2" w:rsidRPr="00CB19EE">
              <w:rPr>
                <w:rFonts w:ascii="Verdana" w:hAnsi="Verdana" w:cs="Tahoma"/>
                <w:b/>
                <w:color w:val="000000"/>
                <w:sz w:val="18"/>
                <w:szCs w:val="18"/>
              </w:rPr>
              <w:t>DDS (if empty)</w:t>
            </w:r>
            <w:r w:rsidRPr="00CB19EE">
              <w:rPr>
                <w:rFonts w:ascii="Verdana" w:hAnsi="Verdana" w:cs="Tahoma"/>
                <w:color w:val="000000"/>
                <w:sz w:val="18"/>
                <w:szCs w:val="18"/>
              </w:rPr>
              <w:t>; only needed to build the initial datasets.</w:t>
            </w:r>
            <w:r w:rsidR="00181431" w:rsidRPr="00CB19EE">
              <w:rPr>
                <w:rFonts w:ascii="Verdana" w:hAnsi="Verdana" w:cs="Tahoma"/>
                <w:color w:val="000000"/>
                <w:sz w:val="18"/>
                <w:szCs w:val="18"/>
              </w:rPr>
              <w:t xml:space="preserve">  Must be done prior to application of LVM4 and the DEERS Person Demographics file.</w:t>
            </w:r>
            <w:r w:rsidR="00864152" w:rsidRPr="00CB19EE">
              <w:rPr>
                <w:rFonts w:ascii="Verdana" w:hAnsi="Verdana" w:cs="Tahoma"/>
                <w:color w:val="000000"/>
                <w:sz w:val="18"/>
                <w:szCs w:val="18"/>
              </w:rPr>
              <w:t xml:space="preserve">  </w:t>
            </w:r>
            <w:r w:rsidR="00864152" w:rsidRPr="00CB19EE">
              <w:rPr>
                <w:rFonts w:ascii="Verdana" w:hAnsi="Verdana" w:cs="Tahoma"/>
                <w:b/>
                <w:color w:val="000000"/>
                <w:sz w:val="18"/>
                <w:szCs w:val="18"/>
              </w:rPr>
              <w:t xml:space="preserve">Retain </w:t>
            </w:r>
            <w:r w:rsidR="00376B21" w:rsidRPr="00CB19EE">
              <w:rPr>
                <w:rFonts w:ascii="Verdana" w:hAnsi="Verdana" w:cs="Tahoma"/>
                <w:b/>
                <w:color w:val="000000"/>
                <w:sz w:val="18"/>
                <w:szCs w:val="18"/>
              </w:rPr>
              <w:t xml:space="preserve">DDS and </w:t>
            </w:r>
            <w:r w:rsidR="00AC4FA2" w:rsidRPr="00CB19EE">
              <w:rPr>
                <w:rFonts w:ascii="Verdana" w:hAnsi="Verdana" w:cs="Tahoma"/>
                <w:b/>
                <w:color w:val="000000"/>
                <w:sz w:val="18"/>
                <w:szCs w:val="18"/>
              </w:rPr>
              <w:t>EDI_PN values</w:t>
            </w:r>
            <w:r w:rsidR="00864152" w:rsidRPr="00CB19EE">
              <w:rPr>
                <w:rFonts w:ascii="Verdana" w:hAnsi="Verdana" w:cs="Tahoma"/>
                <w:b/>
                <w:color w:val="000000"/>
                <w:sz w:val="18"/>
                <w:szCs w:val="18"/>
              </w:rPr>
              <w:t xml:space="preserve"> in subsequent processing.</w:t>
            </w:r>
          </w:p>
        </w:tc>
      </w:tr>
      <w:tr w:rsidR="0026799C" w:rsidRPr="00CB19EE">
        <w:trPr>
          <w:trHeight w:val="845"/>
          <w:jc w:val="center"/>
        </w:trPr>
        <w:tc>
          <w:tcPr>
            <w:tcW w:w="1998" w:type="dxa"/>
          </w:tcPr>
          <w:p w:rsidR="0026799C" w:rsidRPr="00CB19EE" w:rsidRDefault="0026799C" w:rsidP="0026799C">
            <w:pPr>
              <w:rPr>
                <w:rFonts w:ascii="Verdana" w:hAnsi="Verdana" w:cs="Tahoma"/>
                <w:color w:val="000000"/>
                <w:sz w:val="18"/>
                <w:szCs w:val="18"/>
              </w:rPr>
            </w:pPr>
            <w:r w:rsidRPr="00CB19EE">
              <w:rPr>
                <w:rFonts w:ascii="Verdana" w:hAnsi="Verdana" w:cs="Tahoma"/>
                <w:color w:val="000000"/>
                <w:sz w:val="18"/>
                <w:szCs w:val="18"/>
              </w:rPr>
              <w:lastRenderedPageBreak/>
              <w:t>Longitudinal Enrollment</w:t>
            </w:r>
          </w:p>
        </w:tc>
        <w:tc>
          <w:tcPr>
            <w:tcW w:w="1440" w:type="dxa"/>
          </w:tcPr>
          <w:p w:rsidR="0026799C" w:rsidRPr="00CB19EE" w:rsidRDefault="0026799C" w:rsidP="0026799C">
            <w:pPr>
              <w:rPr>
                <w:rFonts w:ascii="Verdana" w:hAnsi="Verdana" w:cs="Tahoma"/>
                <w:color w:val="000000"/>
                <w:sz w:val="18"/>
                <w:szCs w:val="18"/>
              </w:rPr>
            </w:pPr>
            <w:r w:rsidRPr="00CB19EE">
              <w:rPr>
                <w:rFonts w:ascii="Verdana" w:hAnsi="Verdana" w:cs="Tahoma"/>
                <w:color w:val="000000"/>
                <w:sz w:val="18"/>
                <w:szCs w:val="18"/>
              </w:rPr>
              <w:t>Master</w:t>
            </w:r>
          </w:p>
        </w:tc>
        <w:tc>
          <w:tcPr>
            <w:tcW w:w="2970" w:type="dxa"/>
          </w:tcPr>
          <w:p w:rsidR="0026799C" w:rsidRPr="00CB19EE" w:rsidRDefault="0026799C" w:rsidP="0026799C">
            <w:pPr>
              <w:rPr>
                <w:rFonts w:ascii="Verdana" w:hAnsi="Verdana" w:cs="Tahoma"/>
                <w:color w:val="000000"/>
                <w:sz w:val="18"/>
                <w:szCs w:val="18"/>
              </w:rPr>
            </w:pPr>
            <w:r w:rsidRPr="00CB19EE">
              <w:rPr>
                <w:rFonts w:ascii="Verdana" w:hAnsi="Verdana" w:cs="Tahoma"/>
                <w:color w:val="000000"/>
                <w:sz w:val="18"/>
                <w:szCs w:val="18"/>
              </w:rPr>
              <w:t>Fiscal year and calendar month of begin date of care on NI record, with enrollment information from corresponding monthly enrollment segment.</w:t>
            </w:r>
          </w:p>
        </w:tc>
        <w:tc>
          <w:tcPr>
            <w:tcW w:w="2700" w:type="dxa"/>
            <w:shd w:val="clear" w:color="auto" w:fill="auto"/>
          </w:tcPr>
          <w:p w:rsidR="0026799C" w:rsidRPr="00CB19EE" w:rsidRDefault="0026799C" w:rsidP="0026799C">
            <w:pPr>
              <w:rPr>
                <w:rFonts w:ascii="Verdana" w:hAnsi="Verdana" w:cs="Tahoma"/>
                <w:color w:val="000000"/>
                <w:sz w:val="18"/>
                <w:szCs w:val="18"/>
              </w:rPr>
            </w:pPr>
            <w:r w:rsidRPr="00CB19EE">
              <w:rPr>
                <w:rFonts w:ascii="Verdana" w:hAnsi="Verdana" w:cs="Tahoma"/>
                <w:color w:val="000000"/>
                <w:sz w:val="18"/>
                <w:szCs w:val="18"/>
              </w:rPr>
              <w:t xml:space="preserve">Sponsor social and DDS.  </w:t>
            </w:r>
            <w:r w:rsidRPr="00CB19EE">
              <w:rPr>
                <w:rFonts w:ascii="Verdana" w:hAnsi="Verdana" w:cs="Tahoma"/>
                <w:b/>
                <w:color w:val="000000"/>
                <w:sz w:val="18"/>
                <w:szCs w:val="18"/>
              </w:rPr>
              <w:t>One time requirement for FY03 and earlier only</w:t>
            </w:r>
            <w:r w:rsidRPr="00CB19EE">
              <w:rPr>
                <w:rFonts w:ascii="Verdana" w:hAnsi="Verdana" w:cs="Tahoma"/>
                <w:color w:val="000000"/>
                <w:sz w:val="18"/>
                <w:szCs w:val="18"/>
              </w:rPr>
              <w:t xml:space="preserve">.  Only needed to apply the DEERS ACV and DEERS Enrollment site variables.  </w:t>
            </w:r>
            <w:r w:rsidRPr="00CB19EE">
              <w:rPr>
                <w:rFonts w:ascii="Verdana" w:hAnsi="Verdana" w:cs="Tahoma"/>
                <w:b/>
                <w:color w:val="000000"/>
                <w:sz w:val="18"/>
                <w:szCs w:val="18"/>
              </w:rPr>
              <w:t>Retain values in subsequent processing</w:t>
            </w:r>
            <w:r w:rsidRPr="00CB19EE">
              <w:rPr>
                <w:rFonts w:ascii="Verdana" w:hAnsi="Verdana" w:cs="Tahoma"/>
                <w:color w:val="000000"/>
                <w:sz w:val="18"/>
                <w:szCs w:val="18"/>
              </w:rPr>
              <w:t>.</w:t>
            </w:r>
          </w:p>
        </w:tc>
      </w:tr>
      <w:tr w:rsidR="00CF06BA" w:rsidRPr="00CB19EE">
        <w:trPr>
          <w:trHeight w:val="845"/>
          <w:jc w:val="center"/>
        </w:trPr>
        <w:tc>
          <w:tcPr>
            <w:tcW w:w="1998" w:type="dxa"/>
          </w:tcPr>
          <w:p w:rsidR="00CF06BA" w:rsidRPr="00CB19EE" w:rsidRDefault="00CF06BA" w:rsidP="0026799C">
            <w:pPr>
              <w:rPr>
                <w:rFonts w:ascii="Verdana" w:hAnsi="Verdana" w:cs="Tahoma"/>
                <w:color w:val="000000"/>
                <w:sz w:val="18"/>
                <w:szCs w:val="18"/>
              </w:rPr>
            </w:pPr>
            <w:r w:rsidRPr="00CB19EE">
              <w:rPr>
                <w:rFonts w:ascii="Verdana" w:hAnsi="Verdana" w:cs="Tahoma"/>
                <w:color w:val="000000"/>
                <w:sz w:val="18"/>
                <w:szCs w:val="18"/>
              </w:rPr>
              <w:t>Master Person Index</w:t>
            </w:r>
          </w:p>
        </w:tc>
        <w:tc>
          <w:tcPr>
            <w:tcW w:w="1440" w:type="dxa"/>
          </w:tcPr>
          <w:p w:rsidR="00CF06BA" w:rsidRPr="00CB19EE" w:rsidRDefault="00BD1EAB" w:rsidP="0026799C">
            <w:pPr>
              <w:rPr>
                <w:rFonts w:ascii="Verdana" w:hAnsi="Verdana" w:cs="Tahoma"/>
                <w:color w:val="000000"/>
                <w:sz w:val="18"/>
                <w:szCs w:val="18"/>
              </w:rPr>
            </w:pPr>
            <w:r w:rsidRPr="00CB19EE">
              <w:rPr>
                <w:rFonts w:ascii="Verdana" w:hAnsi="Verdana" w:cs="Tahoma"/>
                <w:color w:val="000000"/>
                <w:sz w:val="18"/>
                <w:szCs w:val="18"/>
              </w:rPr>
              <w:t>Master</w:t>
            </w:r>
          </w:p>
        </w:tc>
        <w:tc>
          <w:tcPr>
            <w:tcW w:w="2970" w:type="dxa"/>
          </w:tcPr>
          <w:p w:rsidR="00CF06BA" w:rsidRPr="00CB19EE" w:rsidRDefault="00705B9D" w:rsidP="0026799C">
            <w:pPr>
              <w:rPr>
                <w:rFonts w:ascii="Verdana" w:hAnsi="Verdana" w:cs="Tahoma"/>
                <w:color w:val="000000"/>
                <w:sz w:val="18"/>
                <w:szCs w:val="18"/>
              </w:rPr>
            </w:pPr>
            <w:r w:rsidRPr="00CB19EE">
              <w:rPr>
                <w:rFonts w:ascii="Verdana" w:hAnsi="Verdana" w:cs="Tahoma"/>
                <w:color w:val="000000"/>
                <w:sz w:val="18"/>
                <w:szCs w:val="18"/>
              </w:rPr>
              <w:t>None</w:t>
            </w:r>
          </w:p>
        </w:tc>
        <w:tc>
          <w:tcPr>
            <w:tcW w:w="2700" w:type="dxa"/>
            <w:shd w:val="clear" w:color="auto" w:fill="auto"/>
          </w:tcPr>
          <w:p w:rsidR="00CF06BA" w:rsidRPr="00CB19EE" w:rsidRDefault="00705B9D" w:rsidP="0026799C">
            <w:pPr>
              <w:rPr>
                <w:rFonts w:ascii="Verdana" w:hAnsi="Verdana" w:cs="Tahoma"/>
                <w:color w:val="000000"/>
                <w:sz w:val="18"/>
                <w:szCs w:val="18"/>
              </w:rPr>
            </w:pPr>
            <w:r w:rsidRPr="00CB19EE">
              <w:rPr>
                <w:rFonts w:ascii="Verdana" w:hAnsi="Verdana" w:cs="Tahoma"/>
                <w:color w:val="000000"/>
                <w:sz w:val="18"/>
                <w:szCs w:val="18"/>
              </w:rPr>
              <w:t>For records with blank EDI_PN, m</w:t>
            </w:r>
            <w:r w:rsidR="00CF06BA" w:rsidRPr="00CB19EE">
              <w:rPr>
                <w:rFonts w:ascii="Verdana" w:hAnsi="Verdana" w:cs="Tahoma"/>
                <w:color w:val="000000"/>
                <w:sz w:val="18"/>
                <w:szCs w:val="18"/>
              </w:rPr>
              <w:t xml:space="preserve">atch </w:t>
            </w:r>
            <w:r w:rsidRPr="00CB19EE">
              <w:rPr>
                <w:rFonts w:ascii="Verdana" w:hAnsi="Verdana" w:cs="Tahoma"/>
                <w:color w:val="000000"/>
                <w:sz w:val="18"/>
                <w:szCs w:val="18"/>
              </w:rPr>
              <w:t xml:space="preserve">TED and ATOH records by </w:t>
            </w:r>
            <w:proofErr w:type="spellStart"/>
            <w:r w:rsidRPr="00CB19EE">
              <w:rPr>
                <w:rFonts w:ascii="Verdana" w:hAnsi="Verdana" w:cs="Tahoma"/>
                <w:color w:val="000000"/>
                <w:sz w:val="18"/>
                <w:szCs w:val="18"/>
              </w:rPr>
              <w:t>sponssn</w:t>
            </w:r>
            <w:proofErr w:type="spellEnd"/>
            <w:r w:rsidRPr="00CB19EE">
              <w:rPr>
                <w:rFonts w:ascii="Verdana" w:hAnsi="Verdana" w:cs="Tahoma"/>
                <w:color w:val="000000"/>
                <w:sz w:val="18"/>
                <w:szCs w:val="18"/>
              </w:rPr>
              <w:t xml:space="preserve">, </w:t>
            </w:r>
            <w:proofErr w:type="spellStart"/>
            <w:r w:rsidRPr="00CB19EE">
              <w:rPr>
                <w:rFonts w:ascii="Verdana" w:hAnsi="Verdana" w:cs="Tahoma"/>
                <w:color w:val="000000"/>
                <w:sz w:val="18"/>
                <w:szCs w:val="18"/>
              </w:rPr>
              <w:t>patsex</w:t>
            </w:r>
            <w:proofErr w:type="spellEnd"/>
            <w:r w:rsidRPr="00CB19EE">
              <w:rPr>
                <w:rFonts w:ascii="Verdana" w:hAnsi="Verdana" w:cs="Tahoma"/>
                <w:color w:val="000000"/>
                <w:sz w:val="18"/>
                <w:szCs w:val="18"/>
              </w:rPr>
              <w:t xml:space="preserve">, </w:t>
            </w:r>
            <w:proofErr w:type="spellStart"/>
            <w:r w:rsidRPr="00CB19EE">
              <w:rPr>
                <w:rFonts w:ascii="Verdana" w:hAnsi="Verdana" w:cs="Tahoma"/>
                <w:color w:val="000000"/>
                <w:sz w:val="18"/>
                <w:szCs w:val="18"/>
              </w:rPr>
              <w:t>patdob</w:t>
            </w:r>
            <w:proofErr w:type="spellEnd"/>
            <w:r w:rsidRPr="00CB19EE">
              <w:rPr>
                <w:rFonts w:ascii="Verdana" w:hAnsi="Verdana" w:cs="Tahoma"/>
                <w:color w:val="000000"/>
                <w:sz w:val="18"/>
                <w:szCs w:val="18"/>
              </w:rPr>
              <w:t xml:space="preserve"> and grouped member relationship code.</w:t>
            </w:r>
            <w:r w:rsidR="008D63A1" w:rsidRPr="00CB19EE">
              <w:rPr>
                <w:rFonts w:ascii="Verdana" w:hAnsi="Verdana" w:cs="Tahoma"/>
                <w:color w:val="000000"/>
                <w:sz w:val="18"/>
                <w:szCs w:val="18"/>
              </w:rPr>
              <w:t xml:space="preserve">  </w:t>
            </w:r>
          </w:p>
        </w:tc>
      </w:tr>
      <w:tr w:rsidR="00B10727" w:rsidRPr="00CB19EE">
        <w:trPr>
          <w:trHeight w:val="647"/>
          <w:jc w:val="center"/>
        </w:trPr>
        <w:tc>
          <w:tcPr>
            <w:tcW w:w="1998"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 xml:space="preserve">DRG Weight Table </w:t>
            </w:r>
          </w:p>
        </w:tc>
        <w:tc>
          <w:tcPr>
            <w:tcW w:w="1440"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Increment</w:t>
            </w:r>
          </w:p>
        </w:tc>
        <w:tc>
          <w:tcPr>
            <w:tcW w:w="2970"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FY of end date of care and FY of MDR DRG Weight Table</w:t>
            </w:r>
            <w:r w:rsidR="00D20698" w:rsidRPr="00CB19EE">
              <w:rPr>
                <w:rFonts w:ascii="Verdana" w:hAnsi="Verdana" w:cs="Tahoma"/>
                <w:color w:val="000000"/>
                <w:sz w:val="18"/>
                <w:szCs w:val="18"/>
              </w:rPr>
              <w:t xml:space="preserve"> for FY 2008 and earlier.  For FY 2009 and later, match 2008 weight table to TEDs.</w:t>
            </w:r>
          </w:p>
        </w:tc>
        <w:tc>
          <w:tcPr>
            <w:tcW w:w="2700"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 xml:space="preserve">Derived DRG from </w:t>
            </w:r>
            <w:r w:rsidR="001D19CF" w:rsidRPr="00CB19EE">
              <w:rPr>
                <w:rFonts w:ascii="Verdana" w:hAnsi="Verdana" w:cs="Tahoma"/>
                <w:color w:val="000000"/>
                <w:sz w:val="18"/>
                <w:szCs w:val="18"/>
              </w:rPr>
              <w:t>institutional data record</w:t>
            </w:r>
            <w:r w:rsidRPr="00CB19EE">
              <w:rPr>
                <w:rFonts w:ascii="Verdana" w:hAnsi="Verdana" w:cs="Tahoma"/>
                <w:color w:val="000000"/>
                <w:sz w:val="18"/>
                <w:szCs w:val="18"/>
              </w:rPr>
              <w:t>, DRG from weight table.</w:t>
            </w:r>
          </w:p>
        </w:tc>
      </w:tr>
      <w:tr w:rsidR="008E05D7" w:rsidRPr="00CB19EE">
        <w:trPr>
          <w:trHeight w:val="647"/>
          <w:jc w:val="center"/>
        </w:trPr>
        <w:tc>
          <w:tcPr>
            <w:tcW w:w="1998" w:type="dxa"/>
          </w:tcPr>
          <w:p w:rsidR="008E05D7" w:rsidRPr="00CB19EE" w:rsidRDefault="008E05D7" w:rsidP="00F4790D">
            <w:pPr>
              <w:rPr>
                <w:rFonts w:ascii="Verdana" w:hAnsi="Verdana" w:cs="Tahoma"/>
                <w:color w:val="000000"/>
                <w:sz w:val="18"/>
                <w:szCs w:val="18"/>
              </w:rPr>
            </w:pPr>
            <w:r w:rsidRPr="00CB19EE">
              <w:rPr>
                <w:rFonts w:ascii="Verdana" w:hAnsi="Verdana" w:cs="Tahoma"/>
                <w:color w:val="000000"/>
                <w:sz w:val="18"/>
                <w:szCs w:val="18"/>
              </w:rPr>
              <w:t xml:space="preserve">MS DRG Weight Table </w:t>
            </w:r>
          </w:p>
        </w:tc>
        <w:tc>
          <w:tcPr>
            <w:tcW w:w="1440" w:type="dxa"/>
          </w:tcPr>
          <w:p w:rsidR="008E05D7" w:rsidRPr="00CB19EE" w:rsidRDefault="008E05D7" w:rsidP="00F4790D">
            <w:pPr>
              <w:rPr>
                <w:rFonts w:ascii="Verdana" w:hAnsi="Verdana" w:cs="Tahoma"/>
                <w:color w:val="000000"/>
                <w:sz w:val="18"/>
                <w:szCs w:val="18"/>
              </w:rPr>
            </w:pPr>
            <w:r w:rsidRPr="00CB19EE">
              <w:rPr>
                <w:rFonts w:ascii="Verdana" w:hAnsi="Verdana" w:cs="Tahoma"/>
                <w:color w:val="000000"/>
                <w:sz w:val="18"/>
                <w:szCs w:val="18"/>
              </w:rPr>
              <w:t>Increment</w:t>
            </w:r>
          </w:p>
        </w:tc>
        <w:tc>
          <w:tcPr>
            <w:tcW w:w="2970" w:type="dxa"/>
          </w:tcPr>
          <w:p w:rsidR="008E05D7" w:rsidRPr="00CB19EE" w:rsidRDefault="008E05D7" w:rsidP="00F4790D">
            <w:pPr>
              <w:rPr>
                <w:rFonts w:ascii="Verdana" w:hAnsi="Verdana" w:cs="Tahoma"/>
                <w:color w:val="000000"/>
                <w:sz w:val="18"/>
                <w:szCs w:val="18"/>
              </w:rPr>
            </w:pPr>
            <w:r w:rsidRPr="00CB19EE">
              <w:rPr>
                <w:rFonts w:ascii="Verdana" w:hAnsi="Verdana" w:cs="Tahoma"/>
                <w:color w:val="000000"/>
                <w:sz w:val="18"/>
                <w:szCs w:val="18"/>
              </w:rPr>
              <w:t>FY of end date of care and FY of MDR DRG Weight Table</w:t>
            </w:r>
            <w:r w:rsidR="00D20698" w:rsidRPr="00CB19EE">
              <w:rPr>
                <w:rFonts w:ascii="Verdana" w:hAnsi="Verdana" w:cs="Tahoma"/>
                <w:color w:val="000000"/>
                <w:sz w:val="18"/>
                <w:szCs w:val="18"/>
              </w:rPr>
              <w:t xml:space="preserve"> for FY 2009 and later.  For FY 2008 and FY 2007, use FY 2009 table.</w:t>
            </w:r>
          </w:p>
        </w:tc>
        <w:tc>
          <w:tcPr>
            <w:tcW w:w="2700" w:type="dxa"/>
          </w:tcPr>
          <w:p w:rsidR="008E05D7" w:rsidRPr="00CB19EE" w:rsidRDefault="008E05D7" w:rsidP="00F4790D">
            <w:pPr>
              <w:rPr>
                <w:rFonts w:ascii="Verdana" w:hAnsi="Verdana" w:cs="Tahoma"/>
                <w:color w:val="000000"/>
                <w:sz w:val="18"/>
                <w:szCs w:val="18"/>
              </w:rPr>
            </w:pPr>
            <w:r w:rsidRPr="00CB19EE">
              <w:rPr>
                <w:rFonts w:ascii="Verdana" w:hAnsi="Verdana" w:cs="Tahoma"/>
                <w:color w:val="000000"/>
                <w:sz w:val="18"/>
                <w:szCs w:val="18"/>
              </w:rPr>
              <w:t>MSDRG from institutional data record, DRG from weight table.</w:t>
            </w:r>
          </w:p>
        </w:tc>
      </w:tr>
      <w:tr w:rsidR="00907EA5" w:rsidRPr="00CB19EE">
        <w:trPr>
          <w:trHeight w:val="647"/>
          <w:jc w:val="center"/>
        </w:trPr>
        <w:tc>
          <w:tcPr>
            <w:tcW w:w="1998" w:type="dxa"/>
          </w:tcPr>
          <w:p w:rsidR="00907EA5" w:rsidRPr="00CB19EE" w:rsidRDefault="00907EA5" w:rsidP="00F4790D">
            <w:pPr>
              <w:rPr>
                <w:rFonts w:ascii="Verdana" w:hAnsi="Verdana" w:cs="Tahoma"/>
                <w:color w:val="000000"/>
                <w:sz w:val="18"/>
                <w:szCs w:val="18"/>
              </w:rPr>
            </w:pPr>
            <w:r w:rsidRPr="00CB19EE">
              <w:rPr>
                <w:rFonts w:ascii="Verdana" w:hAnsi="Verdana" w:cs="Tahoma"/>
                <w:color w:val="000000"/>
                <w:sz w:val="18"/>
                <w:szCs w:val="18"/>
              </w:rPr>
              <w:t>Diagnosis and Procedure Code Mapping Format</w:t>
            </w:r>
          </w:p>
        </w:tc>
        <w:tc>
          <w:tcPr>
            <w:tcW w:w="1440" w:type="dxa"/>
          </w:tcPr>
          <w:p w:rsidR="00907EA5" w:rsidRPr="00CB19EE" w:rsidRDefault="00907EA5" w:rsidP="00F4790D">
            <w:pPr>
              <w:rPr>
                <w:rFonts w:ascii="Verdana" w:hAnsi="Verdana" w:cs="Tahoma"/>
                <w:color w:val="000000"/>
                <w:sz w:val="18"/>
                <w:szCs w:val="18"/>
              </w:rPr>
            </w:pPr>
            <w:r w:rsidRPr="00CB19EE">
              <w:rPr>
                <w:rFonts w:ascii="Verdana" w:hAnsi="Verdana" w:cs="Tahoma"/>
                <w:color w:val="000000"/>
                <w:sz w:val="18"/>
                <w:szCs w:val="18"/>
              </w:rPr>
              <w:t>Increment</w:t>
            </w:r>
          </w:p>
        </w:tc>
        <w:tc>
          <w:tcPr>
            <w:tcW w:w="2970" w:type="dxa"/>
          </w:tcPr>
          <w:p w:rsidR="00907EA5" w:rsidRPr="00CB19EE" w:rsidRDefault="00907EA5" w:rsidP="00041B25">
            <w:pPr>
              <w:rPr>
                <w:rFonts w:ascii="Verdana" w:hAnsi="Verdana" w:cs="Tahoma"/>
                <w:color w:val="000000"/>
                <w:sz w:val="18"/>
                <w:szCs w:val="18"/>
              </w:rPr>
            </w:pPr>
            <w:r w:rsidRPr="00CB19EE">
              <w:rPr>
                <w:rFonts w:ascii="Verdana" w:hAnsi="Verdana" w:cs="Tahoma"/>
                <w:color w:val="000000"/>
                <w:sz w:val="18"/>
                <w:szCs w:val="18"/>
              </w:rPr>
              <w:t xml:space="preserve">FY of Admission Date and Associated Version Number of DRG Grouper Software (see Appendix </w:t>
            </w:r>
            <w:r w:rsidR="00D23F6A" w:rsidRPr="00CB19EE">
              <w:rPr>
                <w:rFonts w:ascii="Verdana" w:hAnsi="Verdana" w:cs="Tahoma"/>
                <w:color w:val="000000"/>
                <w:sz w:val="18"/>
                <w:szCs w:val="18"/>
              </w:rPr>
              <w:t xml:space="preserve">O </w:t>
            </w:r>
            <w:r w:rsidRPr="00CB19EE">
              <w:rPr>
                <w:rFonts w:ascii="Verdana" w:hAnsi="Verdana" w:cs="Tahoma"/>
                <w:color w:val="000000"/>
                <w:sz w:val="18"/>
                <w:szCs w:val="18"/>
              </w:rPr>
              <w:t>on DRG Grouping)</w:t>
            </w:r>
          </w:p>
        </w:tc>
        <w:tc>
          <w:tcPr>
            <w:tcW w:w="2700" w:type="dxa"/>
          </w:tcPr>
          <w:p w:rsidR="00907EA5" w:rsidRPr="00CB19EE" w:rsidRDefault="00907EA5" w:rsidP="00F4790D">
            <w:pPr>
              <w:rPr>
                <w:rFonts w:ascii="Verdana" w:hAnsi="Verdana" w:cs="Tahoma"/>
                <w:color w:val="000000"/>
                <w:sz w:val="18"/>
                <w:szCs w:val="18"/>
              </w:rPr>
            </w:pPr>
          </w:p>
        </w:tc>
      </w:tr>
      <w:tr w:rsidR="008E05D7" w:rsidRPr="00CB19EE">
        <w:trPr>
          <w:jc w:val="center"/>
        </w:trPr>
        <w:tc>
          <w:tcPr>
            <w:tcW w:w="1998"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 xml:space="preserve">DMISID </w:t>
            </w:r>
          </w:p>
        </w:tc>
        <w:tc>
          <w:tcPr>
            <w:tcW w:w="144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Master</w:t>
            </w:r>
          </w:p>
        </w:tc>
        <w:tc>
          <w:tcPr>
            <w:tcW w:w="297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FY of end date of care, FY of MDR DMISID SAS format file.</w:t>
            </w:r>
          </w:p>
        </w:tc>
        <w:tc>
          <w:tcPr>
            <w:tcW w:w="270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Application based on enrollment DMISID, DEERS enrollment DMISID and catchment area DMISID</w:t>
            </w:r>
          </w:p>
        </w:tc>
      </w:tr>
      <w:tr w:rsidR="008E05D7" w:rsidRPr="00CB19EE">
        <w:trPr>
          <w:jc w:val="center"/>
        </w:trPr>
        <w:tc>
          <w:tcPr>
            <w:tcW w:w="1998"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Omni-CAD</w:t>
            </w:r>
          </w:p>
        </w:tc>
        <w:tc>
          <w:tcPr>
            <w:tcW w:w="144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Increment</w:t>
            </w:r>
          </w:p>
        </w:tc>
        <w:tc>
          <w:tcPr>
            <w:tcW w:w="297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FY/FM of end date of care, FY/FM of MDR Omni CAD format file</w:t>
            </w:r>
          </w:p>
        </w:tc>
        <w:tc>
          <w:tcPr>
            <w:tcW w:w="2700" w:type="dxa"/>
            <w:tcBorders>
              <w:bottom w:val="single" w:sz="4" w:space="0" w:color="auto"/>
            </w:tcBorders>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Patient zip code &amp; sponsor Service.  Also based on provider zip</w:t>
            </w:r>
          </w:p>
        </w:tc>
      </w:tr>
      <w:tr w:rsidR="008E05D7" w:rsidRPr="00CB19EE">
        <w:trPr>
          <w:jc w:val="center"/>
        </w:trPr>
        <w:tc>
          <w:tcPr>
            <w:tcW w:w="1998" w:type="dxa"/>
          </w:tcPr>
          <w:p w:rsidR="008E05D7" w:rsidRPr="00CB19EE" w:rsidRDefault="008E05D7">
            <w:pPr>
              <w:rPr>
                <w:rFonts w:ascii="Verdana" w:hAnsi="Verdana" w:cs="Tahoma"/>
                <w:color w:val="000000"/>
                <w:sz w:val="18"/>
                <w:szCs w:val="18"/>
                <w:lang w:val="fr-FR"/>
              </w:rPr>
            </w:pPr>
            <w:proofErr w:type="spellStart"/>
            <w:r w:rsidRPr="00CB19EE">
              <w:rPr>
                <w:rFonts w:ascii="Verdana" w:hAnsi="Verdana" w:cs="Tahoma"/>
                <w:color w:val="000000"/>
                <w:sz w:val="18"/>
                <w:szCs w:val="18"/>
                <w:lang w:val="fr-FR"/>
              </w:rPr>
              <w:t>Inpatient</w:t>
            </w:r>
            <w:proofErr w:type="spellEnd"/>
            <w:r w:rsidRPr="00CB19EE">
              <w:rPr>
                <w:rFonts w:ascii="Verdana" w:hAnsi="Verdana" w:cs="Tahoma"/>
                <w:color w:val="000000"/>
                <w:sz w:val="18"/>
                <w:szCs w:val="18"/>
                <w:lang w:val="fr-FR"/>
              </w:rPr>
              <w:t xml:space="preserve"> Professional Services </w:t>
            </w:r>
            <w:proofErr w:type="spellStart"/>
            <w:r w:rsidRPr="00CB19EE">
              <w:rPr>
                <w:rFonts w:ascii="Verdana" w:hAnsi="Verdana" w:cs="Tahoma"/>
                <w:color w:val="000000"/>
                <w:sz w:val="18"/>
                <w:szCs w:val="18"/>
                <w:lang w:val="fr-FR"/>
              </w:rPr>
              <w:t>Tail</w:t>
            </w:r>
            <w:proofErr w:type="spellEnd"/>
            <w:r w:rsidRPr="00CB19EE">
              <w:rPr>
                <w:rFonts w:ascii="Verdana" w:hAnsi="Verdana" w:cs="Tahoma"/>
                <w:color w:val="000000"/>
                <w:sz w:val="18"/>
                <w:szCs w:val="18"/>
                <w:lang w:val="fr-FR"/>
              </w:rPr>
              <w:t xml:space="preserve"> file</w:t>
            </w:r>
            <w:r w:rsidRPr="00CB19EE">
              <w:rPr>
                <w:rStyle w:val="FootnoteReference"/>
                <w:rFonts w:ascii="Verdana" w:hAnsi="Verdana" w:cs="Tahoma"/>
                <w:color w:val="000000"/>
                <w:sz w:val="18"/>
                <w:szCs w:val="18"/>
              </w:rPr>
              <w:footnoteReference w:id="8"/>
            </w:r>
          </w:p>
        </w:tc>
        <w:tc>
          <w:tcPr>
            <w:tcW w:w="144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Increment</w:t>
            </w:r>
          </w:p>
        </w:tc>
        <w:tc>
          <w:tcPr>
            <w:tcW w:w="297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FY of end date of care and FY of MDR inpatient professional services format file</w:t>
            </w:r>
          </w:p>
        </w:tc>
        <w:tc>
          <w:tcPr>
            <w:tcW w:w="2700" w:type="dxa"/>
            <w:shd w:val="clear" w:color="auto" w:fill="auto"/>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Derived DRG, bed days, amount allowed, and coverage category</w:t>
            </w:r>
          </w:p>
        </w:tc>
      </w:tr>
      <w:tr w:rsidR="008E05D7" w:rsidRPr="00CB19EE">
        <w:trPr>
          <w:jc w:val="center"/>
        </w:trPr>
        <w:tc>
          <w:tcPr>
            <w:tcW w:w="1998"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Administrative Tail file</w:t>
            </w:r>
          </w:p>
        </w:tc>
        <w:tc>
          <w:tcPr>
            <w:tcW w:w="144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Increment</w:t>
            </w:r>
          </w:p>
        </w:tc>
        <w:tc>
          <w:tcPr>
            <w:tcW w:w="297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FY of end date of care and FY of MDR administrative tail format file.</w:t>
            </w:r>
          </w:p>
        </w:tc>
        <w:tc>
          <w:tcPr>
            <w:tcW w:w="270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Contract type</w:t>
            </w:r>
          </w:p>
        </w:tc>
      </w:tr>
      <w:tr w:rsidR="008E05D7" w:rsidRPr="00CB19EE">
        <w:trPr>
          <w:jc w:val="center"/>
        </w:trPr>
        <w:tc>
          <w:tcPr>
            <w:tcW w:w="1998"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Reservist GWOT file</w:t>
            </w:r>
          </w:p>
        </w:tc>
        <w:tc>
          <w:tcPr>
            <w:tcW w:w="144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Master</w:t>
            </w:r>
          </w:p>
        </w:tc>
        <w:tc>
          <w:tcPr>
            <w:tcW w:w="297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Admission date and dates associated with each reservist benefit type segment in the MDR Reservist format files.</w:t>
            </w:r>
          </w:p>
        </w:tc>
        <w:tc>
          <w:tcPr>
            <w:tcW w:w="270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Sponsor social security number</w:t>
            </w:r>
          </w:p>
        </w:tc>
      </w:tr>
      <w:tr w:rsidR="008E05D7" w:rsidRPr="00CB19EE">
        <w:trPr>
          <w:jc w:val="center"/>
        </w:trPr>
        <w:tc>
          <w:tcPr>
            <w:tcW w:w="1998"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Final HCSR Payment Amount Reference file</w:t>
            </w:r>
          </w:p>
        </w:tc>
        <w:tc>
          <w:tcPr>
            <w:tcW w:w="144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Initial HCSR and ATOH</w:t>
            </w:r>
          </w:p>
        </w:tc>
        <w:tc>
          <w:tcPr>
            <w:tcW w:w="2970" w:type="dxa"/>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FY of reference file and FY of claim file</w:t>
            </w:r>
          </w:p>
        </w:tc>
        <w:tc>
          <w:tcPr>
            <w:tcW w:w="2700" w:type="dxa"/>
            <w:tcBorders>
              <w:bottom w:val="single" w:sz="4" w:space="0" w:color="auto"/>
            </w:tcBorders>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 xml:space="preserve">TED Number.  </w:t>
            </w:r>
            <w:r w:rsidRPr="00CB19EE">
              <w:rPr>
                <w:rFonts w:ascii="Verdana" w:hAnsi="Verdana" w:cs="Tahoma"/>
                <w:b/>
                <w:color w:val="000000"/>
                <w:sz w:val="18"/>
                <w:szCs w:val="18"/>
              </w:rPr>
              <w:t>One time</w:t>
            </w:r>
            <w:r w:rsidRPr="00CB19EE">
              <w:rPr>
                <w:rFonts w:ascii="Verdana" w:hAnsi="Verdana" w:cs="Tahoma"/>
                <w:color w:val="000000"/>
                <w:sz w:val="18"/>
                <w:szCs w:val="18"/>
              </w:rPr>
              <w:t xml:space="preserve"> </w:t>
            </w:r>
            <w:r w:rsidRPr="00CB19EE">
              <w:rPr>
                <w:rFonts w:ascii="Verdana" w:hAnsi="Verdana" w:cs="Tahoma"/>
                <w:b/>
                <w:color w:val="000000"/>
                <w:sz w:val="18"/>
                <w:szCs w:val="18"/>
              </w:rPr>
              <w:t>requirement</w:t>
            </w:r>
            <w:r w:rsidRPr="00CB19EE">
              <w:rPr>
                <w:rFonts w:ascii="Verdana" w:hAnsi="Verdana" w:cs="Tahoma"/>
                <w:color w:val="000000"/>
                <w:sz w:val="18"/>
                <w:szCs w:val="18"/>
              </w:rPr>
              <w:t xml:space="preserve">; only needed to build the initial datasets.  </w:t>
            </w:r>
            <w:r w:rsidRPr="00CB19EE">
              <w:rPr>
                <w:rFonts w:ascii="Verdana" w:hAnsi="Verdana" w:cs="Tahoma"/>
                <w:b/>
                <w:color w:val="000000"/>
                <w:sz w:val="18"/>
                <w:szCs w:val="18"/>
              </w:rPr>
              <w:t>Retain values in subsequent processing.</w:t>
            </w:r>
          </w:p>
        </w:tc>
      </w:tr>
      <w:tr w:rsidR="008E05D7" w:rsidRPr="00CB19EE">
        <w:trPr>
          <w:jc w:val="center"/>
        </w:trPr>
        <w:tc>
          <w:tcPr>
            <w:tcW w:w="1998" w:type="dxa"/>
            <w:tcBorders>
              <w:bottom w:val="single" w:sz="4" w:space="0" w:color="auto"/>
            </w:tcBorders>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TED Episode Reference File</w:t>
            </w:r>
          </w:p>
        </w:tc>
        <w:tc>
          <w:tcPr>
            <w:tcW w:w="1440" w:type="dxa"/>
            <w:tcBorders>
              <w:bottom w:val="single" w:sz="4" w:space="0" w:color="auto"/>
            </w:tcBorders>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Master</w:t>
            </w:r>
          </w:p>
        </w:tc>
        <w:tc>
          <w:tcPr>
            <w:tcW w:w="2970" w:type="dxa"/>
            <w:tcBorders>
              <w:bottom w:val="single" w:sz="4" w:space="0" w:color="auto"/>
            </w:tcBorders>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Begin date of care</w:t>
            </w:r>
          </w:p>
        </w:tc>
        <w:tc>
          <w:tcPr>
            <w:tcW w:w="2700" w:type="dxa"/>
            <w:tcBorders>
              <w:bottom w:val="single" w:sz="4" w:space="0" w:color="auto"/>
            </w:tcBorders>
            <w:shd w:val="clear" w:color="auto" w:fill="auto"/>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 xml:space="preserve">EDI_PN </w:t>
            </w:r>
          </w:p>
        </w:tc>
      </w:tr>
      <w:tr w:rsidR="008E05D7" w:rsidRPr="00CB19EE">
        <w:trPr>
          <w:jc w:val="center"/>
        </w:trPr>
        <w:tc>
          <w:tcPr>
            <w:tcW w:w="1998" w:type="dxa"/>
            <w:shd w:val="clear" w:color="auto" w:fill="auto"/>
          </w:tcPr>
          <w:p w:rsidR="008E05D7" w:rsidRPr="00CB19EE" w:rsidRDefault="008E05D7">
            <w:pPr>
              <w:rPr>
                <w:rFonts w:ascii="Verdana" w:hAnsi="Verdana" w:cs="Tahoma"/>
                <w:color w:val="000000"/>
                <w:sz w:val="18"/>
                <w:szCs w:val="18"/>
              </w:rPr>
            </w:pPr>
            <w:r w:rsidRPr="00CB19EE">
              <w:rPr>
                <w:rFonts w:ascii="Verdana" w:hAnsi="Verdana" w:cs="Tahoma"/>
                <w:sz w:val="18"/>
                <w:szCs w:val="18"/>
              </w:rPr>
              <w:lastRenderedPageBreak/>
              <w:t xml:space="preserve">3M Core Grouping Software </w:t>
            </w:r>
          </w:p>
        </w:tc>
        <w:tc>
          <w:tcPr>
            <w:tcW w:w="1440" w:type="dxa"/>
            <w:shd w:val="clear" w:color="auto" w:fill="auto"/>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Increment</w:t>
            </w:r>
          </w:p>
        </w:tc>
        <w:tc>
          <w:tcPr>
            <w:tcW w:w="5670" w:type="dxa"/>
            <w:gridSpan w:val="2"/>
            <w:shd w:val="clear" w:color="auto" w:fill="auto"/>
          </w:tcPr>
          <w:p w:rsidR="008E05D7" w:rsidRPr="00CB19EE" w:rsidRDefault="008E05D7" w:rsidP="00233C49">
            <w:pPr>
              <w:jc w:val="center"/>
              <w:rPr>
                <w:rFonts w:ascii="Verdana" w:hAnsi="Verdana" w:cs="Tahoma"/>
                <w:color w:val="000000"/>
                <w:sz w:val="18"/>
                <w:szCs w:val="18"/>
              </w:rPr>
            </w:pPr>
            <w:r w:rsidRPr="00CB19EE">
              <w:rPr>
                <w:rFonts w:ascii="Verdana" w:hAnsi="Verdana" w:cs="Tahoma"/>
                <w:color w:val="000000"/>
                <w:sz w:val="18"/>
                <w:szCs w:val="18"/>
              </w:rPr>
              <w:t>See appendix for description of processing to add DRGs to MDR Institutional Records.</w:t>
            </w:r>
          </w:p>
        </w:tc>
      </w:tr>
      <w:tr w:rsidR="008E05D7" w:rsidRPr="00CB19EE">
        <w:trPr>
          <w:jc w:val="center"/>
        </w:trPr>
        <w:tc>
          <w:tcPr>
            <w:tcW w:w="1998" w:type="dxa"/>
            <w:shd w:val="clear" w:color="auto" w:fill="auto"/>
          </w:tcPr>
          <w:p w:rsidR="008E05D7" w:rsidRPr="00CB19EE" w:rsidRDefault="008E05D7">
            <w:pPr>
              <w:rPr>
                <w:rFonts w:ascii="Verdana" w:hAnsi="Verdana" w:cs="Tahoma"/>
                <w:sz w:val="18"/>
                <w:szCs w:val="18"/>
              </w:rPr>
            </w:pPr>
            <w:r w:rsidRPr="00CB19EE">
              <w:rPr>
                <w:rFonts w:ascii="Verdana" w:hAnsi="Verdana" w:cs="Tahoma"/>
                <w:sz w:val="18"/>
                <w:szCs w:val="18"/>
              </w:rPr>
              <w:t>AHRQ Preventable Admission Indicator Software</w:t>
            </w:r>
          </w:p>
        </w:tc>
        <w:tc>
          <w:tcPr>
            <w:tcW w:w="1440" w:type="dxa"/>
            <w:shd w:val="clear" w:color="auto" w:fill="auto"/>
          </w:tcPr>
          <w:p w:rsidR="008E05D7" w:rsidRPr="00CB19EE" w:rsidRDefault="008E05D7">
            <w:pPr>
              <w:rPr>
                <w:rFonts w:ascii="Verdana" w:hAnsi="Verdana" w:cs="Tahoma"/>
                <w:color w:val="000000"/>
                <w:sz w:val="18"/>
                <w:szCs w:val="18"/>
              </w:rPr>
            </w:pPr>
            <w:r w:rsidRPr="00CB19EE">
              <w:rPr>
                <w:rFonts w:ascii="Verdana" w:hAnsi="Verdana" w:cs="Tahoma"/>
                <w:color w:val="000000"/>
                <w:sz w:val="18"/>
                <w:szCs w:val="18"/>
              </w:rPr>
              <w:t>Master</w:t>
            </w:r>
          </w:p>
        </w:tc>
        <w:tc>
          <w:tcPr>
            <w:tcW w:w="5670" w:type="dxa"/>
            <w:gridSpan w:val="2"/>
            <w:shd w:val="clear" w:color="auto" w:fill="auto"/>
          </w:tcPr>
          <w:p w:rsidR="008E05D7" w:rsidRPr="00CB19EE" w:rsidRDefault="008E05D7" w:rsidP="00233C49">
            <w:pPr>
              <w:jc w:val="center"/>
              <w:rPr>
                <w:rFonts w:ascii="Verdana" w:hAnsi="Verdana" w:cs="Tahoma"/>
                <w:color w:val="000000"/>
                <w:sz w:val="18"/>
                <w:szCs w:val="18"/>
              </w:rPr>
            </w:pPr>
            <w:r w:rsidRPr="00CB19EE">
              <w:rPr>
                <w:rFonts w:ascii="Verdana" w:hAnsi="Verdana" w:cs="Tahoma"/>
                <w:color w:val="000000"/>
                <w:sz w:val="18"/>
                <w:szCs w:val="18"/>
              </w:rPr>
              <w:t>See appendix</w:t>
            </w:r>
          </w:p>
        </w:tc>
      </w:tr>
    </w:tbl>
    <w:p w:rsidR="00B10727" w:rsidRPr="00CB19EE" w:rsidRDefault="00B10727">
      <w:pPr>
        <w:ind w:left="720"/>
        <w:rPr>
          <w:rFonts w:ascii="Verdana" w:hAnsi="Verdana" w:cs="Tahoma"/>
          <w:color w:val="000000"/>
          <w:sz w:val="18"/>
          <w:szCs w:val="18"/>
        </w:rPr>
      </w:pPr>
    </w:p>
    <w:p w:rsidR="00233C49" w:rsidRPr="00CB19EE" w:rsidRDefault="00233C49">
      <w:pPr>
        <w:rPr>
          <w:rFonts w:ascii="Verdana" w:hAnsi="Verdana" w:cs="Tahoma"/>
          <w:color w:val="000000"/>
          <w:sz w:val="18"/>
          <w:szCs w:val="18"/>
        </w:rPr>
      </w:pPr>
    </w:p>
    <w:p w:rsidR="00B10727" w:rsidRPr="00CB19EE" w:rsidRDefault="00B10727" w:rsidP="00AE0962">
      <w:pPr>
        <w:jc w:val="both"/>
        <w:rPr>
          <w:rFonts w:ascii="Verdana" w:hAnsi="Verdana" w:cs="Tahoma"/>
          <w:color w:val="000000"/>
          <w:sz w:val="18"/>
          <w:szCs w:val="18"/>
        </w:rPr>
      </w:pPr>
      <w:r w:rsidRPr="00CB19EE">
        <w:rPr>
          <w:rFonts w:ascii="Verdana" w:hAnsi="Verdana" w:cs="Tahoma"/>
          <w:color w:val="000000"/>
          <w:sz w:val="18"/>
          <w:szCs w:val="18"/>
        </w:rPr>
        <w:t>Business rules for each of the appended fields that result from the merges above, are described in the body of the format table in Section VII, or in an appendix, referenc</w:t>
      </w:r>
      <w:r w:rsidR="00AE0962" w:rsidRPr="00CB19EE">
        <w:rPr>
          <w:rFonts w:ascii="Verdana" w:hAnsi="Verdana" w:cs="Tahoma"/>
          <w:color w:val="000000"/>
          <w:sz w:val="18"/>
          <w:szCs w:val="18"/>
        </w:rPr>
        <w:t>ed in that table.</w:t>
      </w:r>
    </w:p>
    <w:p w:rsidR="00B10727" w:rsidRPr="00CB19EE" w:rsidRDefault="00B10727" w:rsidP="00AE0962">
      <w:pPr>
        <w:ind w:left="720"/>
        <w:jc w:val="both"/>
        <w:rPr>
          <w:rFonts w:ascii="Verdana" w:hAnsi="Verdana" w:cs="Tahoma"/>
          <w:color w:val="000000"/>
          <w:sz w:val="18"/>
          <w:szCs w:val="18"/>
        </w:rPr>
      </w:pPr>
    </w:p>
    <w:p w:rsidR="00B10727" w:rsidRPr="00CB19EE" w:rsidRDefault="00B10727" w:rsidP="00AE0962">
      <w:pPr>
        <w:pStyle w:val="Sub-Header"/>
        <w:jc w:val="both"/>
        <w:rPr>
          <w:rFonts w:ascii="Verdana" w:hAnsi="Verdana" w:cs="Tahoma"/>
          <w:color w:val="000000"/>
          <w:sz w:val="18"/>
          <w:szCs w:val="18"/>
        </w:rPr>
      </w:pPr>
      <w:r w:rsidRPr="00CB19EE">
        <w:rPr>
          <w:rFonts w:ascii="Verdana" w:hAnsi="Verdana" w:cs="Tahoma"/>
          <w:color w:val="000000"/>
          <w:sz w:val="18"/>
          <w:szCs w:val="18"/>
        </w:rPr>
        <w:t>Record Layout and Content</w:t>
      </w:r>
    </w:p>
    <w:p w:rsidR="00B10727" w:rsidRPr="00CB19EE" w:rsidRDefault="00B10727" w:rsidP="00AE0962">
      <w:pPr>
        <w:pStyle w:val="Sub-Header"/>
        <w:numPr>
          <w:ilvl w:val="0"/>
          <w:numId w:val="0"/>
        </w:numPr>
        <w:jc w:val="both"/>
        <w:rPr>
          <w:rFonts w:ascii="Verdana" w:hAnsi="Verdana" w:cs="Tahoma"/>
          <w:color w:val="000000"/>
          <w:sz w:val="18"/>
          <w:szCs w:val="18"/>
        </w:rPr>
      </w:pPr>
    </w:p>
    <w:p w:rsidR="00B10727" w:rsidRPr="00CB19EE" w:rsidRDefault="00B10727" w:rsidP="00AE0962">
      <w:pPr>
        <w:jc w:val="both"/>
        <w:rPr>
          <w:rFonts w:ascii="Verdana" w:hAnsi="Verdana" w:cs="Tahoma"/>
          <w:sz w:val="18"/>
          <w:szCs w:val="18"/>
        </w:rPr>
      </w:pPr>
      <w:r w:rsidRPr="00CB19EE">
        <w:rPr>
          <w:rFonts w:ascii="Verdana" w:hAnsi="Verdana" w:cs="Tahoma"/>
          <w:sz w:val="18"/>
          <w:szCs w:val="18"/>
        </w:rPr>
        <w:t>The MDR TED files are stored as SAS data sets, in separate fiscal year files. There are two primary TED-Institutional Datasets for each fiscal year: The Master TED data file, and the Revenue data file. Records in the cancellation files remain in the format contained in the feed to the MDR (text).</w:t>
      </w:r>
    </w:p>
    <w:p w:rsidR="00AE0962" w:rsidRPr="00CB19EE" w:rsidRDefault="00AE0962" w:rsidP="00AE0962">
      <w:pPr>
        <w:jc w:val="both"/>
        <w:rPr>
          <w:rFonts w:ascii="Verdana" w:hAnsi="Verdana" w:cs="Tahoma"/>
          <w:sz w:val="18"/>
          <w:szCs w:val="18"/>
        </w:rPr>
      </w:pPr>
    </w:p>
    <w:p w:rsidR="00AE0962" w:rsidRPr="00CB19EE" w:rsidRDefault="00AE0962" w:rsidP="00AE0962">
      <w:pPr>
        <w:jc w:val="both"/>
        <w:rPr>
          <w:rFonts w:ascii="Verdana" w:hAnsi="Verdana" w:cs="Tahoma"/>
          <w:sz w:val="18"/>
          <w:szCs w:val="18"/>
        </w:rPr>
      </w:pPr>
    </w:p>
    <w:p w:rsidR="00256435" w:rsidRPr="00CB19EE" w:rsidRDefault="00256435">
      <w:pPr>
        <w:rPr>
          <w:rFonts w:ascii="Verdana" w:hAnsi="Verdana" w:cs="Tahoma"/>
          <w:sz w:val="18"/>
          <w:szCs w:val="18"/>
        </w:rPr>
        <w:sectPr w:rsidR="00256435" w:rsidRPr="00CB19EE" w:rsidSect="00256435">
          <w:footerReference w:type="even" r:id="rId8"/>
          <w:footerReference w:type="default" r:id="rId9"/>
          <w:pgSz w:w="12240" w:h="15840"/>
          <w:pgMar w:top="1440" w:right="1440" w:bottom="1440" w:left="1440" w:header="720" w:footer="720" w:gutter="0"/>
          <w:cols w:space="720"/>
        </w:sectPr>
      </w:pPr>
    </w:p>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 xml:space="preserve">The table below describes the format, file layout and field derivation rules for the master institutional database. </w:t>
      </w:r>
    </w:p>
    <w:p w:rsidR="00ED5BF9" w:rsidRPr="00CB19EE" w:rsidRDefault="00ED5BF9">
      <w:pPr>
        <w:rPr>
          <w:rFonts w:ascii="Verdana" w:hAnsi="Verdana" w:cs="Tahoma"/>
          <w:sz w:val="18"/>
          <w:szCs w:val="18"/>
        </w:rPr>
      </w:pPr>
    </w:p>
    <w:p w:rsidR="00B10727" w:rsidRPr="00CB19EE" w:rsidRDefault="009C594A" w:rsidP="00ED5BF9">
      <w:pPr>
        <w:pStyle w:val="ExhibitTitle"/>
        <w:ind w:left="2160"/>
        <w:jc w:val="center"/>
        <w:rPr>
          <w:rFonts w:ascii="Verdana" w:hAnsi="Verdana" w:cs="Tahoma"/>
          <w:sz w:val="18"/>
          <w:szCs w:val="18"/>
        </w:rPr>
      </w:pPr>
      <w:r w:rsidRPr="00CB19EE">
        <w:rPr>
          <w:rFonts w:ascii="Verdana" w:hAnsi="Verdana" w:cs="Tahoma"/>
          <w:sz w:val="18"/>
          <w:szCs w:val="18"/>
        </w:rPr>
        <w:t xml:space="preserve">Table 1 </w:t>
      </w:r>
      <w:r w:rsidR="00B10727" w:rsidRPr="00CB19EE">
        <w:rPr>
          <w:rFonts w:ascii="Verdana" w:hAnsi="Verdana" w:cs="Tahoma"/>
          <w:sz w:val="18"/>
          <w:szCs w:val="18"/>
        </w:rPr>
        <w:t xml:space="preserve">Master MDR Institutional </w:t>
      </w:r>
      <w:r w:rsidR="00ED5BF9" w:rsidRPr="00CB19EE">
        <w:rPr>
          <w:rFonts w:ascii="Verdana" w:hAnsi="Verdana" w:cs="Tahoma"/>
          <w:sz w:val="18"/>
          <w:szCs w:val="18"/>
        </w:rPr>
        <w:t xml:space="preserve">Header </w:t>
      </w:r>
      <w:r w:rsidR="00B10727" w:rsidRPr="00CB19EE">
        <w:rPr>
          <w:rFonts w:ascii="Verdana" w:hAnsi="Verdana" w:cs="Tahoma"/>
          <w:sz w:val="18"/>
          <w:szCs w:val="18"/>
        </w:rPr>
        <w:t>TED SAS Dataset</w:t>
      </w:r>
    </w:p>
    <w:tbl>
      <w:tblPr>
        <w:tblW w:w="12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2"/>
        <w:gridCol w:w="1910"/>
        <w:gridCol w:w="1217"/>
        <w:gridCol w:w="1041"/>
        <w:gridCol w:w="1101"/>
        <w:gridCol w:w="1041"/>
        <w:gridCol w:w="4352"/>
      </w:tblGrid>
      <w:tr w:rsidR="006A08BF" w:rsidRPr="00CB19EE" w:rsidTr="006A08BF">
        <w:trPr>
          <w:trHeight w:val="630"/>
          <w:tblHeader/>
          <w:jc w:val="center"/>
        </w:trPr>
        <w:tc>
          <w:tcPr>
            <w:tcW w:w="1882" w:type="dxa"/>
            <w:shd w:val="clear" w:color="auto" w:fill="C0C0C0"/>
            <w:vAlign w:val="center"/>
          </w:tcPr>
          <w:p w:rsidR="006A08BF" w:rsidRPr="00CB19EE" w:rsidRDefault="006A08BF" w:rsidP="00C14EDE">
            <w:pPr>
              <w:rPr>
                <w:rFonts w:ascii="Verdana" w:hAnsi="Verdana"/>
                <w:b/>
                <w:sz w:val="18"/>
                <w:szCs w:val="18"/>
              </w:rPr>
            </w:pPr>
            <w:r w:rsidRPr="00CB19EE">
              <w:rPr>
                <w:rFonts w:ascii="Verdana" w:hAnsi="Verdana"/>
                <w:b/>
                <w:sz w:val="18"/>
                <w:szCs w:val="18"/>
              </w:rPr>
              <w:t>MDR TED Field</w:t>
            </w:r>
          </w:p>
        </w:tc>
        <w:tc>
          <w:tcPr>
            <w:tcW w:w="1910" w:type="dxa"/>
            <w:shd w:val="clear" w:color="auto" w:fill="C0C0C0"/>
            <w:vAlign w:val="center"/>
          </w:tcPr>
          <w:p w:rsidR="006A08BF" w:rsidRPr="00CB19EE" w:rsidRDefault="006A08BF" w:rsidP="00C14EDE">
            <w:pPr>
              <w:rPr>
                <w:rFonts w:ascii="Verdana" w:hAnsi="Verdana"/>
                <w:b/>
                <w:sz w:val="18"/>
                <w:szCs w:val="18"/>
              </w:rPr>
            </w:pPr>
            <w:r w:rsidRPr="00CB19EE">
              <w:rPr>
                <w:rFonts w:ascii="Verdana" w:hAnsi="Verdana"/>
                <w:b/>
                <w:sz w:val="18"/>
                <w:szCs w:val="18"/>
              </w:rPr>
              <w:t>SAS Name</w:t>
            </w:r>
          </w:p>
        </w:tc>
        <w:tc>
          <w:tcPr>
            <w:tcW w:w="1217" w:type="dxa"/>
            <w:shd w:val="clear" w:color="auto" w:fill="C0C0C0"/>
            <w:vAlign w:val="center"/>
          </w:tcPr>
          <w:p w:rsidR="006A08BF" w:rsidRPr="00CB19EE" w:rsidRDefault="006A08BF" w:rsidP="00C14EDE">
            <w:pPr>
              <w:rPr>
                <w:rFonts w:ascii="Verdana" w:hAnsi="Verdana"/>
                <w:b/>
                <w:sz w:val="18"/>
                <w:szCs w:val="18"/>
              </w:rPr>
            </w:pPr>
            <w:r w:rsidRPr="00CB19EE">
              <w:rPr>
                <w:rFonts w:ascii="Verdana" w:hAnsi="Verdana"/>
                <w:b/>
                <w:sz w:val="18"/>
                <w:szCs w:val="18"/>
              </w:rPr>
              <w:t>Format</w:t>
            </w:r>
          </w:p>
        </w:tc>
        <w:tc>
          <w:tcPr>
            <w:tcW w:w="1041" w:type="dxa"/>
            <w:shd w:val="clear" w:color="auto" w:fill="C0C0C0"/>
            <w:vAlign w:val="center"/>
          </w:tcPr>
          <w:p w:rsidR="006A08BF" w:rsidRPr="00CB19EE" w:rsidRDefault="006A08BF" w:rsidP="00C14EDE">
            <w:pPr>
              <w:rPr>
                <w:rFonts w:ascii="Verdana" w:hAnsi="Verdana"/>
                <w:b/>
                <w:sz w:val="18"/>
                <w:szCs w:val="18"/>
              </w:rPr>
            </w:pPr>
            <w:r w:rsidRPr="00CB19EE">
              <w:rPr>
                <w:rFonts w:ascii="Verdana" w:hAnsi="Verdana"/>
                <w:b/>
                <w:sz w:val="18"/>
                <w:szCs w:val="18"/>
              </w:rPr>
              <w:t>Source Element - HCSR</w:t>
            </w:r>
          </w:p>
        </w:tc>
        <w:tc>
          <w:tcPr>
            <w:tcW w:w="1101" w:type="dxa"/>
            <w:shd w:val="clear" w:color="auto" w:fill="C0C0C0"/>
            <w:vAlign w:val="center"/>
          </w:tcPr>
          <w:p w:rsidR="006A08BF" w:rsidRPr="00CB19EE" w:rsidRDefault="006A08BF" w:rsidP="00C14EDE">
            <w:pPr>
              <w:rPr>
                <w:rFonts w:ascii="Verdana" w:hAnsi="Verdana"/>
                <w:b/>
                <w:sz w:val="18"/>
                <w:szCs w:val="18"/>
              </w:rPr>
            </w:pPr>
            <w:r w:rsidRPr="00CB19EE">
              <w:rPr>
                <w:rFonts w:ascii="Verdana" w:hAnsi="Verdana"/>
                <w:b/>
                <w:sz w:val="18"/>
                <w:szCs w:val="18"/>
              </w:rPr>
              <w:t>Source Position - HCSR</w:t>
            </w:r>
          </w:p>
        </w:tc>
        <w:tc>
          <w:tcPr>
            <w:tcW w:w="1041" w:type="dxa"/>
            <w:shd w:val="clear" w:color="auto" w:fill="C0C0C0"/>
            <w:vAlign w:val="center"/>
          </w:tcPr>
          <w:p w:rsidR="006A08BF" w:rsidRPr="00CB19EE" w:rsidRDefault="006A08BF" w:rsidP="00C14EDE">
            <w:pPr>
              <w:rPr>
                <w:rFonts w:ascii="Verdana" w:hAnsi="Verdana"/>
                <w:b/>
                <w:sz w:val="18"/>
                <w:szCs w:val="18"/>
              </w:rPr>
            </w:pPr>
            <w:r w:rsidRPr="00CB19EE">
              <w:rPr>
                <w:rFonts w:ascii="Verdana" w:hAnsi="Verdana"/>
                <w:b/>
                <w:sz w:val="18"/>
                <w:szCs w:val="18"/>
              </w:rPr>
              <w:t>Source Element - TED</w:t>
            </w:r>
          </w:p>
        </w:tc>
        <w:tc>
          <w:tcPr>
            <w:tcW w:w="4352" w:type="dxa"/>
            <w:shd w:val="clear" w:color="auto" w:fill="C0C0C0"/>
            <w:vAlign w:val="center"/>
          </w:tcPr>
          <w:p w:rsidR="006A08BF" w:rsidRPr="00CB19EE" w:rsidRDefault="006A08BF" w:rsidP="00C14EDE">
            <w:pPr>
              <w:rPr>
                <w:rFonts w:ascii="Verdana" w:hAnsi="Verdana"/>
                <w:b/>
                <w:sz w:val="18"/>
                <w:szCs w:val="18"/>
              </w:rPr>
            </w:pPr>
            <w:r w:rsidRPr="00CB19EE">
              <w:rPr>
                <w:rFonts w:ascii="Verdana" w:hAnsi="Verdana"/>
                <w:b/>
                <w:sz w:val="18"/>
                <w:szCs w:val="18"/>
              </w:rPr>
              <w:t>Business Rule</w:t>
            </w:r>
          </w:p>
        </w:tc>
      </w:tr>
      <w:tr w:rsidR="006A08BF" w:rsidRPr="00CB19EE" w:rsidTr="006A08BF">
        <w:trPr>
          <w:trHeight w:val="210"/>
          <w:jc w:val="center"/>
        </w:trPr>
        <w:tc>
          <w:tcPr>
            <w:tcW w:w="1882"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TED Number</w:t>
            </w:r>
          </w:p>
        </w:tc>
        <w:tc>
          <w:tcPr>
            <w:tcW w:w="1910" w:type="dxa"/>
            <w:vMerge w:val="restart"/>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tedno</w:t>
            </w:r>
            <w:proofErr w:type="spellEnd"/>
          </w:p>
        </w:tc>
        <w:tc>
          <w:tcPr>
            <w:tcW w:w="1217"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1-015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65-71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1-015</w:t>
            </w:r>
          </w:p>
        </w:tc>
        <w:tc>
          <w:tcPr>
            <w:tcW w:w="4352"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vMerge/>
            <w:shd w:val="clear" w:color="auto" w:fill="auto"/>
          </w:tcPr>
          <w:p w:rsidR="006A08BF" w:rsidRPr="00CB19EE" w:rsidRDefault="006A08BF" w:rsidP="00C14EDE">
            <w:pPr>
              <w:rPr>
                <w:rFonts w:ascii="Verdana" w:hAnsi="Verdana"/>
                <w:sz w:val="18"/>
                <w:szCs w:val="18"/>
              </w:rPr>
            </w:pPr>
          </w:p>
        </w:tc>
        <w:tc>
          <w:tcPr>
            <w:tcW w:w="1910" w:type="dxa"/>
            <w:vMerge/>
            <w:shd w:val="clear" w:color="auto" w:fill="auto"/>
          </w:tcPr>
          <w:p w:rsidR="006A08BF" w:rsidRPr="00CB19EE" w:rsidRDefault="006A08BF" w:rsidP="00C14EDE">
            <w:pPr>
              <w:rPr>
                <w:rFonts w:ascii="Verdana" w:hAnsi="Verdana"/>
                <w:sz w:val="18"/>
                <w:szCs w:val="18"/>
              </w:rPr>
            </w:pPr>
          </w:p>
        </w:tc>
        <w:tc>
          <w:tcPr>
            <w:tcW w:w="1217" w:type="dxa"/>
            <w:vMerge/>
            <w:shd w:val="clear" w:color="auto" w:fill="auto"/>
          </w:tcPr>
          <w:p w:rsidR="006A08BF" w:rsidRPr="00CB19EE" w:rsidRDefault="006A08BF" w:rsidP="00C14EDE">
            <w:pPr>
              <w:rPr>
                <w:rFonts w:ascii="Verdana" w:hAnsi="Verdana"/>
                <w:sz w:val="18"/>
                <w:szCs w:val="18"/>
              </w:rPr>
            </w:pP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1-016</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72-74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1-020</w:t>
            </w: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vMerge/>
            <w:shd w:val="clear" w:color="auto" w:fill="auto"/>
          </w:tcPr>
          <w:p w:rsidR="006A08BF" w:rsidRPr="00CB19EE" w:rsidRDefault="006A08BF" w:rsidP="00C14EDE">
            <w:pPr>
              <w:rPr>
                <w:rFonts w:ascii="Verdana" w:hAnsi="Verdana"/>
                <w:sz w:val="18"/>
                <w:szCs w:val="18"/>
              </w:rPr>
            </w:pPr>
          </w:p>
        </w:tc>
        <w:tc>
          <w:tcPr>
            <w:tcW w:w="1910" w:type="dxa"/>
            <w:vMerge/>
            <w:shd w:val="clear" w:color="auto" w:fill="auto"/>
          </w:tcPr>
          <w:p w:rsidR="006A08BF" w:rsidRPr="00CB19EE" w:rsidRDefault="006A08BF" w:rsidP="00C14EDE">
            <w:pPr>
              <w:rPr>
                <w:rFonts w:ascii="Verdana" w:hAnsi="Verdana"/>
                <w:sz w:val="18"/>
                <w:szCs w:val="18"/>
              </w:rPr>
            </w:pPr>
          </w:p>
        </w:tc>
        <w:tc>
          <w:tcPr>
            <w:tcW w:w="1217" w:type="dxa"/>
            <w:vMerge/>
            <w:shd w:val="clear" w:color="auto" w:fill="auto"/>
          </w:tcPr>
          <w:p w:rsidR="006A08BF" w:rsidRPr="00CB19EE" w:rsidRDefault="006A08BF" w:rsidP="00C14EDE">
            <w:pPr>
              <w:rPr>
                <w:rFonts w:ascii="Verdana" w:hAnsi="Verdana"/>
                <w:sz w:val="18"/>
                <w:szCs w:val="18"/>
              </w:rPr>
            </w:pP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1-020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75-81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1-025</w:t>
            </w: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vMerge/>
            <w:shd w:val="clear" w:color="auto" w:fill="auto"/>
          </w:tcPr>
          <w:p w:rsidR="006A08BF" w:rsidRPr="00CB19EE" w:rsidRDefault="006A08BF" w:rsidP="00C14EDE">
            <w:pPr>
              <w:rPr>
                <w:rFonts w:ascii="Verdana" w:hAnsi="Verdana"/>
                <w:sz w:val="18"/>
                <w:szCs w:val="18"/>
              </w:rPr>
            </w:pPr>
          </w:p>
        </w:tc>
        <w:tc>
          <w:tcPr>
            <w:tcW w:w="1910" w:type="dxa"/>
            <w:vMerge/>
            <w:shd w:val="clear" w:color="auto" w:fill="auto"/>
          </w:tcPr>
          <w:p w:rsidR="006A08BF" w:rsidRPr="00CB19EE" w:rsidRDefault="006A08BF" w:rsidP="00C14EDE">
            <w:pPr>
              <w:rPr>
                <w:rFonts w:ascii="Verdana" w:hAnsi="Verdana"/>
                <w:sz w:val="18"/>
                <w:szCs w:val="18"/>
              </w:rPr>
            </w:pPr>
          </w:p>
        </w:tc>
        <w:tc>
          <w:tcPr>
            <w:tcW w:w="1217" w:type="dxa"/>
            <w:vMerge/>
            <w:shd w:val="clear" w:color="auto" w:fill="auto"/>
          </w:tcPr>
          <w:p w:rsidR="006A08BF" w:rsidRPr="00CB19EE" w:rsidRDefault="006A08BF" w:rsidP="00C14EDE">
            <w:pPr>
              <w:rPr>
                <w:rFonts w:ascii="Verdana" w:hAnsi="Verdana"/>
                <w:sz w:val="18"/>
                <w:szCs w:val="18"/>
              </w:rPr>
            </w:pP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1-021</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82-87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1-030</w:t>
            </w: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vMerge/>
            <w:shd w:val="clear" w:color="auto" w:fill="auto"/>
          </w:tcPr>
          <w:p w:rsidR="006A08BF" w:rsidRPr="00CB19EE" w:rsidRDefault="006A08BF" w:rsidP="00C14EDE">
            <w:pPr>
              <w:rPr>
                <w:rFonts w:ascii="Verdana" w:hAnsi="Verdana"/>
                <w:sz w:val="18"/>
                <w:szCs w:val="18"/>
              </w:rPr>
            </w:pPr>
          </w:p>
        </w:tc>
        <w:tc>
          <w:tcPr>
            <w:tcW w:w="1910" w:type="dxa"/>
            <w:vMerge/>
            <w:shd w:val="clear" w:color="auto" w:fill="auto"/>
          </w:tcPr>
          <w:p w:rsidR="006A08BF" w:rsidRPr="00CB19EE" w:rsidRDefault="006A08BF" w:rsidP="00C14EDE">
            <w:pPr>
              <w:rPr>
                <w:rFonts w:ascii="Verdana" w:hAnsi="Verdana"/>
                <w:sz w:val="18"/>
                <w:szCs w:val="18"/>
              </w:rPr>
            </w:pPr>
          </w:p>
        </w:tc>
        <w:tc>
          <w:tcPr>
            <w:tcW w:w="1217" w:type="dxa"/>
            <w:vMerge/>
            <w:shd w:val="clear" w:color="auto" w:fill="auto"/>
          </w:tcPr>
          <w:p w:rsidR="006A08BF" w:rsidRPr="00CB19EE" w:rsidRDefault="006A08BF" w:rsidP="00C14EDE">
            <w:pPr>
              <w:rPr>
                <w:rFonts w:ascii="Verdana" w:hAnsi="Verdana"/>
                <w:sz w:val="18"/>
                <w:szCs w:val="18"/>
              </w:rPr>
            </w:pP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1-025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1-035</w:t>
            </w: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Process to Completion Date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procdate</w:t>
            </w:r>
            <w:proofErr w:type="spellEnd"/>
          </w:p>
        </w:tc>
        <w:tc>
          <w:tcPr>
            <w:tcW w:w="1217"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yyyymmdd</w:t>
            </w:r>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1-035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89-96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1-040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Convert to SAS Date.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Sponsor SSN </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sponssn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1-045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105-113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1-050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Sponsor SSN Type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idtype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1-051</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merge in from DEERS demographic merge file (appendix J).  Field may not be populated for HCSRs and ATOHs in FY03 and prior.</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TED Sponsor Pay Grade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paygrd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1-050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115-116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1-056</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p w:rsidR="006A08BF" w:rsidRPr="00CB19EE" w:rsidRDefault="006A08BF" w:rsidP="00C14EDE">
            <w:pPr>
              <w:rPr>
                <w:rFonts w:ascii="Verdana" w:hAnsi="Verdana"/>
                <w:sz w:val="18"/>
                <w:szCs w:val="18"/>
              </w:rPr>
            </w:pPr>
            <w:r w:rsidRPr="00CB19EE">
              <w:rPr>
                <w:rFonts w:ascii="Verdana" w:hAnsi="Verdana"/>
                <w:sz w:val="18"/>
                <w:szCs w:val="18"/>
              </w:rPr>
              <w:t>Change value of OO (letters) to 00 (numbers).</w:t>
            </w:r>
          </w:p>
          <w:p w:rsidR="006A08BF" w:rsidRPr="00CB19EE" w:rsidRDefault="006A08BF" w:rsidP="00C14EDE">
            <w:pPr>
              <w:rPr>
                <w:rFonts w:ascii="Verdana" w:hAnsi="Verdana"/>
                <w:sz w:val="18"/>
                <w:szCs w:val="18"/>
              </w:rPr>
            </w:pPr>
            <w:r w:rsidRPr="00CB19EE">
              <w:rPr>
                <w:rFonts w:ascii="Verdana" w:hAnsi="Verdana"/>
                <w:sz w:val="18"/>
                <w:szCs w:val="18"/>
              </w:rPr>
              <w:t>Apply retroactively to all TED-I datasets, working backwards from current year to FY01.</w:t>
            </w:r>
          </w:p>
        </w:tc>
      </w:tr>
      <w:tr w:rsidR="006A08BF" w:rsidRPr="00CB19EE" w:rsidTr="006A08BF">
        <w:trPr>
          <w:trHeight w:val="435"/>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Sponsor Pay Plan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payplan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w:t>
            </w:r>
          </w:p>
        </w:tc>
        <w:tc>
          <w:tcPr>
            <w:tcW w:w="1041" w:type="dxa"/>
            <w:vMerge/>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117-121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1-057</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Service Branch</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sponsvc</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1-055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1-060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AGR Service Legal Authority</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agrauth</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1-065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TED indicator is T then no transformation.  Otherwise: merge in from DEERS demographic merge file (appendix J).  If </w:t>
            </w:r>
            <w:proofErr w:type="spellStart"/>
            <w:r w:rsidRPr="00CB19EE">
              <w:rPr>
                <w:rFonts w:ascii="Verdana" w:hAnsi="Verdana"/>
                <w:sz w:val="18"/>
                <w:szCs w:val="18"/>
              </w:rPr>
              <w:t>agrauth</w:t>
            </w:r>
            <w:proofErr w:type="spellEnd"/>
            <w:r w:rsidRPr="00CB19EE">
              <w:rPr>
                <w:rFonts w:ascii="Verdana" w:hAnsi="Verdana"/>
                <w:sz w:val="18"/>
                <w:szCs w:val="18"/>
              </w:rPr>
              <w:t xml:space="preserve"> from DEERS merge is blank then assign to ‘Z’.  Field may not be populated for HCSRs and ATOHs in FY03 and prior.</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Sponsor Status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memcat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1-065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1-066</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Member </w:t>
            </w:r>
            <w:r w:rsidRPr="00CB19EE">
              <w:rPr>
                <w:rFonts w:ascii="Verdana" w:hAnsi="Verdana"/>
                <w:sz w:val="18"/>
                <w:szCs w:val="18"/>
              </w:rPr>
              <w:lastRenderedPageBreak/>
              <w:t>Relationship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lastRenderedPageBreak/>
              <w:t>memrln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1-070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1-070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TED indicator is T then no transformation.  </w:t>
            </w:r>
            <w:r w:rsidRPr="00CB19EE">
              <w:rPr>
                <w:rFonts w:ascii="Verdana" w:hAnsi="Verdana"/>
                <w:sz w:val="18"/>
                <w:szCs w:val="18"/>
              </w:rPr>
              <w:lastRenderedPageBreak/>
              <w:t>Otherwise, apply mapping in appendix A.</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Last Name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lastname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$35</w:t>
            </w:r>
          </w:p>
        </w:tc>
        <w:tc>
          <w:tcPr>
            <w:tcW w:w="104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1-075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126-160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1-076</w:t>
            </w:r>
          </w:p>
        </w:tc>
        <w:tc>
          <w:tcPr>
            <w:tcW w:w="4352"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parse into separate fields</w:t>
            </w:r>
          </w:p>
        </w:tc>
      </w:tr>
      <w:tr w:rsidR="006A08BF" w:rsidRPr="00CB19EE" w:rsidTr="006A08BF">
        <w:trPr>
          <w:trHeight w:val="225"/>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First Name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frstname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$25</w:t>
            </w:r>
          </w:p>
        </w:tc>
        <w:tc>
          <w:tcPr>
            <w:tcW w:w="1041" w:type="dxa"/>
            <w:vMerge/>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161-185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1-077</w:t>
            </w: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96"/>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Middle Name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midlname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$25</w:t>
            </w:r>
          </w:p>
        </w:tc>
        <w:tc>
          <w:tcPr>
            <w:tcW w:w="1041" w:type="dxa"/>
            <w:vMerge/>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186-210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1-078</w:t>
            </w: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Cadency</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cadency</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1-079</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merge in from DEERS demographic merge file (appendix J).  Field may not be populated for HC</w:t>
            </w:r>
            <w:r w:rsidR="0036543E" w:rsidRPr="00CB19EE">
              <w:rPr>
                <w:rFonts w:ascii="Verdana" w:hAnsi="Verdana"/>
                <w:sz w:val="18"/>
                <w:szCs w:val="18"/>
              </w:rPr>
              <w:t xml:space="preserve">SRs and ATOHs in FY03 and prior, </w:t>
            </w:r>
            <w:r w:rsidRPr="00CB19EE">
              <w:rPr>
                <w:rFonts w:ascii="Verdana" w:hAnsi="Verdana"/>
                <w:sz w:val="18"/>
                <w:szCs w:val="18"/>
              </w:rPr>
              <w:t>should the HCSR be adjusted with an ATOH.</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Patient SSN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patssn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1-080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221-229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1-080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TED indicator is T then no transformation.  Otherwise if TED indicator is not T and </w:t>
            </w:r>
            <w:proofErr w:type="spellStart"/>
            <w:r w:rsidRPr="00CB19EE">
              <w:rPr>
                <w:rFonts w:ascii="Verdana" w:hAnsi="Verdana"/>
                <w:sz w:val="18"/>
                <w:szCs w:val="18"/>
              </w:rPr>
              <w:t>patssn</w:t>
            </w:r>
            <w:proofErr w:type="spellEnd"/>
            <w:r w:rsidRPr="00CB19EE">
              <w:rPr>
                <w:rFonts w:ascii="Verdana" w:hAnsi="Verdana"/>
                <w:sz w:val="18"/>
                <w:szCs w:val="18"/>
              </w:rPr>
              <w:t xml:space="preserve"> is empty: merge in from DEERS demographic merge file (appendix J).  Field may not be populated for HCSRs and ATOHs in FY03 and prior.</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Patient SSN Type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pidtype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1-081</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merge in from DEERS demographic merge file (appendix J).  Field may not be populated for HCSRs and ATOHs in FY03 and prior.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Date of Birth</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patdob</w:t>
            </w:r>
            <w:proofErr w:type="spellEnd"/>
          </w:p>
        </w:tc>
        <w:tc>
          <w:tcPr>
            <w:tcW w:w="1217"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yyyymmdd</w:t>
            </w:r>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1-085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231-238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1-085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EDI_PN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edi_pn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1-095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Appendix K and Appendix M</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 Patient ID</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deersid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1-097</w:t>
            </w:r>
          </w:p>
        </w:tc>
        <w:tc>
          <w:tcPr>
            <w:tcW w:w="4352" w:type="dxa"/>
            <w:shd w:val="clear" w:color="auto" w:fill="auto"/>
          </w:tcPr>
          <w:p w:rsidR="006A08BF" w:rsidRPr="00CB19EE" w:rsidRDefault="006A08BF" w:rsidP="00C14EDE">
            <w:pPr>
              <w:rPr>
                <w:rFonts w:ascii="Verdana" w:hAnsi="Verdana"/>
                <w:sz w:val="18"/>
                <w:szCs w:val="18"/>
              </w:rPr>
            </w:pPr>
            <w:bookmarkStart w:id="1" w:name="OLE_LINK3"/>
            <w:r w:rsidRPr="00CB19EE">
              <w:rPr>
                <w:rFonts w:ascii="Verdana" w:hAnsi="Verdana"/>
                <w:sz w:val="18"/>
                <w:szCs w:val="18"/>
              </w:rPr>
              <w:t>If TED indicator is T then no transformation.  Otherwise: merge in from DEERS demographic merge file (appendix J).  Field may not be populated for HCSRs and ATOHs in FY03 and prior.</w:t>
            </w:r>
            <w:bookmarkEnd w:id="1"/>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Gender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patsex</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1-095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260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1-100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78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Patient Zip Code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patzip</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$5</w:t>
            </w:r>
          </w:p>
        </w:tc>
        <w:tc>
          <w:tcPr>
            <w:tcW w:w="104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1-100</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261-265</w:t>
            </w:r>
          </w:p>
        </w:tc>
        <w:tc>
          <w:tcPr>
            <w:tcW w:w="1041" w:type="dxa"/>
            <w:vMerge w:val="restart"/>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1-105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if the content of the patient zip code is not numeric, apply mapping to take HCSR state codes to TED values.</w:t>
            </w:r>
          </w:p>
        </w:tc>
      </w:tr>
      <w:tr w:rsidR="006A08BF" w:rsidRPr="00CB19EE" w:rsidTr="006A08BF">
        <w:trPr>
          <w:trHeight w:val="435"/>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Patient Zip Code + 4</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patzip4</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vMerge/>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266-269</w:t>
            </w:r>
          </w:p>
        </w:tc>
        <w:tc>
          <w:tcPr>
            <w:tcW w:w="1041" w:type="dxa"/>
            <w:vMerge/>
            <w:shd w:val="clear" w:color="auto" w:fill="auto"/>
          </w:tcPr>
          <w:p w:rsidR="006A08BF" w:rsidRPr="00CB19EE" w:rsidRDefault="006A08BF" w:rsidP="00C14EDE">
            <w:pPr>
              <w:rPr>
                <w:rFonts w:ascii="Verdana" w:hAnsi="Verdana"/>
                <w:color w:val="000000"/>
                <w:sz w:val="18"/>
                <w:szCs w:val="18"/>
              </w:rPr>
            </w:pP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Enrollment Status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enrstat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1-105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270-271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1-110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Enrollment DMISID begins with 69 and enrollment status is not “U”, then set to “U”.  Otherwise, fill with enrollment status from the data feed.  </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HCDP </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hcdp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1-111</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no transformation.  Otherwise, fill with DEERS HCDP from LVM4 merge.</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TED Region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tedreg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1-112</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leave blank.</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Enrollment DMISID</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enrsite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1-205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277-280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1-115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Total Amount Billed</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bill</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SN9.2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1-115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281-289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1-120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Total Amount Allowed</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allow</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SN9.2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1-120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290-298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1-125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Total OHI Paid</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ohi</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SN9.2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1-125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299-307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1-130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512"/>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Type of Other Government Health Insurance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govins</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1-131</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set to blank.</w:t>
            </w:r>
          </w:p>
        </w:tc>
      </w:tr>
      <w:tr w:rsidR="006A08BF" w:rsidRPr="00CB19EE" w:rsidTr="006A08BF">
        <w:trPr>
          <w:trHeight w:val="557"/>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Begin Reason Code for Other Government Ins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govinbeg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1-132</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set to blank.</w:t>
            </w:r>
          </w:p>
        </w:tc>
      </w:tr>
      <w:tr w:rsidR="006A08BF" w:rsidRPr="00CB19EE" w:rsidTr="006A08BF">
        <w:trPr>
          <w:trHeight w:val="63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Total Patient Cost Share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patcost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SN9.2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780-787, 788-795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1-135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sum of patient coinsurance and patient copayment (read in from feed to derive this field, but then don't retain separately)</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Copayment Factor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copayfac</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1-136</w:t>
            </w:r>
          </w:p>
        </w:tc>
        <w:tc>
          <w:tcPr>
            <w:tcW w:w="4352" w:type="dxa"/>
            <w:shd w:val="clear" w:color="auto" w:fill="auto"/>
          </w:tcPr>
          <w:p w:rsidR="006A08BF" w:rsidRPr="00CB19EE" w:rsidRDefault="006A08BF" w:rsidP="00C14EDE">
            <w:pPr>
              <w:rPr>
                <w:rFonts w:ascii="Verdana" w:hAnsi="Verdana"/>
                <w:sz w:val="18"/>
                <w:szCs w:val="18"/>
              </w:rPr>
            </w:pPr>
            <w:bookmarkStart w:id="2" w:name="OLE_LINK1"/>
            <w:r w:rsidRPr="00CB19EE">
              <w:rPr>
                <w:rFonts w:ascii="Verdana" w:hAnsi="Verdana"/>
                <w:sz w:val="18"/>
                <w:szCs w:val="18"/>
              </w:rPr>
              <w:t>If the TED indicator is T then no transformation.  Otherwise, if comben is ‘4’ (AD) and not TRS (HCDP not in (401,402, 405-412)), then if rank is E4 or below (</w:t>
            </w:r>
            <w:proofErr w:type="spellStart"/>
            <w:r w:rsidRPr="00CB19EE">
              <w:rPr>
                <w:rFonts w:ascii="Verdana" w:hAnsi="Verdana"/>
                <w:sz w:val="18"/>
                <w:szCs w:val="18"/>
              </w:rPr>
              <w:t>payplan</w:t>
            </w:r>
            <w:proofErr w:type="spellEnd"/>
            <w:r w:rsidRPr="00CB19EE">
              <w:rPr>
                <w:rFonts w:ascii="Verdana" w:hAnsi="Verdana"/>
                <w:sz w:val="18"/>
                <w:szCs w:val="18"/>
              </w:rPr>
              <w:t xml:space="preserve">='ME' and </w:t>
            </w:r>
            <w:proofErr w:type="spellStart"/>
            <w:r w:rsidRPr="00CB19EE">
              <w:rPr>
                <w:rFonts w:ascii="Verdana" w:hAnsi="Verdana"/>
                <w:sz w:val="18"/>
                <w:szCs w:val="18"/>
              </w:rPr>
              <w:t>paygrd</w:t>
            </w:r>
            <w:proofErr w:type="spellEnd"/>
            <w:r w:rsidRPr="00CB19EE">
              <w:rPr>
                <w:rFonts w:ascii="Verdana" w:hAnsi="Verdana"/>
                <w:sz w:val="18"/>
                <w:szCs w:val="18"/>
              </w:rPr>
              <w:t xml:space="preserve"> in (‘00’ '01' '02' '03' '04') or </w:t>
            </w:r>
            <w:proofErr w:type="spellStart"/>
            <w:r w:rsidRPr="00CB19EE">
              <w:rPr>
                <w:rFonts w:ascii="Verdana" w:hAnsi="Verdana"/>
                <w:sz w:val="18"/>
                <w:szCs w:val="18"/>
              </w:rPr>
              <w:t>payplan</w:t>
            </w:r>
            <w:proofErr w:type="spellEnd"/>
            <w:r w:rsidRPr="00CB19EE">
              <w:rPr>
                <w:rFonts w:ascii="Verdana" w:hAnsi="Verdana"/>
                <w:sz w:val="18"/>
                <w:szCs w:val="18"/>
              </w:rPr>
              <w:t xml:space="preserve">=’MC’ and </w:t>
            </w:r>
            <w:proofErr w:type="spellStart"/>
            <w:r w:rsidRPr="00CB19EE">
              <w:rPr>
                <w:rFonts w:ascii="Verdana" w:hAnsi="Verdana"/>
                <w:sz w:val="18"/>
                <w:szCs w:val="18"/>
              </w:rPr>
              <w:t>paygrd</w:t>
            </w:r>
            <w:proofErr w:type="spellEnd"/>
            <w:r w:rsidRPr="00CB19EE">
              <w:rPr>
                <w:rFonts w:ascii="Verdana" w:hAnsi="Verdana"/>
                <w:sz w:val="18"/>
                <w:szCs w:val="18"/>
              </w:rPr>
              <w:t>=’01’), set to A.  If comben is ‘4’ (AD) and not TRS (HCDP not in (401,402, 405-412)), then if rank is E5 or greater, set to B.  If comben in (‘2’ ‘3’) or (comben is ‘4’ (AD) and TRS (HCDP in (401,402, 405-412)), then C, else W.</w:t>
            </w:r>
            <w:bookmarkEnd w:id="2"/>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Total Amount Paid</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paid</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SN9.2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1-155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320-328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1-140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Total Interest Paid</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intpaid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SN9.2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1-145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Reason for Interest</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intreas</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1-150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Override Code 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ovride1</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1-170</w:t>
            </w:r>
          </w:p>
        </w:tc>
        <w:tc>
          <w:tcPr>
            <w:tcW w:w="110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340-345</w:t>
            </w:r>
          </w:p>
        </w:tc>
        <w:tc>
          <w:tcPr>
            <w:tcW w:w="104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1-160</w:t>
            </w:r>
          </w:p>
        </w:tc>
        <w:tc>
          <w:tcPr>
            <w:tcW w:w="4352"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Parse into separate fields</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Override Code 2</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ovride2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1-170</w:t>
            </w:r>
          </w:p>
        </w:tc>
        <w:tc>
          <w:tcPr>
            <w:tcW w:w="1101" w:type="dxa"/>
            <w:vMerge/>
            <w:shd w:val="clear" w:color="auto" w:fill="auto"/>
          </w:tcPr>
          <w:p w:rsidR="006A08BF" w:rsidRPr="00CB19EE" w:rsidRDefault="006A08BF" w:rsidP="00C14EDE">
            <w:pPr>
              <w:rPr>
                <w:rFonts w:ascii="Verdana" w:hAnsi="Verdana"/>
                <w:sz w:val="18"/>
                <w:szCs w:val="18"/>
              </w:rPr>
            </w:pP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Override Code 3</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ovride3</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1-170</w:t>
            </w:r>
          </w:p>
        </w:tc>
        <w:tc>
          <w:tcPr>
            <w:tcW w:w="1101" w:type="dxa"/>
            <w:vMerge/>
            <w:shd w:val="clear" w:color="auto" w:fill="auto"/>
          </w:tcPr>
          <w:p w:rsidR="006A08BF" w:rsidRPr="00CB19EE" w:rsidRDefault="006A08BF" w:rsidP="00C14EDE">
            <w:pPr>
              <w:rPr>
                <w:rFonts w:ascii="Verdana" w:hAnsi="Verdana"/>
                <w:sz w:val="18"/>
                <w:szCs w:val="18"/>
              </w:rPr>
            </w:pP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Submission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subcode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346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1-165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Care Authorization/NAS Number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authnum</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1-110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347-361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1-170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Care Authorization/NAS Issue Reason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authrsn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1-202</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362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1-175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Care Authorization/NAS </w:t>
            </w:r>
            <w:proofErr w:type="spellStart"/>
            <w:r w:rsidRPr="00CB19EE">
              <w:rPr>
                <w:rFonts w:ascii="Verdana" w:hAnsi="Verdana"/>
                <w:sz w:val="18"/>
                <w:szCs w:val="18"/>
              </w:rPr>
              <w:t>Exc</w:t>
            </w:r>
            <w:proofErr w:type="spellEnd"/>
            <w:r w:rsidRPr="00CB19EE">
              <w:rPr>
                <w:rFonts w:ascii="Verdana" w:hAnsi="Verdana"/>
                <w:sz w:val="18"/>
                <w:szCs w:val="18"/>
              </w:rPr>
              <w:t xml:space="preserve"> Reason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authexcp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1-180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363-364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1-180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Special Processing Code 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sprocd1</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1-197</w:t>
            </w:r>
          </w:p>
        </w:tc>
        <w:tc>
          <w:tcPr>
            <w:tcW w:w="110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365-372</w:t>
            </w:r>
          </w:p>
        </w:tc>
        <w:tc>
          <w:tcPr>
            <w:tcW w:w="104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1-185</w:t>
            </w:r>
          </w:p>
        </w:tc>
        <w:tc>
          <w:tcPr>
            <w:tcW w:w="4352"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Special Processing Code 2</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sprocd2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1-197</w:t>
            </w:r>
          </w:p>
        </w:tc>
        <w:tc>
          <w:tcPr>
            <w:tcW w:w="1101" w:type="dxa"/>
            <w:vMerge/>
            <w:shd w:val="clear" w:color="auto" w:fill="auto"/>
          </w:tcPr>
          <w:p w:rsidR="006A08BF" w:rsidRPr="00CB19EE" w:rsidRDefault="006A08BF" w:rsidP="00C14EDE">
            <w:pPr>
              <w:rPr>
                <w:rFonts w:ascii="Verdana" w:hAnsi="Verdana"/>
                <w:sz w:val="18"/>
                <w:szCs w:val="18"/>
              </w:rPr>
            </w:pP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Special Processing Code 3</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sprocd3</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1-197</w:t>
            </w:r>
          </w:p>
        </w:tc>
        <w:tc>
          <w:tcPr>
            <w:tcW w:w="1101" w:type="dxa"/>
            <w:vMerge/>
            <w:shd w:val="clear" w:color="auto" w:fill="auto"/>
          </w:tcPr>
          <w:p w:rsidR="006A08BF" w:rsidRPr="00CB19EE" w:rsidRDefault="006A08BF" w:rsidP="00C14EDE">
            <w:pPr>
              <w:rPr>
                <w:rFonts w:ascii="Verdana" w:hAnsi="Verdana"/>
                <w:sz w:val="18"/>
                <w:szCs w:val="18"/>
              </w:rPr>
            </w:pP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Special Processing Code 4</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sprocd4</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vMerge/>
            <w:shd w:val="clear" w:color="auto" w:fill="auto"/>
          </w:tcPr>
          <w:p w:rsidR="006A08BF" w:rsidRPr="00CB19EE" w:rsidRDefault="006A08BF" w:rsidP="00C14EDE">
            <w:pPr>
              <w:rPr>
                <w:rFonts w:ascii="Verdana" w:hAnsi="Verdana"/>
                <w:sz w:val="18"/>
                <w:szCs w:val="18"/>
              </w:rPr>
            </w:pP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Health Care Delivery Program Special Entitlement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hcdpspec</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1-186</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Pricing Rate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pricert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1-198</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798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1-190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Provider State/Country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provloc</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1-210</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377-379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1-195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Provider Tax ID</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taxid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1-212</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380-388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1-200</w:t>
            </w:r>
          </w:p>
        </w:tc>
        <w:tc>
          <w:tcPr>
            <w:tcW w:w="4352"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Multiple Provider </w:t>
            </w:r>
            <w:r w:rsidRPr="00CB19EE">
              <w:rPr>
                <w:rFonts w:ascii="Verdana" w:hAnsi="Verdana"/>
                <w:sz w:val="18"/>
                <w:szCs w:val="18"/>
              </w:rPr>
              <w:lastRenderedPageBreak/>
              <w:t>Suffix</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lastRenderedPageBreak/>
              <w:t>multprov</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1-215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389-392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1-205</w:t>
            </w:r>
          </w:p>
        </w:tc>
        <w:tc>
          <w:tcPr>
            <w:tcW w:w="4352" w:type="dxa"/>
            <w:vMerge/>
            <w:shd w:val="clear" w:color="auto" w:fill="auto"/>
          </w:tcPr>
          <w:p w:rsidR="006A08BF" w:rsidRPr="00CB19EE" w:rsidRDefault="006A08BF" w:rsidP="00C14EDE">
            <w:pPr>
              <w:rPr>
                <w:rFonts w:ascii="Verdana" w:hAnsi="Verdana"/>
                <w:sz w:val="18"/>
                <w:szCs w:val="18"/>
              </w:rPr>
            </w:pP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Provider Individual NPI</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provnpi</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Provider Group NPI</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grpnpi</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1-215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 Not populated prior to January 1, 2009.</w:t>
            </w:r>
          </w:p>
        </w:tc>
      </w:tr>
      <w:tr w:rsidR="006A08BF" w:rsidRPr="00CB19EE" w:rsidTr="006A08BF">
        <w:trPr>
          <w:trHeight w:val="765"/>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Provider Zip</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provzip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1-220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413-417</w:t>
            </w:r>
          </w:p>
        </w:tc>
        <w:tc>
          <w:tcPr>
            <w:tcW w:w="104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1-220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if the content of the provider zip code is not numeric, apply mapping to take HCSR state codes to TED values.</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Provider Zip +4</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provzip4</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1-220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418-421</w:t>
            </w: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Provider Participation Indicator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provpart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1-225</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422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1-225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Provider Network Status Indicator</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network</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1-230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Type of Institution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insttype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1-230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424-425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1-235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Claim Form Type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clmform</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1-204</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426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1-240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Billing Frequency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billfreq</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1-255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427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1-250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Type of Admission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admtype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1-260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428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1-255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No transformation.  </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Source of Admission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admsrc</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1-265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429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1-260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apply mapping in appendix A.</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Admission Date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admdate</w:t>
            </w:r>
            <w:proofErr w:type="spellEnd"/>
          </w:p>
        </w:tc>
        <w:tc>
          <w:tcPr>
            <w:tcW w:w="1217"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yyyymmdd</w:t>
            </w:r>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1-235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430-437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1-265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Convert to SAS date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Disposition Status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dispstat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1-275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438-439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1-270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Begin Date of Care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begdate</w:t>
            </w:r>
            <w:proofErr w:type="spellEnd"/>
          </w:p>
        </w:tc>
        <w:tc>
          <w:tcPr>
            <w:tcW w:w="1217"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yyyymmdd</w:t>
            </w:r>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1-280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440-447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1-275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Convert to SAS date.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End Date of Care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enddate</w:t>
            </w:r>
            <w:proofErr w:type="spellEnd"/>
          </w:p>
        </w:tc>
        <w:tc>
          <w:tcPr>
            <w:tcW w:w="1217"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yyyymmdd</w:t>
            </w:r>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1-285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448-455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1-280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Convert to SAS date.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Administrative </w:t>
            </w:r>
            <w:proofErr w:type="spellStart"/>
            <w:r w:rsidRPr="00CB19EE">
              <w:rPr>
                <w:rFonts w:ascii="Verdana" w:hAnsi="Verdana"/>
                <w:sz w:val="18"/>
                <w:szCs w:val="18"/>
              </w:rPr>
              <w:t>Clin</w:t>
            </w:r>
            <w:proofErr w:type="spellEnd"/>
            <w:r w:rsidRPr="00CB19EE">
              <w:rPr>
                <w:rFonts w:ascii="Verdana" w:hAnsi="Verdana"/>
                <w:sz w:val="18"/>
                <w:szCs w:val="18"/>
              </w:rPr>
              <w:t xml:space="preserve"> 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admcln1</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vMerge w:val="restart"/>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1-283</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Administrative </w:t>
            </w:r>
            <w:proofErr w:type="spellStart"/>
            <w:r w:rsidRPr="00CB19EE">
              <w:rPr>
                <w:rFonts w:ascii="Verdana" w:hAnsi="Verdana"/>
                <w:sz w:val="18"/>
                <w:szCs w:val="18"/>
              </w:rPr>
              <w:t>Clin</w:t>
            </w:r>
            <w:proofErr w:type="spellEnd"/>
            <w:r w:rsidRPr="00CB19EE">
              <w:rPr>
                <w:rFonts w:ascii="Verdana" w:hAnsi="Verdana"/>
                <w:sz w:val="18"/>
                <w:szCs w:val="18"/>
              </w:rPr>
              <w:t xml:space="preserve"> 2</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admcln2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Administrative </w:t>
            </w:r>
            <w:proofErr w:type="spellStart"/>
            <w:r w:rsidRPr="00CB19EE">
              <w:rPr>
                <w:rFonts w:ascii="Verdana" w:hAnsi="Verdana"/>
                <w:sz w:val="18"/>
                <w:szCs w:val="18"/>
              </w:rPr>
              <w:t>Clin</w:t>
            </w:r>
            <w:proofErr w:type="spellEnd"/>
            <w:r w:rsidRPr="00CB19EE">
              <w:rPr>
                <w:rFonts w:ascii="Verdana" w:hAnsi="Verdana"/>
                <w:sz w:val="18"/>
                <w:szCs w:val="18"/>
              </w:rPr>
              <w:t xml:space="preserve"> 3</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admcln3</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vMerge/>
            <w:shd w:val="clear" w:color="auto" w:fill="auto"/>
          </w:tcPr>
          <w:p w:rsidR="006A08BF" w:rsidRPr="00CB19EE" w:rsidRDefault="006A08BF" w:rsidP="00C14EDE">
            <w:pPr>
              <w:rPr>
                <w:rFonts w:ascii="Verdana" w:hAnsi="Verdana"/>
                <w:sz w:val="18"/>
                <w:szCs w:val="18"/>
              </w:rPr>
            </w:pP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Authorized Days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authdays</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1-300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474-476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1-285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Raw DRG</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rawdrg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477-479</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1-290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SNF HIPPS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hipps</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1-292</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Admitting </w:t>
            </w:r>
            <w:r w:rsidRPr="00CB19EE">
              <w:rPr>
                <w:rFonts w:ascii="Verdana" w:hAnsi="Verdana"/>
                <w:sz w:val="18"/>
                <w:szCs w:val="18"/>
              </w:rPr>
              <w:lastRenderedPageBreak/>
              <w:t>Diagnosis</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admdx</w:t>
            </w:r>
          </w:p>
        </w:tc>
        <w:tc>
          <w:tcPr>
            <w:tcW w:w="1217" w:type="dxa"/>
            <w:shd w:val="clear" w:color="auto" w:fill="auto"/>
          </w:tcPr>
          <w:p w:rsidR="006A08BF" w:rsidRPr="00CB19EE" w:rsidRDefault="006A08BF" w:rsidP="000D5C10">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1-310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485-490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1-295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Principle Diagnosis</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dx1</w:t>
            </w:r>
          </w:p>
        </w:tc>
        <w:tc>
          <w:tcPr>
            <w:tcW w:w="1217" w:type="dxa"/>
            <w:shd w:val="clear" w:color="auto" w:fill="auto"/>
          </w:tcPr>
          <w:p w:rsidR="006A08BF" w:rsidRPr="00CB19EE" w:rsidRDefault="006A08BF" w:rsidP="000D5C10">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1-315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491-496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1-300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1-320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497-502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1-305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2</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dx3</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1-325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503-508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1-310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3</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dx4</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509-514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1-315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4</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dx5</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515-520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1-320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5</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dx6</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1-336</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521-526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1-325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6</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dx7</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1-337</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527-532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7</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dx8</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1-338</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533-538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1-333</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8</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dx9</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1-339</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539-544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1-340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9</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dx10</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10</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dx11</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1-337</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Diagnosis 11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dx12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1-340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Principle Procedure</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proc1</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1-340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563-567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1-345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1-345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568-572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2</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proc3</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573-577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1-353</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3</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proc4</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1-351</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578-582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4</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proc5</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1-352</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583-587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1-358</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5</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proc6</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1-353</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588-592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1-360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Secondary </w:t>
            </w:r>
            <w:r w:rsidRPr="00CB19EE">
              <w:rPr>
                <w:rFonts w:ascii="Verdana" w:hAnsi="Verdana"/>
                <w:sz w:val="18"/>
                <w:szCs w:val="18"/>
              </w:rPr>
              <w:lastRenderedPageBreak/>
              <w:t>Procedure 6</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proc7</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1-362</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Secondary Procedure 7</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proc8</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1-364</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8</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proc9</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1-365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9</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proc10</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1-368</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10</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proc11</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1-370</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Secondary Procedure 11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proc12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1-373</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TED Record Correction Indicator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reccrt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noWrap/>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1-374</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Number of Revenue Segments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revsegs</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1-360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624-626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1-375</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Administrative Claim Count Code 1</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clmcnt1</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SN1</w:t>
            </w:r>
          </w:p>
        </w:tc>
        <w:tc>
          <w:tcPr>
            <w:tcW w:w="1041" w:type="dxa"/>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627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Administrative Claim Count Code 2</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clmcnt2</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Administrative Claim Count Code 3</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clmcnt3</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Common Beneficiary Category</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comben</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642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HCDP in (401, 402, 405-412):  if patient is a sponsor (</w:t>
            </w:r>
            <w:proofErr w:type="spellStart"/>
            <w:r w:rsidRPr="00CB19EE">
              <w:rPr>
                <w:rFonts w:ascii="Verdana" w:hAnsi="Verdana"/>
                <w:sz w:val="18"/>
                <w:szCs w:val="18"/>
              </w:rPr>
              <w:t>memrln</w:t>
            </w:r>
            <w:proofErr w:type="spellEnd"/>
            <w:r w:rsidRPr="00CB19EE">
              <w:rPr>
                <w:rFonts w:ascii="Verdana" w:hAnsi="Verdana"/>
                <w:sz w:val="18"/>
                <w:szCs w:val="18"/>
              </w:rPr>
              <w:t>=’A’) then set to 2, else set to 3.</w:t>
            </w:r>
          </w:p>
          <w:p w:rsidR="006A08BF" w:rsidRPr="00CB19EE" w:rsidRDefault="006A08BF" w:rsidP="00C14EDE">
            <w:pPr>
              <w:rPr>
                <w:rFonts w:ascii="Verdana" w:hAnsi="Verdana"/>
                <w:sz w:val="18"/>
                <w:szCs w:val="18"/>
              </w:rPr>
            </w:pPr>
            <w:r w:rsidRPr="00CB19EE">
              <w:rPr>
                <w:rFonts w:ascii="Verdana" w:hAnsi="Verdana"/>
                <w:sz w:val="18"/>
                <w:szCs w:val="18"/>
              </w:rPr>
              <w:t>If HCDP not in (401, 402, 405-412), then set to the common beneficiary category in the data feed.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Benefit Claim Count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benclmct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643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FY</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fy</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644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Contractor Number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konum</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650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Cycle Number</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cycle</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652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Diagnosis Code Edition Number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dxedit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1-190</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660</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TNEX Region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rawtreg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TED indicator is T then no transformation.  Otherwise, apply </w:t>
            </w:r>
          </w:p>
          <w:p w:rsidR="006A08BF" w:rsidRPr="00CB19EE" w:rsidRDefault="006A08BF" w:rsidP="00C14EDE">
            <w:pPr>
              <w:rPr>
                <w:rFonts w:ascii="Verdana" w:hAnsi="Verdana"/>
                <w:sz w:val="18"/>
                <w:szCs w:val="18"/>
              </w:rPr>
            </w:pPr>
            <w:r w:rsidRPr="00CB19EE">
              <w:rPr>
                <w:rFonts w:ascii="Verdana" w:hAnsi="Verdana"/>
                <w:color w:val="000000"/>
                <w:sz w:val="18"/>
                <w:szCs w:val="18"/>
              </w:rPr>
              <w:t>MDR OMNI CAD matching on FY, FM and patient zip code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Region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rawreg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666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Initial Transmission Date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trnsdate</w:t>
            </w:r>
            <w:proofErr w:type="spellEnd"/>
          </w:p>
        </w:tc>
        <w:tc>
          <w:tcPr>
            <w:tcW w:w="1217"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yyyymmdd</w:t>
            </w:r>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Patient Age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patage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687</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Acceptance Date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accptdt</w:t>
            </w:r>
            <w:proofErr w:type="spellEnd"/>
          </w:p>
        </w:tc>
        <w:tc>
          <w:tcPr>
            <w:tcW w:w="1217" w:type="dxa"/>
            <w:shd w:val="clear" w:color="auto" w:fill="auto"/>
          </w:tcPr>
          <w:p w:rsidR="006A08BF" w:rsidRPr="00CB19EE" w:rsidRDefault="006A08BF" w:rsidP="00C14EDE">
            <w:pPr>
              <w:rPr>
                <w:rFonts w:ascii="Verdana" w:hAnsi="Verdana"/>
                <w:sz w:val="18"/>
                <w:szCs w:val="18"/>
              </w:rPr>
            </w:pPr>
            <w:bookmarkStart w:id="3" w:name="RANGE!C120"/>
            <w:proofErr w:type="spellStart"/>
            <w:r w:rsidRPr="00CB19EE">
              <w:rPr>
                <w:rFonts w:ascii="Verdana" w:hAnsi="Verdana"/>
                <w:sz w:val="18"/>
                <w:szCs w:val="18"/>
              </w:rPr>
              <w:t>yyyymmdd</w:t>
            </w:r>
            <w:bookmarkEnd w:id="3"/>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745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Convert to SAS date.  No transformation if TED indicator is ‘T’.  Otherwise concatenate day ‘01’ to 6-char YYYYMM to enable SAS date format.</w:t>
            </w:r>
          </w:p>
        </w:tc>
      </w:tr>
      <w:tr w:rsidR="006A08BF" w:rsidRPr="00CB19EE" w:rsidTr="006A08BF">
        <w:trPr>
          <w:trHeight w:val="242"/>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TMA Batch/Voucher Processing </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vouchdt</w:t>
            </w:r>
            <w:proofErr w:type="spellEnd"/>
          </w:p>
        </w:tc>
        <w:tc>
          <w:tcPr>
            <w:tcW w:w="1217"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yyyymmdd</w:t>
            </w:r>
            <w:proofErr w:type="spellEnd"/>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765-771 (batch)</w:t>
            </w:r>
          </w:p>
          <w:p w:rsidR="006A08BF" w:rsidRPr="00CB19EE" w:rsidRDefault="006A08BF" w:rsidP="00C14EDE">
            <w:pPr>
              <w:rPr>
                <w:rFonts w:ascii="Verdana" w:hAnsi="Verdana"/>
                <w:sz w:val="18"/>
                <w:szCs w:val="18"/>
              </w:rPr>
            </w:pPr>
            <w:r w:rsidRPr="00CB19EE">
              <w:rPr>
                <w:rFonts w:ascii="Verdana" w:hAnsi="Verdana"/>
                <w:sz w:val="18"/>
                <w:szCs w:val="18"/>
              </w:rPr>
              <w:t>772-779 (voucher)</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 if TED indicator is ‘T’.  Otherwise, If batch date is a valid date then fill voucher date with batch date, else no transformation.  Note, batch date is in Julian date format and voucher date is in YYYYMMDD format.</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Bed Days</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days</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SN3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1-295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761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No transformation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Accrual Fund Eligibility Indicator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accrual_fund_ind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 if TED indicator is ‘T’, otherwise blank fill for HCSR.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Derived DRG</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drg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New DRG (text format) and New MDC (text format) from 3M Core Grouping software (DRG).  See appendix O for specifics.</w:t>
            </w:r>
            <w:r w:rsidRPr="00CB19EE">
              <w:rPr>
                <w:rFonts w:ascii="Verdana" w:hAnsi="Verdana"/>
                <w:snapToGrid w:val="0"/>
                <w:sz w:val="18"/>
                <w:szCs w:val="18"/>
              </w:rPr>
              <w:t xml:space="preserve">  </w:t>
            </w:r>
            <w:r w:rsidRPr="00CB19EE">
              <w:rPr>
                <w:rFonts w:ascii="Verdana" w:hAnsi="Verdana"/>
                <w:sz w:val="18"/>
                <w:szCs w:val="18"/>
              </w:rPr>
              <w:t> </w:t>
            </w:r>
          </w:p>
        </w:tc>
      </w:tr>
      <w:tr w:rsidR="006A08BF" w:rsidRPr="00CB19EE" w:rsidTr="00227210">
        <w:trPr>
          <w:trHeight w:val="827"/>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Derived MDC</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mdc</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227210" w:rsidP="00C14EDE">
            <w:pPr>
              <w:rPr>
                <w:rFonts w:ascii="Verdana" w:hAnsi="Verdana"/>
                <w:sz w:val="18"/>
                <w:szCs w:val="18"/>
              </w:rPr>
            </w:pPr>
            <w:r w:rsidRPr="00CB19EE">
              <w:rPr>
                <w:rFonts w:ascii="Verdana" w:hAnsi="Verdana"/>
                <w:sz w:val="18"/>
                <w:szCs w:val="18"/>
              </w:rPr>
              <w:t xml:space="preserve">Before </w:t>
            </w:r>
            <w:r w:rsidR="009D73F0" w:rsidRPr="00CB19EE">
              <w:rPr>
                <w:rFonts w:ascii="Verdana" w:hAnsi="Verdana"/>
                <w:sz w:val="18"/>
                <w:szCs w:val="18"/>
              </w:rPr>
              <w:t xml:space="preserve">FY09 </w:t>
            </w:r>
            <w:r w:rsidRPr="00CB19EE">
              <w:rPr>
                <w:rFonts w:ascii="Verdana" w:hAnsi="Verdana"/>
                <w:sz w:val="18"/>
                <w:szCs w:val="18"/>
              </w:rPr>
              <w:t>use MDC from Table O-1</w:t>
            </w:r>
          </w:p>
          <w:p w:rsidR="00227210" w:rsidRPr="00CB19EE" w:rsidRDefault="009D73F0" w:rsidP="009D73F0">
            <w:pPr>
              <w:rPr>
                <w:rFonts w:ascii="Verdana" w:hAnsi="Verdana"/>
                <w:sz w:val="18"/>
                <w:szCs w:val="18"/>
              </w:rPr>
            </w:pPr>
            <w:r w:rsidRPr="00CB19EE">
              <w:rPr>
                <w:rFonts w:ascii="Verdana" w:hAnsi="Verdana"/>
                <w:sz w:val="18"/>
                <w:szCs w:val="18"/>
              </w:rPr>
              <w:t>FY09</w:t>
            </w:r>
            <w:r w:rsidR="00227210" w:rsidRPr="00CB19EE">
              <w:rPr>
                <w:rFonts w:ascii="Verdana" w:hAnsi="Verdana"/>
                <w:sz w:val="18"/>
                <w:szCs w:val="18"/>
              </w:rPr>
              <w:t>+ use MSMDC from Table O-4</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Acute Care DRG</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ac_drg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acute care indicator is 1 then fill with derived DRG, otherwise fill with ‘000’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MS DRG (Acute Care)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msdrg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Only populated FY07 forward.  If acute care indicator is not 1, then set to ‘000’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MS DRG (All Care)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msdrg_all</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MS-DRG (text format) from 3M Core Grouping Software.  Only populated FY07 forward.  See appendix O for specifics.</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Reservist Status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res_stat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Populate with reservist status from MDR Reservist format file, if the admission date is between the begin and end dates of the reservist status code.</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Special Operations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soc</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Populate with special operations code from MDR Reservist format file, if the admission date is between the begin and end dates of the reservist status code.</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DEERS Enrollment DMISID</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denrsite</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Cs/>
                <w:color w:val="000000"/>
                <w:sz w:val="18"/>
                <w:szCs w:val="18"/>
              </w:rPr>
            </w:pPr>
            <w:r w:rsidRPr="00CB19EE">
              <w:rPr>
                <w:rFonts w:ascii="Verdana" w:hAnsi="Verdana"/>
                <w:iCs/>
                <w:color w:val="000000"/>
                <w:sz w:val="18"/>
                <w:szCs w:val="18"/>
              </w:rPr>
              <w:t>Fill with enrollment DMISID from LVM-4, if the begin date of care on the claim is between the begin and end date associated with the enrollment site.</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 Alternate Care Value</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acv</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
                <w:iCs/>
                <w:color w:val="000000"/>
                <w:sz w:val="18"/>
                <w:szCs w:val="18"/>
              </w:rPr>
            </w:pPr>
            <w:r w:rsidRPr="00CB19EE">
              <w:rPr>
                <w:rFonts w:ascii="Verdana" w:hAnsi="Verdana"/>
                <w:iCs/>
                <w:color w:val="000000"/>
                <w:sz w:val="18"/>
                <w:szCs w:val="18"/>
              </w:rPr>
              <w:t>Fill with ACV from LVM-4, if the begin date of care on the claim is between the begin and end date associated with the ACV.</w:t>
            </w:r>
          </w:p>
        </w:tc>
      </w:tr>
      <w:tr w:rsidR="006A08BF" w:rsidRPr="00CB19EE" w:rsidTr="006A08BF">
        <w:trPr>
          <w:trHeight w:val="63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DEERS Health Care Delivery Program Code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dhcdp</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
                <w:iCs/>
                <w:sz w:val="18"/>
                <w:szCs w:val="18"/>
              </w:rPr>
            </w:pPr>
            <w:r w:rsidRPr="00CB19EE">
              <w:rPr>
                <w:rFonts w:ascii="Verdana" w:hAnsi="Verdana"/>
                <w:iCs/>
                <w:color w:val="000000"/>
                <w:sz w:val="18"/>
                <w:szCs w:val="18"/>
              </w:rPr>
              <w:t>Fill with DEERS health care delivery program coverage code from LVM-4, if the begin date of care on the claim is between the begin and end date associated with the DEERS health care delivery program coverage code.</w:t>
            </w:r>
          </w:p>
        </w:tc>
      </w:tr>
      <w:tr w:rsidR="006A08BF" w:rsidRPr="00CB19EE" w:rsidTr="006A08BF">
        <w:trPr>
          <w:trHeight w:val="63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 Beneficiary Category</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bencat</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
                <w:iCs/>
                <w:color w:val="000000"/>
                <w:sz w:val="18"/>
                <w:szCs w:val="18"/>
              </w:rPr>
            </w:pPr>
            <w:r w:rsidRPr="00CB19EE">
              <w:rPr>
                <w:rFonts w:ascii="Verdana" w:hAnsi="Verdana"/>
                <w:iCs/>
                <w:color w:val="000000"/>
                <w:sz w:val="18"/>
                <w:szCs w:val="18"/>
              </w:rPr>
              <w:t xml:space="preserve">Fill with DEERS beneficiary category from LVM-4, if the begin date of care on the claim is between the begin and end date associated with the DEERS beneficiary </w:t>
            </w:r>
            <w:proofErr w:type="spellStart"/>
            <w:r w:rsidRPr="00CB19EE">
              <w:rPr>
                <w:rFonts w:ascii="Verdana" w:hAnsi="Verdana"/>
                <w:iCs/>
                <w:color w:val="000000"/>
                <w:sz w:val="18"/>
                <w:szCs w:val="18"/>
              </w:rPr>
              <w:t>category.</w:t>
            </w:r>
            <w:r w:rsidRPr="00CB19EE">
              <w:rPr>
                <w:rFonts w:ascii="Verdana" w:hAnsi="Verdana"/>
                <w:color w:val="000000"/>
                <w:sz w:val="18"/>
                <w:szCs w:val="18"/>
              </w:rPr>
              <w:t>Change</w:t>
            </w:r>
            <w:proofErr w:type="spellEnd"/>
            <w:r w:rsidRPr="00CB19EE">
              <w:rPr>
                <w:rFonts w:ascii="Verdana" w:hAnsi="Verdana"/>
                <w:color w:val="000000"/>
                <w:sz w:val="18"/>
                <w:szCs w:val="18"/>
              </w:rPr>
              <w:t xml:space="preserve"> blank and Z to UNK. </w:t>
            </w:r>
            <w:r w:rsidRPr="00CB19EE">
              <w:rPr>
                <w:rFonts w:ascii="Verdana" w:hAnsi="Verdana"/>
                <w:sz w:val="18"/>
                <w:szCs w:val="18"/>
              </w:rPr>
              <w:t>Apply retroactively to all TED-I datasets, working backwards from current year to FY01.</w:t>
            </w:r>
          </w:p>
        </w:tc>
      </w:tr>
      <w:tr w:rsidR="006A08BF" w:rsidRPr="00CB19EE" w:rsidTr="006A08BF">
        <w:trPr>
          <w:trHeight w:val="63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 Sponsor Service Aggregate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dsponsvc</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
                <w:iCs/>
                <w:color w:val="000000"/>
                <w:sz w:val="18"/>
                <w:szCs w:val="18"/>
              </w:rPr>
            </w:pPr>
            <w:r w:rsidRPr="00CB19EE">
              <w:rPr>
                <w:rFonts w:ascii="Verdana" w:hAnsi="Verdana"/>
                <w:iCs/>
                <w:color w:val="000000"/>
                <w:sz w:val="18"/>
                <w:szCs w:val="18"/>
              </w:rPr>
              <w:t>Fill with DEERS sponsor service (aggregate) from LVM-4, if the begin date of care on the claim is between the begin and end date associated with the DEERS sponsor service (aggregate).</w:t>
            </w:r>
            <w:r w:rsidRPr="00CB19EE">
              <w:rPr>
                <w:rFonts w:ascii="Verdana" w:hAnsi="Verdana"/>
                <w:color w:val="000000"/>
                <w:sz w:val="18"/>
                <w:szCs w:val="18"/>
              </w:rPr>
              <w:t xml:space="preserve">Change blank to Z. </w:t>
            </w:r>
            <w:r w:rsidRPr="00CB19EE">
              <w:rPr>
                <w:rFonts w:ascii="Verdana" w:hAnsi="Verdana"/>
                <w:sz w:val="18"/>
                <w:szCs w:val="18"/>
              </w:rPr>
              <w:t>Apply retroactively to all TED-I datasets, working backwards from current year to FY01.</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DEERS Zip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deerszip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$5</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
                <w:iCs/>
                <w:color w:val="000000"/>
                <w:sz w:val="18"/>
                <w:szCs w:val="18"/>
              </w:rPr>
            </w:pPr>
            <w:r w:rsidRPr="00CB19EE">
              <w:rPr>
                <w:rFonts w:ascii="Verdana" w:hAnsi="Verdana"/>
                <w:iCs/>
                <w:color w:val="000000"/>
                <w:sz w:val="18"/>
                <w:szCs w:val="18"/>
              </w:rPr>
              <w:t>Fill with DEERS zip code from LVM-4, if the begin date of care on the claim is between the begin and end date associated with the DEERS zip code.</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lastRenderedPageBreak/>
              <w:t>DEERS Medical Privilege Code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privcode</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
                <w:iCs/>
                <w:color w:val="000000"/>
                <w:sz w:val="18"/>
                <w:szCs w:val="18"/>
              </w:rPr>
            </w:pPr>
            <w:r w:rsidRPr="00CB19EE">
              <w:rPr>
                <w:rFonts w:ascii="Verdana" w:hAnsi="Verdana"/>
                <w:iCs/>
                <w:color w:val="000000"/>
                <w:sz w:val="18"/>
                <w:szCs w:val="18"/>
              </w:rPr>
              <w:t>Fill with DEERS privilege code from LVM-4, if the begin date of care on the claim is between the begin and end date associated with the DEERS privilege code.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DEERS Race Code</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race</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Cs/>
                <w:sz w:val="18"/>
                <w:szCs w:val="18"/>
              </w:rPr>
            </w:pPr>
            <w:r w:rsidRPr="00CB19EE">
              <w:rPr>
                <w:rFonts w:ascii="Verdana" w:hAnsi="Verdana"/>
                <w:iCs/>
                <w:sz w:val="18"/>
                <w:szCs w:val="18"/>
              </w:rPr>
              <w:t xml:space="preserve">Fill with DEERS Race Code from LVM-4. </w:t>
            </w:r>
            <w:r w:rsidRPr="00CB19EE">
              <w:rPr>
                <w:rFonts w:ascii="Verdana" w:hAnsi="Verdana"/>
                <w:color w:val="000000"/>
                <w:sz w:val="18"/>
                <w:szCs w:val="18"/>
              </w:rPr>
              <w:t xml:space="preserve">Change blank to Z. </w:t>
            </w:r>
            <w:r w:rsidRPr="00CB19EE">
              <w:rPr>
                <w:rFonts w:ascii="Verdana" w:hAnsi="Verdana"/>
                <w:sz w:val="18"/>
                <w:szCs w:val="18"/>
              </w:rPr>
              <w:t>Apply retroactively to all TED-I datasets, working backwards from current year to FY01.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DEERS Ethnicity Code</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ethnic</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Cs/>
                <w:sz w:val="18"/>
                <w:szCs w:val="18"/>
              </w:rPr>
            </w:pPr>
            <w:r w:rsidRPr="00CB19EE">
              <w:rPr>
                <w:rFonts w:ascii="Verdana" w:hAnsi="Verdana"/>
                <w:iCs/>
                <w:sz w:val="18"/>
                <w:szCs w:val="18"/>
              </w:rPr>
              <w:t xml:space="preserve">Fill with DEERS Ethnicity Code from LVM-4. </w:t>
            </w:r>
            <w:r w:rsidRPr="00CB19EE">
              <w:rPr>
                <w:rFonts w:ascii="Verdana" w:hAnsi="Verdana"/>
                <w:color w:val="000000"/>
                <w:sz w:val="18"/>
                <w:szCs w:val="18"/>
              </w:rPr>
              <w:t>Change blank to Z. Apply retroactively to all TED-I datasets.</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DEERS Dependent Suffix</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DDS</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796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Cs/>
                <w:sz w:val="18"/>
                <w:szCs w:val="18"/>
              </w:rPr>
            </w:pPr>
            <w:r w:rsidRPr="00CB19EE">
              <w:rPr>
                <w:rFonts w:ascii="Verdana" w:hAnsi="Verdana"/>
                <w:iCs/>
                <w:sz w:val="18"/>
                <w:szCs w:val="18"/>
              </w:rPr>
              <w:t>If TED indicator is T: fill with DDS from LVM-4 if a match is found, else if no match is found fill DDS from record, else DDS is blank.</w:t>
            </w:r>
          </w:p>
          <w:p w:rsidR="006A08BF" w:rsidRPr="00CB19EE" w:rsidRDefault="006A08BF" w:rsidP="00C14EDE">
            <w:pPr>
              <w:rPr>
                <w:rFonts w:ascii="Verdana" w:hAnsi="Verdana"/>
                <w:iCs/>
                <w:sz w:val="18"/>
                <w:szCs w:val="18"/>
              </w:rPr>
            </w:pPr>
            <w:r w:rsidRPr="00CB19EE">
              <w:rPr>
                <w:rFonts w:ascii="Verdana" w:hAnsi="Verdana"/>
                <w:iCs/>
                <w:sz w:val="18"/>
                <w:szCs w:val="18"/>
              </w:rPr>
              <w:t>If TED indicator is not T:  When preparing initial database, if the DDS is blank, then merge record to the DDS and EDI_PN Reference File by matching HCSR keys.  Do not overwrite this value during subsequent processing, even when applying ATOHs. Drop DDS for FY09+.</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TRICARE Prime Remote Eligibility Flag</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tprelig</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Cs/>
                <w:sz w:val="18"/>
                <w:szCs w:val="18"/>
              </w:rPr>
            </w:pPr>
            <w:r w:rsidRPr="00CB19EE">
              <w:rPr>
                <w:rFonts w:ascii="Verdana" w:hAnsi="Verdana"/>
                <w:iCs/>
                <w:color w:val="000000"/>
                <w:sz w:val="18"/>
                <w:szCs w:val="18"/>
              </w:rPr>
              <w:t>Fill with TPR Eligibility code from LVM-4, if the begin date of care on the claim is between the begin and end date associated with the TPR eligibility code.</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Person Association Reason Code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parc</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iCs/>
                <w:sz w:val="18"/>
                <w:szCs w:val="18"/>
              </w:rPr>
            </w:pPr>
            <w:r w:rsidRPr="00CB19EE">
              <w:rPr>
                <w:rFonts w:ascii="Verdana" w:hAnsi="Verdana"/>
                <w:iCs/>
                <w:sz w:val="18"/>
                <w:szCs w:val="18"/>
              </w:rPr>
              <w:t xml:space="preserve">From MPI merge.  See MPI specification. Change blank to ZZ. </w:t>
            </w:r>
            <w:r w:rsidRPr="00CB19EE">
              <w:rPr>
                <w:rFonts w:ascii="Verdana" w:hAnsi="Verdana"/>
                <w:sz w:val="18"/>
                <w:szCs w:val="18"/>
              </w:rPr>
              <w:t>Apply retroactively to all TED-I datasets, working backwards from current year to FY01.</w:t>
            </w:r>
          </w:p>
        </w:tc>
      </w:tr>
      <w:tr w:rsidR="006A08BF" w:rsidRPr="00CB19EE" w:rsidTr="006A08BF">
        <w:trPr>
          <w:trHeight w:val="105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Admission Count</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adm</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the submission code, legacy equal (‘C’, ‘D’ or ‘E’) or authorized days &lt;= 0 or type of institution is ‘70’ then admission count is 0;  else if (type if institution is 78 or 79 (Hospice) and no revenue codes are 0655 or 0656 then admission count is 0; else if bill frequency code is 1, 2 7 or (bill frequency code is 3 or 4 and submission code, legacy is not I, R or O) then admission count is 1, else </w:t>
            </w:r>
            <w:r w:rsidRPr="00CB19EE">
              <w:rPr>
                <w:rFonts w:ascii="Verdana" w:hAnsi="Verdana"/>
                <w:sz w:val="18"/>
                <w:szCs w:val="18"/>
              </w:rPr>
              <w:lastRenderedPageBreak/>
              <w:t>admission count is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lastRenderedPageBreak/>
              <w:t>Category of Care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catcare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See Appendix</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MERHCF Flag</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tflflag</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See Appendix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Fiscal Year of Acceptance Date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fyaccpt</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Fiscal year of acceptance date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Fiscal Month of Acceptance Date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fmaccpt</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Fiscal month of acceptance date</w:t>
            </w:r>
          </w:p>
        </w:tc>
      </w:tr>
      <w:tr w:rsidR="006A08BF" w:rsidRPr="00CB19EE" w:rsidTr="006A08BF">
        <w:trPr>
          <w:trHeight w:val="63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Provider Choice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prvchc</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$3</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If any of the special processing codes (1-4) are “</w:t>
            </w:r>
            <w:smartTag w:uri="urn:schemas-microsoft-com:office:smarttags" w:element="place">
              <w:r w:rsidRPr="00CB19EE">
                <w:rPr>
                  <w:rFonts w:ascii="Verdana" w:hAnsi="Verdana"/>
                  <w:color w:val="000000"/>
                  <w:sz w:val="18"/>
                  <w:szCs w:val="18"/>
                </w:rPr>
                <w:t>PO</w:t>
              </w:r>
            </w:smartTag>
            <w:r w:rsidRPr="00CB19EE">
              <w:rPr>
                <w:rFonts w:ascii="Verdana" w:hAnsi="Verdana"/>
                <w:color w:val="000000"/>
                <w:sz w:val="18"/>
                <w:szCs w:val="18"/>
              </w:rPr>
              <w:t xml:space="preserve">” then set = “POS” (prime point of service); otherwise, if enrollment status is “V” then set = “EXT” (extra); otherwise if enrollment status is “T” then set = “STD” (standard), otherwise leave blank. </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Total Bed Days this Episode</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totdays</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End Date – Admission Date +1, for claims where disposition status is not 30; otherwise set to 0</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Acute </w:t>
            </w:r>
            <w:smartTag w:uri="urn:schemas-microsoft-com:office:smarttags" w:element="place">
              <w:smartTag w:uri="urn:schemas-microsoft-com:office:smarttags" w:element="PlaceName">
                <w:r w:rsidRPr="00CB19EE">
                  <w:rPr>
                    <w:rFonts w:ascii="Verdana" w:hAnsi="Verdana"/>
                    <w:color w:val="000000"/>
                    <w:sz w:val="18"/>
                    <w:szCs w:val="18"/>
                  </w:rPr>
                  <w:t>Care</w:t>
                </w:r>
              </w:smartTag>
              <w:r w:rsidRPr="00CB19EE">
                <w:rPr>
                  <w:rFonts w:ascii="Verdana" w:hAnsi="Verdana"/>
                  <w:color w:val="000000"/>
                  <w:sz w:val="18"/>
                  <w:szCs w:val="18"/>
                </w:rPr>
                <w:t xml:space="preserve"> </w:t>
              </w:r>
              <w:smartTag w:uri="urn:schemas-microsoft-com:office:smarttags" w:element="PlaceType">
                <w:r w:rsidRPr="00CB19EE">
                  <w:rPr>
                    <w:rFonts w:ascii="Verdana" w:hAnsi="Verdana"/>
                    <w:color w:val="000000"/>
                    <w:sz w:val="18"/>
                    <w:szCs w:val="18"/>
                  </w:rPr>
                  <w:t>Hospital</w:t>
                </w:r>
              </w:smartTag>
            </w:smartTag>
            <w:r w:rsidRPr="00CB19EE">
              <w:rPr>
                <w:rFonts w:ascii="Verdana" w:hAnsi="Verdana"/>
                <w:color w:val="000000"/>
                <w:sz w:val="18"/>
                <w:szCs w:val="18"/>
              </w:rPr>
              <w:t xml:space="preserve"> Indicator</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acute</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institution type is in (10, 11, 12, 44, 45, 47, 49, 50, 51, 55, 57, 59, 90, 91) then set = 1, otherwise set =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IBNR Category</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ibnrcat</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enrstat</w:t>
            </w:r>
            <w:proofErr w:type="spellEnd"/>
            <w:r w:rsidRPr="00CB19EE">
              <w:rPr>
                <w:rFonts w:ascii="Verdana" w:hAnsi="Verdana"/>
                <w:sz w:val="18"/>
                <w:szCs w:val="18"/>
              </w:rPr>
              <w:t xml:space="preserve"> in ('FE' 'FS') then set </w:t>
            </w:r>
            <w:proofErr w:type="spellStart"/>
            <w:r w:rsidRPr="00CB19EE">
              <w:rPr>
                <w:rFonts w:ascii="Verdana" w:hAnsi="Verdana"/>
                <w:sz w:val="18"/>
                <w:szCs w:val="18"/>
              </w:rPr>
              <w:t>ibnrcat</w:t>
            </w:r>
            <w:proofErr w:type="spellEnd"/>
            <w:r w:rsidRPr="00CB19EE">
              <w:rPr>
                <w:rFonts w:ascii="Verdana" w:hAnsi="Verdana"/>
                <w:sz w:val="18"/>
                <w:szCs w:val="18"/>
              </w:rPr>
              <w:t xml:space="preserve">=1; otherwise </w:t>
            </w:r>
            <w:proofErr w:type="spellStart"/>
            <w:r w:rsidRPr="00CB19EE">
              <w:rPr>
                <w:rFonts w:ascii="Verdana" w:hAnsi="Verdana"/>
                <w:sz w:val="18"/>
                <w:szCs w:val="18"/>
              </w:rPr>
              <w:t>ibnrcat</w:t>
            </w:r>
            <w:proofErr w:type="spellEnd"/>
            <w:r w:rsidRPr="00CB19EE">
              <w:rPr>
                <w:rFonts w:ascii="Verdana" w:hAnsi="Verdana"/>
                <w:sz w:val="18"/>
                <w:szCs w:val="18"/>
              </w:rPr>
              <w:t xml:space="preserve">=2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Fiscal Month</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fm</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Fiscal month equivalent of calendar month of end date of care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Calendar Year</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cy</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Characters 1-4 of the end date of care.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Calendar Month</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cm</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Characters 5 and 6 of the end date of care.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Preventable Admission Indicator</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prevadm</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See Appendix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TED Indicator</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tedind</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Courier New"/>
                <w:sz w:val="18"/>
                <w:szCs w:val="18"/>
              </w:rPr>
              <w:t>If the last byte of the TED Number is either 0 (zero) or 5, then set the TED Indicator to ‘T’; else if the contractor number is in (02,04,05,08,15,61,62,63,64,65,70,71,99) then set the TED Indicator to ‘A’; else set the TED Indicator to ‘H’.</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lastRenderedPageBreak/>
              <w:t>Program Indicator Code</w:t>
            </w:r>
          </w:p>
        </w:tc>
        <w:tc>
          <w:tcPr>
            <w:tcW w:w="1910"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pic</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If any of the special processing codes have the value “PF”, then set program indicator code equal to H, otherwise set to I</w:t>
            </w:r>
          </w:p>
        </w:tc>
      </w:tr>
      <w:tr w:rsidR="006A08BF" w:rsidRPr="00CB19EE" w:rsidTr="006A08BF">
        <w:trPr>
          <w:trHeight w:val="611"/>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Coverage Category</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olor w:val="000000"/>
                <w:sz w:val="18"/>
                <w:szCs w:val="18"/>
              </w:rPr>
              <w:t>cvgcat</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If any of the special processing codes (up to 4) have the value (“FF”, “FS”, "FG", "R", "T") or enrollment status is ’PS’ then set to “T” (TDEFIC/TFL), else if enrollment status is V then set to “E” (Extra), else if enrollment status is T then set to “S” (Standard), else if enrollment status is “W” or starts with an “S” then set to “A” (</w:t>
            </w:r>
            <w:proofErr w:type="spellStart"/>
            <w:r w:rsidRPr="00CB19EE">
              <w:rPr>
                <w:rFonts w:ascii="Verdana" w:hAnsi="Verdana"/>
                <w:color w:val="000000"/>
                <w:sz w:val="18"/>
                <w:szCs w:val="18"/>
              </w:rPr>
              <w:t>Supp</w:t>
            </w:r>
            <w:proofErr w:type="spellEnd"/>
            <w:r w:rsidRPr="00CB19EE">
              <w:rPr>
                <w:rFonts w:ascii="Verdana" w:hAnsi="Verdana"/>
                <w:color w:val="000000"/>
                <w:sz w:val="18"/>
                <w:szCs w:val="18"/>
              </w:rPr>
              <w:t xml:space="preserve"> Care) else if any of the special processing codes are “PO” then set to “X” (POS), else if enrollment status in (‘U’, “Z”, “WF” “X” “XF”)  then set to “P” (Prime), else set to “O” (Other).</w:t>
            </w:r>
          </w:p>
        </w:tc>
      </w:tr>
      <w:tr w:rsidR="006A08BF" w:rsidRPr="00CB19EE" w:rsidTr="006A08BF">
        <w:trPr>
          <w:trHeight w:val="1095"/>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Number of Births</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births</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the 1</w:t>
            </w:r>
            <w:r w:rsidRPr="00CB19EE">
              <w:rPr>
                <w:rFonts w:ascii="Verdana" w:hAnsi="Verdana"/>
                <w:sz w:val="18"/>
                <w:szCs w:val="18"/>
                <w:vertAlign w:val="superscript"/>
              </w:rPr>
              <w:t>st</w:t>
            </w:r>
            <w:r w:rsidRPr="00CB19EE">
              <w:rPr>
                <w:rFonts w:ascii="Verdana" w:hAnsi="Verdana"/>
                <w:sz w:val="18"/>
                <w:szCs w:val="18"/>
              </w:rPr>
              <w:t xml:space="preserve"> 4 characters of any of the principle or secondary diagnosis codes is V270 or V271, set number of births to 1, else if the 1</w:t>
            </w:r>
            <w:r w:rsidRPr="00CB19EE">
              <w:rPr>
                <w:rFonts w:ascii="Verdana" w:hAnsi="Verdana"/>
                <w:sz w:val="18"/>
                <w:szCs w:val="18"/>
                <w:vertAlign w:val="superscript"/>
              </w:rPr>
              <w:t>st</w:t>
            </w:r>
            <w:r w:rsidRPr="00CB19EE">
              <w:rPr>
                <w:rFonts w:ascii="Verdana" w:hAnsi="Verdana"/>
                <w:sz w:val="18"/>
                <w:szCs w:val="18"/>
              </w:rPr>
              <w:t xml:space="preserve"> 4 characters of any of the diagnosis codes is V272, V273 or V274, then set number of births to 2, else if the 1</w:t>
            </w:r>
            <w:r w:rsidRPr="00CB19EE">
              <w:rPr>
                <w:rFonts w:ascii="Verdana" w:hAnsi="Verdana"/>
                <w:sz w:val="18"/>
                <w:szCs w:val="18"/>
                <w:vertAlign w:val="superscript"/>
              </w:rPr>
              <w:t>st</w:t>
            </w:r>
            <w:r w:rsidRPr="00CB19EE">
              <w:rPr>
                <w:rFonts w:ascii="Verdana" w:hAnsi="Verdana"/>
                <w:sz w:val="18"/>
                <w:szCs w:val="18"/>
              </w:rPr>
              <w:t xml:space="preserve"> 4 characters of any of the diagnosis codes is V275, V276, V277 or V279 then set number of births to 3, else set number of births to 0.</w:t>
            </w:r>
          </w:p>
        </w:tc>
      </w:tr>
      <w:tr w:rsidR="006A08BF" w:rsidRPr="00CB19EE" w:rsidTr="006A08BF">
        <w:trPr>
          <w:trHeight w:val="63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Monthly Transaction Amount</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mnamt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the claim is an </w:t>
            </w:r>
            <w:proofErr w:type="spellStart"/>
            <w:r w:rsidRPr="00CB19EE">
              <w:rPr>
                <w:rFonts w:ascii="Verdana" w:hAnsi="Verdana"/>
                <w:sz w:val="18"/>
                <w:szCs w:val="18"/>
              </w:rPr>
              <w:t>intial</w:t>
            </w:r>
            <w:proofErr w:type="spellEnd"/>
            <w:r w:rsidRPr="00CB19EE">
              <w:rPr>
                <w:rFonts w:ascii="Verdana" w:hAnsi="Verdana"/>
                <w:sz w:val="18"/>
                <w:szCs w:val="18"/>
              </w:rPr>
              <w:t xml:space="preserve"> claim, set to amount paid.  If claim is an adjustment record, set to difference between the amount paid on the adjustment record and the amount paid on the record in the database.</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Age Group Code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agegrp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43664E">
            <w:pPr>
              <w:rPr>
                <w:rFonts w:ascii="Verdana" w:hAnsi="Verdana"/>
                <w:sz w:val="18"/>
                <w:szCs w:val="18"/>
              </w:rPr>
            </w:pPr>
            <w:r w:rsidRPr="00CB19EE">
              <w:rPr>
                <w:rFonts w:ascii="Verdana" w:hAnsi="Verdana"/>
                <w:sz w:val="18"/>
                <w:szCs w:val="18"/>
              </w:rPr>
              <w:t xml:space="preserve">If 0 &lt;= </w:t>
            </w:r>
            <w:proofErr w:type="spellStart"/>
            <w:r w:rsidRPr="00CB19EE">
              <w:rPr>
                <w:rFonts w:ascii="Verdana" w:hAnsi="Verdana"/>
                <w:sz w:val="18"/>
                <w:szCs w:val="18"/>
              </w:rPr>
              <w:t>patage</w:t>
            </w:r>
            <w:proofErr w:type="spellEnd"/>
            <w:r w:rsidRPr="00CB19EE">
              <w:rPr>
                <w:rFonts w:ascii="Verdana" w:hAnsi="Verdana"/>
                <w:sz w:val="18"/>
                <w:szCs w:val="18"/>
              </w:rPr>
              <w:t xml:space="preserve"> &lt;= 4 then set to “A”,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&lt;=14 then set to “B”,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&lt;=17 then set to “C”,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&lt;=24 then set to “D”,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&lt;=34 then set to “E”,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&lt;=44 then set to “F”,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&lt;=64 then set to “G”, else if </w:t>
            </w:r>
            <w:proofErr w:type="spellStart"/>
            <w:r w:rsidRPr="00CB19EE">
              <w:rPr>
                <w:rFonts w:ascii="Verdana" w:hAnsi="Verdana"/>
                <w:sz w:val="18"/>
                <w:szCs w:val="18"/>
              </w:rPr>
              <w:t>patage</w:t>
            </w:r>
            <w:proofErr w:type="spellEnd"/>
            <w:r w:rsidRPr="00CB19EE">
              <w:rPr>
                <w:rFonts w:ascii="Verdana" w:hAnsi="Verdana"/>
                <w:sz w:val="18"/>
                <w:szCs w:val="18"/>
              </w:rPr>
              <w:t xml:space="preserve"> not blank or negative set to “H”, else set to “Z”</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Provisional Acceptance Indicator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provaccp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positions 690-696 (these are the provisional acceptance indicators) are blank in the TED data feed, then set to 0, otherwise set to 1</w:t>
            </w:r>
          </w:p>
        </w:tc>
      </w:tr>
      <w:tr w:rsidR="006A08BF" w:rsidRPr="00CB19EE" w:rsidTr="006A08BF">
        <w:trPr>
          <w:trHeight w:val="105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Contract Type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contype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612859">
            <w:pPr>
              <w:rPr>
                <w:rFonts w:ascii="Verdana" w:hAnsi="Verdana"/>
                <w:sz w:val="18"/>
                <w:szCs w:val="18"/>
              </w:rPr>
            </w:pPr>
            <w:r w:rsidRPr="00CB19EE">
              <w:rPr>
                <w:rFonts w:ascii="Verdana" w:hAnsi="Verdana"/>
                <w:sz w:val="18"/>
                <w:szCs w:val="18"/>
              </w:rPr>
              <w:t xml:space="preserve">If contractor number in (62, 63, 64, 04,05,08) then </w:t>
            </w:r>
            <w:proofErr w:type="spellStart"/>
            <w:r w:rsidRPr="00CB19EE">
              <w:rPr>
                <w:rFonts w:ascii="Verdana" w:hAnsi="Verdana"/>
                <w:sz w:val="18"/>
                <w:szCs w:val="18"/>
              </w:rPr>
              <w:t>contype</w:t>
            </w:r>
            <w:proofErr w:type="spellEnd"/>
            <w:r w:rsidRPr="00CB19EE">
              <w:rPr>
                <w:rFonts w:ascii="Verdana" w:hAnsi="Verdana"/>
                <w:sz w:val="18"/>
                <w:szCs w:val="18"/>
              </w:rPr>
              <w:t xml:space="preserve">=’1’ (Tnex), else if contractor number in (03, 06, 07, 11, 25, 26, 60) then </w:t>
            </w:r>
            <w:proofErr w:type="spellStart"/>
            <w:r w:rsidRPr="00CB19EE">
              <w:rPr>
                <w:rFonts w:ascii="Verdana" w:hAnsi="Verdana"/>
                <w:sz w:val="18"/>
                <w:szCs w:val="18"/>
              </w:rPr>
              <w:t>contype</w:t>
            </w:r>
            <w:proofErr w:type="spellEnd"/>
            <w:r w:rsidRPr="00CB19EE">
              <w:rPr>
                <w:rFonts w:ascii="Verdana" w:hAnsi="Verdana"/>
                <w:sz w:val="18"/>
                <w:szCs w:val="18"/>
              </w:rPr>
              <w:t xml:space="preserve">=’2’ (MCSC) else if contractor number is 61 or 70 then </w:t>
            </w:r>
            <w:proofErr w:type="spellStart"/>
            <w:r w:rsidRPr="00CB19EE">
              <w:rPr>
                <w:rFonts w:ascii="Verdana" w:hAnsi="Verdana"/>
                <w:sz w:val="18"/>
                <w:szCs w:val="18"/>
              </w:rPr>
              <w:t>contype</w:t>
            </w:r>
            <w:proofErr w:type="spellEnd"/>
            <w:r w:rsidRPr="00CB19EE">
              <w:rPr>
                <w:rFonts w:ascii="Verdana" w:hAnsi="Verdana"/>
                <w:sz w:val="18"/>
                <w:szCs w:val="18"/>
              </w:rPr>
              <w:t xml:space="preserve"> is 3  (</w:t>
            </w:r>
            <w:proofErr w:type="spellStart"/>
            <w:r w:rsidRPr="00CB19EE">
              <w:rPr>
                <w:rFonts w:ascii="Verdana" w:hAnsi="Verdana"/>
                <w:sz w:val="18"/>
                <w:szCs w:val="18"/>
              </w:rPr>
              <w:t>Trex</w:t>
            </w:r>
            <w:proofErr w:type="spellEnd"/>
            <w:r w:rsidRPr="00CB19EE">
              <w:rPr>
                <w:rFonts w:ascii="Verdana" w:hAnsi="Verdana"/>
                <w:sz w:val="18"/>
                <w:szCs w:val="18"/>
              </w:rPr>
              <w:t xml:space="preserve">), else if contractor number is 65 or 71 then </w:t>
            </w:r>
            <w:proofErr w:type="spellStart"/>
            <w:r w:rsidRPr="00CB19EE">
              <w:rPr>
                <w:rFonts w:ascii="Verdana" w:hAnsi="Verdana"/>
                <w:sz w:val="18"/>
                <w:szCs w:val="18"/>
              </w:rPr>
              <w:t>contype</w:t>
            </w:r>
            <w:proofErr w:type="spellEnd"/>
            <w:r w:rsidRPr="00CB19EE">
              <w:rPr>
                <w:rFonts w:ascii="Verdana" w:hAnsi="Verdana"/>
                <w:sz w:val="18"/>
                <w:szCs w:val="18"/>
              </w:rPr>
              <w:t xml:space="preserve">=’4’ (TDEFIC), else if contractor number is 02 then </w:t>
            </w:r>
            <w:proofErr w:type="spellStart"/>
            <w:r w:rsidRPr="00CB19EE">
              <w:rPr>
                <w:rFonts w:ascii="Verdana" w:hAnsi="Verdana"/>
                <w:sz w:val="18"/>
                <w:szCs w:val="18"/>
              </w:rPr>
              <w:t>contype</w:t>
            </w:r>
            <w:proofErr w:type="spellEnd"/>
            <w:r w:rsidRPr="00CB19EE">
              <w:rPr>
                <w:rFonts w:ascii="Verdana" w:hAnsi="Verdana"/>
                <w:sz w:val="18"/>
                <w:szCs w:val="18"/>
              </w:rPr>
              <w:t xml:space="preserve">=’5’ (TMOP) else if contractor number is 15 then </w:t>
            </w:r>
            <w:proofErr w:type="spellStart"/>
            <w:r w:rsidRPr="00CB19EE">
              <w:rPr>
                <w:rFonts w:ascii="Verdana" w:hAnsi="Verdana"/>
                <w:sz w:val="18"/>
                <w:szCs w:val="18"/>
              </w:rPr>
              <w:t>contype</w:t>
            </w:r>
            <w:proofErr w:type="spellEnd"/>
            <w:r w:rsidRPr="00CB19EE">
              <w:rPr>
                <w:rFonts w:ascii="Verdana" w:hAnsi="Verdana"/>
                <w:sz w:val="18"/>
                <w:szCs w:val="18"/>
              </w:rPr>
              <w:t xml:space="preserve">=’7’ (overseas) else </w:t>
            </w:r>
            <w:proofErr w:type="spellStart"/>
            <w:r w:rsidRPr="00CB19EE">
              <w:rPr>
                <w:rFonts w:ascii="Verdana" w:hAnsi="Verdana"/>
                <w:sz w:val="18"/>
                <w:szCs w:val="18"/>
              </w:rPr>
              <w:t>contype</w:t>
            </w:r>
            <w:proofErr w:type="spellEnd"/>
            <w:r w:rsidRPr="00CB19EE">
              <w:rPr>
                <w:rFonts w:ascii="Verdana" w:hAnsi="Verdana"/>
                <w:sz w:val="18"/>
                <w:szCs w:val="18"/>
              </w:rPr>
              <w:t>=’6’ (other).</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Type of Submission, Legacy</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typesub</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1-175</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$346</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No transformation for HCSR.  See appendix for TED (Map TED values to HCSR values).</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Hospital Department Number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hospdep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$2</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a match is found for the principal DX in the hospital department table then </w:t>
            </w:r>
            <w:proofErr w:type="spellStart"/>
            <w:r w:rsidRPr="00CB19EE">
              <w:rPr>
                <w:rFonts w:ascii="Verdana" w:hAnsi="Verdana"/>
                <w:sz w:val="18"/>
                <w:szCs w:val="18"/>
              </w:rPr>
              <w:t>hospdep</w:t>
            </w:r>
            <w:proofErr w:type="spellEnd"/>
            <w:r w:rsidRPr="00CB19EE">
              <w:rPr>
                <w:rFonts w:ascii="Verdana" w:hAnsi="Verdana"/>
                <w:sz w:val="18"/>
                <w:szCs w:val="18"/>
              </w:rPr>
              <w:t xml:space="preserve">= value from the table, else </w:t>
            </w:r>
            <w:proofErr w:type="spellStart"/>
            <w:r w:rsidRPr="00CB19EE">
              <w:rPr>
                <w:rFonts w:ascii="Verdana" w:hAnsi="Verdana"/>
                <w:sz w:val="18"/>
                <w:szCs w:val="18"/>
              </w:rPr>
              <w:t>hospdep</w:t>
            </w:r>
            <w:proofErr w:type="spellEnd"/>
            <w:r w:rsidRPr="00CB19EE">
              <w:rPr>
                <w:rFonts w:ascii="Verdana" w:hAnsi="Verdana"/>
                <w:sz w:val="18"/>
                <w:szCs w:val="18"/>
              </w:rPr>
              <w:t>=‘14’. Blank fill if cycle date is after October 1, 2009.</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Amount Patient Pay</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patpay</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8</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Amount patient pay=total amount allowed-total amount paid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TNex Option Period</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op</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Assign per appendix F unless contractor number is 71.  If contractor number is 71 and end date of care is between July1, 2008 and June 30, 2009 then set to 1, else if </w:t>
            </w:r>
            <w:proofErr w:type="spellStart"/>
            <w:r w:rsidRPr="00CB19EE">
              <w:rPr>
                <w:rFonts w:ascii="Verdana" w:hAnsi="Verdana"/>
                <w:sz w:val="18"/>
                <w:szCs w:val="18"/>
              </w:rPr>
              <w:t>edoc</w:t>
            </w:r>
            <w:proofErr w:type="spellEnd"/>
            <w:r w:rsidRPr="00CB19EE">
              <w:rPr>
                <w:rFonts w:ascii="Verdana" w:hAnsi="Verdana"/>
                <w:sz w:val="18"/>
                <w:szCs w:val="18"/>
              </w:rPr>
              <w:t xml:space="preserve"> is between July 1, 2009 and June 30, 2010 then set to 2.</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Hybrid Enrollment Site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hybenr</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TED Indicator is T then no transformation.  Otherwise, if comben=’4’ and HCDP not in ( 401, 402, 405-412)  or if enrollment HSSC region (ENRHSSC) is “O” or blank, then set to DEERS Enrollment Site (</w:t>
            </w:r>
            <w:proofErr w:type="spellStart"/>
            <w:r w:rsidRPr="00CB19EE">
              <w:rPr>
                <w:rFonts w:ascii="Verdana" w:hAnsi="Verdana"/>
                <w:sz w:val="18"/>
                <w:szCs w:val="18"/>
              </w:rPr>
              <w:t>denrsite</w:t>
            </w:r>
            <w:proofErr w:type="spellEnd"/>
            <w:r w:rsidRPr="00CB19EE">
              <w:rPr>
                <w:rFonts w:ascii="Verdana" w:hAnsi="Verdana"/>
                <w:sz w:val="18"/>
                <w:szCs w:val="18"/>
              </w:rPr>
              <w:t>); else set to enrollment site (</w:t>
            </w:r>
            <w:proofErr w:type="spellStart"/>
            <w:r w:rsidRPr="00CB19EE">
              <w:rPr>
                <w:rFonts w:ascii="Verdana" w:hAnsi="Verdana"/>
                <w:sz w:val="18"/>
                <w:szCs w:val="18"/>
              </w:rPr>
              <w:t>enrsite</w:t>
            </w:r>
            <w:proofErr w:type="spellEnd"/>
            <w:r w:rsidRPr="00CB19EE">
              <w:rPr>
                <w:rFonts w:ascii="Verdana" w:hAnsi="Verdana"/>
                <w:sz w:val="18"/>
                <w:szCs w:val="18"/>
              </w:rPr>
              <w:t>).</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Space A (reliant) Flag </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spacea</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For FY04+:  If DEERS ACV in A, E, H, J, M, Q then space A flag is N.  Else space A flag is Y.  </w:t>
            </w:r>
            <w:r w:rsidRPr="00CB19EE">
              <w:rPr>
                <w:rFonts w:ascii="Verdana" w:hAnsi="Verdana"/>
                <w:sz w:val="18"/>
                <w:szCs w:val="18"/>
              </w:rPr>
              <w:lastRenderedPageBreak/>
              <w:t>Prior to FY04, if enrollment status is U, Z, W or WF,  or bencat is 4 then space A flag is N, else Y.</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Underwritten Flag</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undflag</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TED indicator is ‘T’ then apply transformation (See Appendix), otherwise set to blank.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Admission Fiscal Year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admfy</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$4</w:t>
            </w:r>
          </w:p>
        </w:tc>
        <w:tc>
          <w:tcPr>
            <w:tcW w:w="1041" w:type="dxa"/>
            <w:shd w:val="clear" w:color="auto" w:fill="auto"/>
          </w:tcPr>
          <w:p w:rsidR="006A08BF" w:rsidRPr="00CB19EE" w:rsidRDefault="006A08BF" w:rsidP="00C14EDE">
            <w:pPr>
              <w:rPr>
                <w:rFonts w:ascii="Verdana" w:hAnsi="Verdana"/>
                <w:sz w:val="18"/>
                <w:szCs w:val="18"/>
              </w:rPr>
            </w:pPr>
          </w:p>
        </w:tc>
        <w:tc>
          <w:tcPr>
            <w:tcW w:w="1101" w:type="dxa"/>
            <w:shd w:val="clear" w:color="auto" w:fill="auto"/>
          </w:tcPr>
          <w:p w:rsidR="006A08BF" w:rsidRPr="00CB19EE" w:rsidRDefault="006A08BF" w:rsidP="00C14EDE">
            <w:pPr>
              <w:rPr>
                <w:rFonts w:ascii="Verdana" w:hAnsi="Verdana"/>
                <w:sz w:val="18"/>
                <w:szCs w:val="18"/>
              </w:rPr>
            </w:pPr>
          </w:p>
        </w:tc>
        <w:tc>
          <w:tcPr>
            <w:tcW w:w="1041" w:type="dxa"/>
            <w:shd w:val="clear" w:color="auto" w:fill="auto"/>
          </w:tcPr>
          <w:p w:rsidR="006A08BF" w:rsidRPr="00CB19EE" w:rsidRDefault="006A08BF" w:rsidP="00C14EDE">
            <w:pPr>
              <w:rPr>
                <w:rFonts w:ascii="Verdana" w:hAnsi="Verdana"/>
                <w:sz w:val="18"/>
                <w:szCs w:val="18"/>
              </w:rPr>
            </w:pP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If month in 10, 11, 12 then set to the first 4 characters of the admission date + 1; else set to first 4 characters of the admission date.  If the resulting number is less than 2001, set to 2001.</w:t>
            </w:r>
          </w:p>
        </w:tc>
      </w:tr>
      <w:tr w:rsidR="006A08BF" w:rsidRPr="00CB19EE" w:rsidTr="006A08BF">
        <w:trPr>
          <w:trHeight w:val="210"/>
          <w:jc w:val="center"/>
        </w:trPr>
        <w:tc>
          <w:tcPr>
            <w:tcW w:w="1882" w:type="dxa"/>
            <w:shd w:val="clear" w:color="auto" w:fill="auto"/>
            <w:vAlign w:val="center"/>
          </w:tcPr>
          <w:p w:rsidR="006A08BF" w:rsidRPr="00CB19EE" w:rsidRDefault="006A08BF" w:rsidP="00C14EDE">
            <w:pPr>
              <w:rPr>
                <w:rFonts w:ascii="Verdana" w:hAnsi="Verdana"/>
                <w:sz w:val="18"/>
                <w:szCs w:val="18"/>
              </w:rPr>
            </w:pPr>
            <w:r w:rsidRPr="00CB19EE">
              <w:rPr>
                <w:rFonts w:ascii="Verdana" w:hAnsi="Verdana"/>
                <w:sz w:val="18"/>
                <w:szCs w:val="18"/>
              </w:rPr>
              <w:t xml:space="preserve">Primary Diagnosis, POA </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dx1poa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1,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dx2poa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2,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dx3poa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3,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dx4poa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4,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dx5poa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5,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dx6poa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6,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dx7poa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7,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dx8poa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Sec Diagnosis 8, POA</w:t>
            </w:r>
          </w:p>
        </w:tc>
        <w:tc>
          <w:tcPr>
            <w:tcW w:w="1910"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dx9poa</w:t>
            </w:r>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TBD</w:t>
            </w:r>
          </w:p>
        </w:tc>
      </w:tr>
      <w:tr w:rsidR="006A08BF" w:rsidRPr="00CB19EE" w:rsidTr="006A08BF">
        <w:trPr>
          <w:trHeight w:val="210"/>
          <w:jc w:val="center"/>
        </w:trPr>
        <w:tc>
          <w:tcPr>
            <w:tcW w:w="1882" w:type="dxa"/>
            <w:shd w:val="clear" w:color="auto" w:fill="auto"/>
            <w:vAlign w:val="center"/>
          </w:tcPr>
          <w:p w:rsidR="006A08BF" w:rsidRPr="00CB19EE" w:rsidRDefault="006A08BF" w:rsidP="00C14EDE">
            <w:pPr>
              <w:rPr>
                <w:rFonts w:ascii="Verdana" w:hAnsi="Verdana"/>
                <w:sz w:val="18"/>
                <w:szCs w:val="18"/>
              </w:rPr>
            </w:pPr>
            <w:r w:rsidRPr="00CB19EE">
              <w:rPr>
                <w:rFonts w:ascii="Verdana" w:hAnsi="Verdana"/>
                <w:sz w:val="18"/>
                <w:szCs w:val="18"/>
              </w:rPr>
              <w:t>ACV Group</w:t>
            </w:r>
          </w:p>
        </w:tc>
        <w:tc>
          <w:tcPr>
            <w:tcW w:w="1910" w:type="dxa"/>
            <w:shd w:val="clear" w:color="auto" w:fill="auto"/>
            <w:vAlign w:val="center"/>
          </w:tcPr>
          <w:p w:rsidR="006A08BF" w:rsidRPr="00CB19EE" w:rsidRDefault="00B81F74" w:rsidP="00C14EDE">
            <w:pPr>
              <w:rPr>
                <w:rFonts w:ascii="Verdana" w:hAnsi="Verdana"/>
                <w:sz w:val="18"/>
                <w:szCs w:val="18"/>
              </w:rPr>
            </w:pPr>
            <w:proofErr w:type="spellStart"/>
            <w:r w:rsidRPr="00CB19EE">
              <w:rPr>
                <w:rFonts w:ascii="Verdana" w:hAnsi="Verdana"/>
                <w:snapToGrid w:val="0"/>
                <w:sz w:val="18"/>
                <w:szCs w:val="18"/>
              </w:rPr>
              <w:t>a</w:t>
            </w:r>
            <w:r w:rsidR="006A08BF" w:rsidRPr="00CB19EE">
              <w:rPr>
                <w:rFonts w:ascii="Verdana" w:hAnsi="Verdana"/>
                <w:snapToGrid w:val="0"/>
                <w:sz w:val="18"/>
                <w:szCs w:val="18"/>
              </w:rPr>
              <w:t>cvgroup</w:t>
            </w:r>
            <w:proofErr w:type="spellEnd"/>
          </w:p>
        </w:tc>
        <w:tc>
          <w:tcPr>
            <w:tcW w:w="1217" w:type="dxa"/>
            <w:shd w:val="clear" w:color="auto" w:fill="auto"/>
            <w:vAlign w:val="center"/>
          </w:tcPr>
          <w:p w:rsidR="006A08BF" w:rsidRPr="00CB19EE" w:rsidRDefault="006A08BF" w:rsidP="00C14EDE">
            <w:pPr>
              <w:rPr>
                <w:rFonts w:ascii="Verdana" w:hAnsi="Verdana"/>
                <w:sz w:val="18"/>
                <w:szCs w:val="18"/>
              </w:rPr>
            </w:pPr>
            <w:r w:rsidRPr="00CB19EE">
              <w:rPr>
                <w:rFonts w:ascii="Verdana" w:hAnsi="Verdana"/>
                <w:snapToGrid w:val="0"/>
                <w:sz w:val="18"/>
                <w:szCs w:val="18"/>
              </w:rPr>
              <w:t xml:space="preserve">$15 </w:t>
            </w:r>
          </w:p>
        </w:tc>
        <w:tc>
          <w:tcPr>
            <w:tcW w:w="1041" w:type="dxa"/>
            <w:shd w:val="clear" w:color="auto" w:fill="auto"/>
            <w:vAlign w:val="center"/>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vAlign w:val="center"/>
          </w:tcPr>
          <w:p w:rsidR="006A08BF" w:rsidRPr="00CB19EE" w:rsidRDefault="006A08BF" w:rsidP="00C14EDE">
            <w:pPr>
              <w:rPr>
                <w:rFonts w:ascii="Verdana" w:hAnsi="Verdana"/>
                <w:sz w:val="18"/>
                <w:szCs w:val="18"/>
              </w:rPr>
            </w:pPr>
            <w:r w:rsidRPr="00CB19EE">
              <w:rPr>
                <w:rFonts w:ascii="Verdana" w:hAnsi="Verdana"/>
                <w:snapToGrid w:val="0"/>
                <w:sz w:val="18"/>
                <w:szCs w:val="18"/>
              </w:rPr>
              <w:t>N/A</w:t>
            </w:r>
          </w:p>
        </w:tc>
        <w:tc>
          <w:tcPr>
            <w:tcW w:w="1041" w:type="dxa"/>
            <w:shd w:val="clear" w:color="auto" w:fill="auto"/>
            <w:vAlign w:val="center"/>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AD7CD9" w:rsidP="00C14EDE">
            <w:pPr>
              <w:rPr>
                <w:rFonts w:ascii="Verdana" w:hAnsi="Verdana"/>
                <w:sz w:val="18"/>
                <w:szCs w:val="18"/>
              </w:rPr>
            </w:pPr>
            <w:r w:rsidRPr="00CB19EE">
              <w:rPr>
                <w:rFonts w:ascii="Verdana" w:hAnsi="Verdana"/>
                <w:snapToGrid w:val="0"/>
                <w:sz w:val="18"/>
                <w:szCs w:val="18"/>
              </w:rPr>
              <w:t>If ACV in (A, E, H or J) then set to “Prime”, else if ACV in (B, F) then set to “Overseas Remote”, else if ACV in (G, L) then set to “Plus”, else if ACV is U then set to “</w:t>
            </w:r>
            <w:proofErr w:type="spellStart"/>
            <w:r w:rsidRPr="00CB19EE">
              <w:rPr>
                <w:rFonts w:ascii="Verdana" w:hAnsi="Verdana"/>
                <w:snapToGrid w:val="0"/>
                <w:sz w:val="18"/>
                <w:szCs w:val="18"/>
              </w:rPr>
              <w:t>Desig</w:t>
            </w:r>
            <w:proofErr w:type="spellEnd"/>
            <w:r w:rsidRPr="00CB19EE">
              <w:rPr>
                <w:rFonts w:ascii="Verdana" w:hAnsi="Verdana"/>
                <w:snapToGrid w:val="0"/>
                <w:sz w:val="18"/>
                <w:szCs w:val="18"/>
              </w:rPr>
              <w:t xml:space="preserve"> </w:t>
            </w:r>
            <w:proofErr w:type="spellStart"/>
            <w:r w:rsidRPr="00CB19EE">
              <w:rPr>
                <w:rFonts w:ascii="Verdana" w:hAnsi="Verdana"/>
                <w:snapToGrid w:val="0"/>
                <w:sz w:val="18"/>
                <w:szCs w:val="18"/>
              </w:rPr>
              <w:t>Prov</w:t>
            </w:r>
            <w:proofErr w:type="spellEnd"/>
            <w:r w:rsidRPr="00CB19EE">
              <w:rPr>
                <w:rFonts w:ascii="Verdana" w:hAnsi="Verdana"/>
                <w:snapToGrid w:val="0"/>
                <w:sz w:val="18"/>
                <w:szCs w:val="18"/>
              </w:rPr>
              <w:t xml:space="preserve">”, else if ACV in (R, V) then set to “Other”, else if ACV in (M, Q) then set to “Reliant”, else if Bencat Common = 4 then set to “Reliant”, else set to “Other”.  </w:t>
            </w:r>
            <w:r w:rsidR="006A08BF" w:rsidRPr="00CB19EE">
              <w:rPr>
                <w:rFonts w:ascii="Verdana" w:hAnsi="Verdana"/>
                <w:color w:val="000000"/>
                <w:sz w:val="18"/>
                <w:szCs w:val="18"/>
              </w:rPr>
              <w:t>Apply retroactively to all TED-I datasets, working backwards from current FY to FY01.</w:t>
            </w:r>
          </w:p>
        </w:tc>
      </w:tr>
      <w:tr w:rsidR="006A08BF" w:rsidRPr="00CB19EE" w:rsidTr="006A08BF">
        <w:trPr>
          <w:trHeight w:val="210"/>
          <w:jc w:val="center"/>
        </w:trPr>
        <w:tc>
          <w:tcPr>
            <w:tcW w:w="1882" w:type="dxa"/>
            <w:shd w:val="clear" w:color="auto" w:fill="auto"/>
          </w:tcPr>
          <w:p w:rsidR="006A08BF" w:rsidRPr="00CB19EE" w:rsidRDefault="006A08BF" w:rsidP="0043664E">
            <w:pPr>
              <w:rPr>
                <w:rFonts w:ascii="Verdana" w:hAnsi="Verdana"/>
                <w:sz w:val="18"/>
                <w:szCs w:val="18"/>
              </w:rPr>
            </w:pPr>
            <w:r w:rsidRPr="00CB19EE">
              <w:rPr>
                <w:rFonts w:ascii="Verdana" w:hAnsi="Verdana"/>
                <w:sz w:val="18"/>
                <w:szCs w:val="18"/>
              </w:rPr>
              <w:lastRenderedPageBreak/>
              <w:t>Age Group Common</w:t>
            </w:r>
          </w:p>
        </w:tc>
        <w:tc>
          <w:tcPr>
            <w:tcW w:w="1910" w:type="dxa"/>
            <w:shd w:val="clear" w:color="auto" w:fill="auto"/>
          </w:tcPr>
          <w:p w:rsidR="006A08BF" w:rsidRPr="00CB19EE" w:rsidRDefault="006A08BF" w:rsidP="00C14EDE">
            <w:pPr>
              <w:rPr>
                <w:rFonts w:ascii="Verdana" w:hAnsi="Verdana"/>
                <w:snapToGrid w:val="0"/>
                <w:sz w:val="18"/>
                <w:szCs w:val="18"/>
              </w:rPr>
            </w:pPr>
            <w:proofErr w:type="spellStart"/>
            <w:r w:rsidRPr="00CB19EE">
              <w:rPr>
                <w:rFonts w:ascii="Verdana" w:hAnsi="Verdana"/>
                <w:sz w:val="18"/>
                <w:szCs w:val="18"/>
              </w:rPr>
              <w:t>expage</w:t>
            </w:r>
            <w:proofErr w:type="spellEnd"/>
          </w:p>
        </w:tc>
        <w:tc>
          <w:tcPr>
            <w:tcW w:w="1217" w:type="dxa"/>
            <w:shd w:val="clear" w:color="auto" w:fill="auto"/>
          </w:tcPr>
          <w:p w:rsidR="006A08BF" w:rsidRPr="00CB19EE" w:rsidRDefault="006A08BF" w:rsidP="00C14EDE">
            <w:pPr>
              <w:rPr>
                <w:rFonts w:ascii="Verdana" w:hAnsi="Verdana"/>
                <w:snapToGrid w:val="0"/>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napToGrid w:val="0"/>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8F524C">
            <w:pPr>
              <w:rPr>
                <w:rFonts w:ascii="Verdana" w:hAnsi="Verdana"/>
                <w:sz w:val="18"/>
                <w:szCs w:val="18"/>
              </w:rPr>
            </w:pPr>
            <w:r w:rsidRPr="00CB19EE">
              <w:rPr>
                <w:rFonts w:ascii="Verdana" w:hAnsi="Verdana"/>
                <w:sz w:val="18"/>
                <w:szCs w:val="18"/>
              </w:rPr>
              <w:t xml:space="preserve">If 0 &lt;= </w:t>
            </w:r>
            <w:proofErr w:type="spellStart"/>
            <w:r w:rsidRPr="00CB19EE">
              <w:rPr>
                <w:rFonts w:ascii="Verdana" w:hAnsi="Verdana"/>
                <w:sz w:val="18"/>
                <w:szCs w:val="18"/>
              </w:rPr>
              <w:t>patage</w:t>
            </w:r>
            <w:proofErr w:type="spellEnd"/>
            <w:r w:rsidRPr="00CB19EE">
              <w:rPr>
                <w:rFonts w:ascii="Verdana" w:hAnsi="Verdana"/>
                <w:sz w:val="18"/>
                <w:szCs w:val="18"/>
              </w:rPr>
              <w:t xml:space="preserve"> &lt;= 4 then set to “A”,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&lt;=14 then set to “B”,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&lt;=17 then set to “C”,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&lt;=24 then set to “D”,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&lt;=34 then set to “E”,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&lt;=44 then set to “F”, else if </w:t>
            </w:r>
            <w:proofErr w:type="spellStart"/>
            <w:r w:rsidRPr="00CB19EE">
              <w:rPr>
                <w:rFonts w:ascii="Verdana" w:hAnsi="Verdana"/>
                <w:sz w:val="18"/>
                <w:szCs w:val="18"/>
              </w:rPr>
              <w:t>patage</w:t>
            </w:r>
            <w:proofErr w:type="spellEnd"/>
            <w:r w:rsidRPr="00CB19EE">
              <w:rPr>
                <w:rFonts w:ascii="Verdana" w:hAnsi="Verdana"/>
                <w:sz w:val="18"/>
                <w:szCs w:val="18"/>
              </w:rPr>
              <w:t xml:space="preserve">&lt;=64 then set to “G”, else if </w:t>
            </w:r>
          </w:p>
          <w:p w:rsidR="006A08BF" w:rsidRPr="00CB19EE" w:rsidRDefault="006A08BF" w:rsidP="0043664E">
            <w:pPr>
              <w:rPr>
                <w:rFonts w:ascii="Verdana" w:hAnsi="Verdana"/>
                <w:sz w:val="18"/>
                <w:szCs w:val="18"/>
              </w:rPr>
            </w:pPr>
            <w:proofErr w:type="spellStart"/>
            <w:r w:rsidRPr="00CB19EE">
              <w:rPr>
                <w:rFonts w:ascii="Verdana" w:hAnsi="Verdana"/>
                <w:sz w:val="18"/>
                <w:szCs w:val="18"/>
              </w:rPr>
              <w:t>patage</w:t>
            </w:r>
            <w:proofErr w:type="spellEnd"/>
            <w:r w:rsidRPr="00CB19EE">
              <w:rPr>
                <w:rFonts w:ascii="Verdana" w:hAnsi="Verdana"/>
                <w:sz w:val="18"/>
                <w:szCs w:val="18"/>
              </w:rPr>
              <w:t>&lt;=69 then set to “H”, else if</w:t>
            </w:r>
          </w:p>
          <w:p w:rsidR="006A08BF" w:rsidRPr="00CB19EE" w:rsidRDefault="006A08BF" w:rsidP="0043664E">
            <w:pPr>
              <w:rPr>
                <w:rFonts w:ascii="Verdana" w:hAnsi="Verdana"/>
                <w:sz w:val="18"/>
                <w:szCs w:val="18"/>
              </w:rPr>
            </w:pPr>
            <w:proofErr w:type="spellStart"/>
            <w:r w:rsidRPr="00CB19EE">
              <w:rPr>
                <w:rFonts w:ascii="Verdana" w:hAnsi="Verdana"/>
                <w:sz w:val="18"/>
                <w:szCs w:val="18"/>
              </w:rPr>
              <w:t>patage</w:t>
            </w:r>
            <w:proofErr w:type="spellEnd"/>
            <w:r w:rsidRPr="00CB19EE">
              <w:rPr>
                <w:rFonts w:ascii="Verdana" w:hAnsi="Verdana"/>
                <w:sz w:val="18"/>
                <w:szCs w:val="18"/>
              </w:rPr>
              <w:t>&lt;=74 then set to “I”, else if</w:t>
            </w:r>
          </w:p>
          <w:p w:rsidR="006A08BF" w:rsidRPr="00CB19EE" w:rsidRDefault="006A08BF" w:rsidP="0043664E">
            <w:pPr>
              <w:rPr>
                <w:rFonts w:ascii="Verdana" w:hAnsi="Verdana"/>
                <w:sz w:val="18"/>
                <w:szCs w:val="18"/>
              </w:rPr>
            </w:pPr>
            <w:proofErr w:type="spellStart"/>
            <w:r w:rsidRPr="00CB19EE">
              <w:rPr>
                <w:rFonts w:ascii="Verdana" w:hAnsi="Verdana"/>
                <w:sz w:val="18"/>
                <w:szCs w:val="18"/>
              </w:rPr>
              <w:t>patage</w:t>
            </w:r>
            <w:proofErr w:type="spellEnd"/>
            <w:r w:rsidRPr="00CB19EE">
              <w:rPr>
                <w:rFonts w:ascii="Verdana" w:hAnsi="Verdana"/>
                <w:sz w:val="18"/>
                <w:szCs w:val="18"/>
              </w:rPr>
              <w:t>&lt;=79 then set to “J”, else if</w:t>
            </w:r>
          </w:p>
          <w:p w:rsidR="006A08BF" w:rsidRPr="00CB19EE" w:rsidRDefault="006A08BF" w:rsidP="0043664E">
            <w:pPr>
              <w:rPr>
                <w:rFonts w:ascii="Verdana" w:hAnsi="Verdana"/>
                <w:sz w:val="18"/>
                <w:szCs w:val="18"/>
              </w:rPr>
            </w:pPr>
            <w:proofErr w:type="spellStart"/>
            <w:r w:rsidRPr="00CB19EE">
              <w:rPr>
                <w:rFonts w:ascii="Verdana" w:hAnsi="Verdana"/>
                <w:sz w:val="18"/>
                <w:szCs w:val="18"/>
              </w:rPr>
              <w:t>patage</w:t>
            </w:r>
            <w:proofErr w:type="spellEnd"/>
            <w:r w:rsidRPr="00CB19EE">
              <w:rPr>
                <w:rFonts w:ascii="Verdana" w:hAnsi="Verdana"/>
                <w:sz w:val="18"/>
                <w:szCs w:val="18"/>
              </w:rPr>
              <w:t>&lt;=84 then set to “K”, else if</w:t>
            </w:r>
          </w:p>
          <w:p w:rsidR="006A08BF" w:rsidRPr="00CB19EE" w:rsidRDefault="006A08BF" w:rsidP="008F524C">
            <w:pPr>
              <w:rPr>
                <w:rFonts w:ascii="Verdana" w:hAnsi="Verdana"/>
                <w:sz w:val="18"/>
                <w:szCs w:val="18"/>
              </w:rPr>
            </w:pPr>
          </w:p>
          <w:p w:rsidR="006A08BF" w:rsidRPr="00CB19EE" w:rsidRDefault="006A08BF" w:rsidP="005C1503">
            <w:pPr>
              <w:rPr>
                <w:rFonts w:ascii="Verdana" w:hAnsi="Verdana"/>
                <w:sz w:val="18"/>
                <w:szCs w:val="18"/>
              </w:rPr>
            </w:pPr>
            <w:proofErr w:type="spellStart"/>
            <w:r w:rsidRPr="00CB19EE">
              <w:rPr>
                <w:rFonts w:ascii="Verdana" w:hAnsi="Verdana"/>
                <w:sz w:val="18"/>
                <w:szCs w:val="18"/>
              </w:rPr>
              <w:t>patage</w:t>
            </w:r>
            <w:proofErr w:type="spellEnd"/>
            <w:r w:rsidRPr="00CB19EE">
              <w:rPr>
                <w:rFonts w:ascii="Verdana" w:hAnsi="Verdana"/>
                <w:sz w:val="18"/>
                <w:szCs w:val="18"/>
              </w:rPr>
              <w:t xml:space="preserve"> not blank or negative set to “L”, else set to “Z”</w:t>
            </w:r>
          </w:p>
          <w:p w:rsidR="006A08BF" w:rsidRPr="00CB19EE" w:rsidRDefault="006A08BF" w:rsidP="005C1503">
            <w:pPr>
              <w:rPr>
                <w:rFonts w:ascii="Verdana" w:hAnsi="Verdana"/>
                <w:snapToGrid w:val="0"/>
                <w:sz w:val="18"/>
                <w:szCs w:val="18"/>
              </w:rPr>
            </w:pPr>
            <w:r w:rsidRPr="00CB19EE">
              <w:rPr>
                <w:rFonts w:ascii="Verdana" w:hAnsi="Verdana"/>
                <w:color w:val="000000"/>
                <w:sz w:val="18"/>
                <w:szCs w:val="18"/>
              </w:rPr>
              <w:t>Apply retroactively to all TED-I datasets, working backwards from current FY to FY01.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AHRQ Prevention Indicator Flag</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ahrqpvadm</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415452">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415452">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415452">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astdiab</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A.</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apappd</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B.</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altdiab</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C.</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acopd</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D.</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ahyptn</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E.</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achf</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F.</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albw</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G.</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adhyd</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H.</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abacpn</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I.</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auti</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J.</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aawp</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K.</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auncdiab</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L.</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aasth</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M.</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aampdiab</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N.</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pasth</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P.</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pstdiab</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Q.</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pgastro</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R.</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pappd</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S.</w:t>
            </w:r>
          </w:p>
          <w:p w:rsidR="006A08BF" w:rsidRPr="00CB19EE" w:rsidRDefault="006A08BF" w:rsidP="0085090A">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puti</w:t>
            </w:r>
            <w:proofErr w:type="spellEnd"/>
            <w:r w:rsidRPr="00CB19EE">
              <w:rPr>
                <w:rFonts w:ascii="Verdana" w:hAnsi="Verdana"/>
                <w:sz w:val="18"/>
                <w:szCs w:val="18"/>
              </w:rPr>
              <w:t xml:space="preserve"> = 1 then </w:t>
            </w:r>
            <w:proofErr w:type="spellStart"/>
            <w:r w:rsidRPr="00CB19EE">
              <w:rPr>
                <w:rFonts w:ascii="Verdana" w:hAnsi="Verdana"/>
                <w:sz w:val="18"/>
                <w:szCs w:val="18"/>
              </w:rPr>
              <w:t>ahrqpvadm</w:t>
            </w:r>
            <w:proofErr w:type="spellEnd"/>
            <w:r w:rsidRPr="00CB19EE">
              <w:rPr>
                <w:rFonts w:ascii="Verdana" w:hAnsi="Verdana"/>
                <w:sz w:val="18"/>
                <w:szCs w:val="18"/>
              </w:rPr>
              <w:t xml:space="preserve"> = T.</w:t>
            </w:r>
          </w:p>
          <w:p w:rsidR="006A08BF" w:rsidRPr="00CB19EE" w:rsidRDefault="006A08BF" w:rsidP="0085090A">
            <w:pPr>
              <w:rPr>
                <w:rFonts w:ascii="Verdana" w:hAnsi="Verdana"/>
                <w:sz w:val="18"/>
                <w:szCs w:val="18"/>
              </w:rPr>
            </w:pPr>
            <w:r w:rsidRPr="00CB19EE">
              <w:rPr>
                <w:rFonts w:ascii="Verdana" w:hAnsi="Verdana"/>
                <w:sz w:val="18"/>
                <w:szCs w:val="18"/>
              </w:rPr>
              <w:t xml:space="preserve">Else </w:t>
            </w:r>
            <w:proofErr w:type="spellStart"/>
            <w:r w:rsidRPr="00CB19EE">
              <w:rPr>
                <w:rFonts w:ascii="Verdana" w:hAnsi="Verdana"/>
                <w:sz w:val="18"/>
                <w:szCs w:val="18"/>
              </w:rPr>
              <w:t>ahrqpvadm</w:t>
            </w:r>
            <w:proofErr w:type="spellEnd"/>
            <w:r w:rsidRPr="00CB19EE">
              <w:rPr>
                <w:rFonts w:ascii="Verdana" w:hAnsi="Verdana"/>
                <w:sz w:val="18"/>
                <w:szCs w:val="18"/>
              </w:rPr>
              <w:t xml:space="preserve"> = O.</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Short Term Diabetes Complications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astdiab</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Substring diagnosis codes (all of them) to 5 characters. If</w:t>
            </w:r>
            <w:r w:rsidRPr="00CB19EE">
              <w:rPr>
                <w:rFonts w:ascii="Verdana" w:hAnsi="Verdana"/>
                <w:color w:val="0000DD"/>
                <w:sz w:val="18"/>
                <w:szCs w:val="18"/>
              </w:rPr>
              <w:t xml:space="preserve"> </w:t>
            </w:r>
            <w:r w:rsidRPr="00CB19EE">
              <w:rPr>
                <w:rFonts w:ascii="Verdana" w:hAnsi="Verdana"/>
                <w:sz w:val="18"/>
                <w:szCs w:val="18"/>
              </w:rPr>
              <w:t xml:space="preserve">MDC = 14 or 15 then </w:t>
            </w:r>
            <w:proofErr w:type="spellStart"/>
            <w:r w:rsidRPr="00CB19EE">
              <w:rPr>
                <w:rFonts w:ascii="Verdana" w:hAnsi="Verdana"/>
                <w:sz w:val="18"/>
                <w:szCs w:val="18"/>
              </w:rPr>
              <w:t>astdiab</w:t>
            </w:r>
            <w:proofErr w:type="spellEnd"/>
            <w:r w:rsidRPr="00CB19EE">
              <w:rPr>
                <w:rFonts w:ascii="Verdana" w:hAnsi="Verdana"/>
                <w:sz w:val="18"/>
                <w:szCs w:val="18"/>
              </w:rPr>
              <w:t xml:space="preserve"> = 0. If age &lt;18 then </w:t>
            </w:r>
            <w:proofErr w:type="spellStart"/>
            <w:r w:rsidRPr="00CB19EE">
              <w:rPr>
                <w:rFonts w:ascii="Verdana" w:hAnsi="Verdana"/>
                <w:sz w:val="18"/>
                <w:szCs w:val="18"/>
              </w:rPr>
              <w:t>astdiab</w:t>
            </w:r>
            <w:proofErr w:type="spellEnd"/>
            <w:r w:rsidRPr="00CB19EE">
              <w:rPr>
                <w:rFonts w:ascii="Verdana" w:hAnsi="Verdana"/>
                <w:sz w:val="18"/>
                <w:szCs w:val="18"/>
              </w:rPr>
              <w:t xml:space="preserve"> = 0. If transferred </w:t>
            </w:r>
            <w:r w:rsidRPr="00CB19EE">
              <w:rPr>
                <w:rFonts w:ascii="Verdana" w:hAnsi="Verdana"/>
                <w:sz w:val="18"/>
                <w:szCs w:val="18"/>
              </w:rPr>
              <w:lastRenderedPageBreak/>
              <w:t xml:space="preserve">from another institution then </w:t>
            </w:r>
            <w:proofErr w:type="spellStart"/>
            <w:r w:rsidRPr="00CB19EE">
              <w:rPr>
                <w:rFonts w:ascii="Verdana" w:hAnsi="Verdana"/>
                <w:sz w:val="18"/>
                <w:szCs w:val="18"/>
              </w:rPr>
              <w:t>astdiab</w:t>
            </w:r>
            <w:proofErr w:type="spellEnd"/>
            <w:r w:rsidRPr="00CB19EE">
              <w:rPr>
                <w:rFonts w:ascii="Verdana" w:hAnsi="Verdana"/>
                <w:sz w:val="18"/>
                <w:szCs w:val="18"/>
              </w:rPr>
              <w:t xml:space="preserve"> = 0. If primary diagnosis is not in the format $ACDIASD then </w:t>
            </w:r>
            <w:proofErr w:type="spellStart"/>
            <w:r w:rsidRPr="00CB19EE">
              <w:rPr>
                <w:rFonts w:ascii="Verdana" w:hAnsi="Verdana"/>
                <w:sz w:val="18"/>
                <w:szCs w:val="18"/>
              </w:rPr>
              <w:t>astdiab</w:t>
            </w:r>
            <w:proofErr w:type="spellEnd"/>
            <w:r w:rsidRPr="00CB19EE">
              <w:rPr>
                <w:rFonts w:ascii="Verdana" w:hAnsi="Verdana"/>
                <w:sz w:val="18"/>
                <w:szCs w:val="18"/>
              </w:rPr>
              <w:t xml:space="preserve"> = 0. Else if primary diagnosis is in $ACDIASD then </w:t>
            </w:r>
            <w:proofErr w:type="spellStart"/>
            <w:r w:rsidRPr="00CB19EE">
              <w:rPr>
                <w:rFonts w:ascii="Verdana" w:hAnsi="Verdana"/>
                <w:sz w:val="18"/>
                <w:szCs w:val="18"/>
              </w:rPr>
              <w:t>astdiab</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Perforated Appendix</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apappd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apappd</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apappd</w:t>
            </w:r>
            <w:proofErr w:type="spellEnd"/>
            <w:r w:rsidRPr="00CB19EE">
              <w:rPr>
                <w:rFonts w:ascii="Verdana" w:hAnsi="Verdana"/>
                <w:sz w:val="18"/>
                <w:szCs w:val="18"/>
              </w:rPr>
              <w:t xml:space="preserve"> = 0. If transferred from another institution than </w:t>
            </w:r>
            <w:proofErr w:type="spellStart"/>
            <w:r w:rsidRPr="00CB19EE">
              <w:rPr>
                <w:rFonts w:ascii="Verdana" w:hAnsi="Verdana"/>
                <w:sz w:val="18"/>
                <w:szCs w:val="18"/>
              </w:rPr>
              <w:t>apappd</w:t>
            </w:r>
            <w:proofErr w:type="spellEnd"/>
            <w:r w:rsidRPr="00CB19EE">
              <w:rPr>
                <w:rFonts w:ascii="Verdana" w:hAnsi="Verdana"/>
                <w:sz w:val="18"/>
                <w:szCs w:val="18"/>
              </w:rPr>
              <w:t xml:space="preserve"> = 0. If any diagnosis is in format $ACSAP2D and not in format $ACSAPPD then </w:t>
            </w:r>
            <w:proofErr w:type="spellStart"/>
            <w:r w:rsidRPr="00CB19EE">
              <w:rPr>
                <w:rFonts w:ascii="Verdana" w:hAnsi="Verdana"/>
                <w:sz w:val="18"/>
                <w:szCs w:val="18"/>
              </w:rPr>
              <w:t>apappd</w:t>
            </w:r>
            <w:proofErr w:type="spellEnd"/>
            <w:r w:rsidRPr="00CB19EE">
              <w:rPr>
                <w:rFonts w:ascii="Verdana" w:hAnsi="Verdana"/>
                <w:sz w:val="18"/>
                <w:szCs w:val="18"/>
              </w:rPr>
              <w:t xml:space="preserve"> = 2. Else if any diagnosis is in $ACSAPPD then </w:t>
            </w:r>
            <w:proofErr w:type="spellStart"/>
            <w:r w:rsidRPr="00CB19EE">
              <w:rPr>
                <w:rFonts w:ascii="Verdana" w:hAnsi="Verdana"/>
                <w:sz w:val="18"/>
                <w:szCs w:val="18"/>
              </w:rPr>
              <w:t>apappd</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color w:val="000000"/>
                <w:sz w:val="18"/>
                <w:szCs w:val="18"/>
                <w:shd w:val="clear" w:color="auto" w:fill="FFFFFF"/>
              </w:rPr>
              <w:t xml:space="preserve">Diabetes Long Term Complications </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altdiab</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altdiab</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altdiab</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altdiab</w:t>
            </w:r>
            <w:proofErr w:type="spellEnd"/>
            <w:r w:rsidRPr="00CB19EE">
              <w:rPr>
                <w:rFonts w:ascii="Verdana" w:hAnsi="Verdana"/>
                <w:sz w:val="18"/>
                <w:szCs w:val="18"/>
              </w:rPr>
              <w:t xml:space="preserve"> = 0. If primary diagnosis is not in format $ACDIALD then </w:t>
            </w:r>
            <w:proofErr w:type="spellStart"/>
            <w:r w:rsidRPr="00CB19EE">
              <w:rPr>
                <w:rFonts w:ascii="Verdana" w:hAnsi="Verdana"/>
                <w:sz w:val="18"/>
                <w:szCs w:val="18"/>
              </w:rPr>
              <w:t>altdiab</w:t>
            </w:r>
            <w:proofErr w:type="spellEnd"/>
            <w:r w:rsidRPr="00CB19EE">
              <w:rPr>
                <w:rFonts w:ascii="Verdana" w:hAnsi="Verdana"/>
                <w:sz w:val="18"/>
                <w:szCs w:val="18"/>
              </w:rPr>
              <w:t xml:space="preserve"> = 0. Else if primary diagnosis is in format $ACDIALD then </w:t>
            </w:r>
            <w:proofErr w:type="spellStart"/>
            <w:r w:rsidRPr="00CB19EE">
              <w:rPr>
                <w:rFonts w:ascii="Verdana" w:hAnsi="Verdana"/>
                <w:sz w:val="18"/>
                <w:szCs w:val="18"/>
              </w:rPr>
              <w:t>altdiab</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Chronic Obstructive Pulmonary Disorder</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acopd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acopd</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acopd</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acopd</w:t>
            </w:r>
            <w:proofErr w:type="spellEnd"/>
            <w:r w:rsidRPr="00CB19EE">
              <w:rPr>
                <w:rFonts w:ascii="Verdana" w:hAnsi="Verdana"/>
                <w:sz w:val="18"/>
                <w:szCs w:val="18"/>
              </w:rPr>
              <w:t xml:space="preserve"> = 0. If primary diagnosis is in format $ACCOPDD or primary diagnosis is in $ACCPD2D and any secondary diagnosis is in $ACCOPDD then </w:t>
            </w:r>
            <w:proofErr w:type="spellStart"/>
            <w:r w:rsidRPr="00CB19EE">
              <w:rPr>
                <w:rFonts w:ascii="Verdana" w:hAnsi="Verdana"/>
                <w:sz w:val="18"/>
                <w:szCs w:val="18"/>
              </w:rPr>
              <w:t>acopd</w:t>
            </w:r>
            <w:proofErr w:type="spellEnd"/>
            <w:r w:rsidRPr="00CB19EE">
              <w:rPr>
                <w:rFonts w:ascii="Verdana" w:hAnsi="Verdana"/>
                <w:sz w:val="18"/>
                <w:szCs w:val="18"/>
              </w:rPr>
              <w:t xml:space="preserve"> = 1. Else </w:t>
            </w:r>
            <w:proofErr w:type="spellStart"/>
            <w:r w:rsidRPr="00CB19EE">
              <w:rPr>
                <w:rFonts w:ascii="Verdana" w:hAnsi="Verdana"/>
                <w:sz w:val="18"/>
                <w:szCs w:val="18"/>
              </w:rPr>
              <w:t>acopd</w:t>
            </w:r>
            <w:proofErr w:type="spellEnd"/>
            <w:r w:rsidRPr="00CB19EE">
              <w:rPr>
                <w:rFonts w:ascii="Verdana" w:hAnsi="Verdana"/>
                <w:sz w:val="18"/>
                <w:szCs w:val="18"/>
              </w:rPr>
              <w:t xml:space="preserve"> =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Hypertension Admission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ahyptn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ahyptn</w:t>
            </w:r>
            <w:proofErr w:type="spellEnd"/>
            <w:r w:rsidRPr="00CB19EE">
              <w:rPr>
                <w:rFonts w:ascii="Verdana" w:hAnsi="Verdana"/>
                <w:sz w:val="18"/>
                <w:szCs w:val="18"/>
              </w:rPr>
              <w:t xml:space="preserve"> = 0. If age &lt;18 then </w:t>
            </w:r>
            <w:proofErr w:type="spellStart"/>
            <w:r w:rsidRPr="00CB19EE">
              <w:rPr>
                <w:rFonts w:ascii="Verdana" w:hAnsi="Verdana"/>
                <w:sz w:val="18"/>
                <w:szCs w:val="18"/>
              </w:rPr>
              <w:t>ahyptn</w:t>
            </w:r>
            <w:proofErr w:type="spellEnd"/>
            <w:r w:rsidRPr="00CB19EE">
              <w:rPr>
                <w:rFonts w:ascii="Verdana" w:hAnsi="Verdana"/>
                <w:sz w:val="18"/>
                <w:szCs w:val="18"/>
              </w:rPr>
              <w:t xml:space="preserve"> = 0. If any procedure code is in format $ACSCARP then </w:t>
            </w:r>
            <w:proofErr w:type="spellStart"/>
            <w:r w:rsidRPr="00CB19EE">
              <w:rPr>
                <w:rFonts w:ascii="Verdana" w:hAnsi="Verdana"/>
                <w:sz w:val="18"/>
                <w:szCs w:val="18"/>
              </w:rPr>
              <w:t>ahyptn</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ahyptn</w:t>
            </w:r>
            <w:proofErr w:type="spellEnd"/>
            <w:r w:rsidRPr="00CB19EE">
              <w:rPr>
                <w:rFonts w:ascii="Verdana" w:hAnsi="Verdana"/>
                <w:sz w:val="18"/>
                <w:szCs w:val="18"/>
              </w:rPr>
              <w:t xml:space="preserve"> = 0. If primary diagnosis is not in format $ACSHYPD then </w:t>
            </w:r>
            <w:proofErr w:type="spellStart"/>
            <w:r w:rsidRPr="00CB19EE">
              <w:rPr>
                <w:rFonts w:ascii="Verdana" w:hAnsi="Verdana"/>
                <w:sz w:val="18"/>
                <w:szCs w:val="18"/>
              </w:rPr>
              <w:t>ahyptn</w:t>
            </w:r>
            <w:proofErr w:type="spellEnd"/>
            <w:r w:rsidRPr="00CB19EE">
              <w:rPr>
                <w:rFonts w:ascii="Verdana" w:hAnsi="Verdana"/>
                <w:sz w:val="18"/>
                <w:szCs w:val="18"/>
              </w:rPr>
              <w:t xml:space="preserve"> = 0. Else if primary diagnosis is in format $ACSHYPD then </w:t>
            </w:r>
            <w:proofErr w:type="spellStart"/>
            <w:r w:rsidRPr="00CB19EE">
              <w:rPr>
                <w:rFonts w:ascii="Verdana" w:hAnsi="Verdana"/>
                <w:sz w:val="18"/>
                <w:szCs w:val="18"/>
              </w:rPr>
              <w:t>ahyptn</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Congestive Heart Failure Admission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achf</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achf</w:t>
            </w:r>
            <w:proofErr w:type="spellEnd"/>
            <w:r w:rsidRPr="00CB19EE">
              <w:rPr>
                <w:rFonts w:ascii="Verdana" w:hAnsi="Verdana"/>
                <w:sz w:val="18"/>
                <w:szCs w:val="18"/>
              </w:rPr>
              <w:t xml:space="preserve"> = 0. </w:t>
            </w:r>
            <w:r w:rsidRPr="00CB19EE">
              <w:rPr>
                <w:rFonts w:ascii="Verdana" w:hAnsi="Verdana"/>
                <w:sz w:val="18"/>
                <w:szCs w:val="18"/>
              </w:rPr>
              <w:lastRenderedPageBreak/>
              <w:t xml:space="preserve">If age &lt; 18 then </w:t>
            </w:r>
            <w:proofErr w:type="spellStart"/>
            <w:r w:rsidRPr="00CB19EE">
              <w:rPr>
                <w:rFonts w:ascii="Verdana" w:hAnsi="Verdana"/>
                <w:sz w:val="18"/>
                <w:szCs w:val="18"/>
              </w:rPr>
              <w:t>achf</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achf</w:t>
            </w:r>
            <w:proofErr w:type="spellEnd"/>
            <w:r w:rsidRPr="00CB19EE">
              <w:rPr>
                <w:rFonts w:ascii="Verdana" w:hAnsi="Verdana"/>
                <w:sz w:val="18"/>
                <w:szCs w:val="18"/>
              </w:rPr>
              <w:t xml:space="preserve"> = 0. If any procedure code is in format $ACSCARP then </w:t>
            </w:r>
            <w:proofErr w:type="spellStart"/>
            <w:r w:rsidRPr="00CB19EE">
              <w:rPr>
                <w:rFonts w:ascii="Verdana" w:hAnsi="Verdana"/>
                <w:sz w:val="18"/>
                <w:szCs w:val="18"/>
              </w:rPr>
              <w:t>achf</w:t>
            </w:r>
            <w:proofErr w:type="spellEnd"/>
            <w:r w:rsidRPr="00CB19EE">
              <w:rPr>
                <w:rFonts w:ascii="Verdana" w:hAnsi="Verdana"/>
                <w:sz w:val="18"/>
                <w:szCs w:val="18"/>
              </w:rPr>
              <w:t xml:space="preserve"> = 0. If primary diagnosis is not in format $ACSCHFD then </w:t>
            </w:r>
            <w:proofErr w:type="spellStart"/>
            <w:r w:rsidRPr="00CB19EE">
              <w:rPr>
                <w:rFonts w:ascii="Verdana" w:hAnsi="Verdana"/>
                <w:sz w:val="18"/>
                <w:szCs w:val="18"/>
              </w:rPr>
              <w:t>achf</w:t>
            </w:r>
            <w:proofErr w:type="spellEnd"/>
            <w:r w:rsidRPr="00CB19EE">
              <w:rPr>
                <w:rFonts w:ascii="Verdana" w:hAnsi="Verdana"/>
                <w:sz w:val="18"/>
                <w:szCs w:val="18"/>
              </w:rPr>
              <w:t xml:space="preserve"> = 0. Else if primary diagnosis is in format $ACSCHFD then </w:t>
            </w:r>
            <w:proofErr w:type="spellStart"/>
            <w:r w:rsidRPr="00CB19EE">
              <w:rPr>
                <w:rFonts w:ascii="Verdana" w:hAnsi="Verdana"/>
                <w:sz w:val="18"/>
                <w:szCs w:val="18"/>
              </w:rPr>
              <w:t>achf</w:t>
            </w:r>
            <w:proofErr w:type="spellEnd"/>
            <w:r w:rsidRPr="00CB19EE">
              <w:rPr>
                <w:rFonts w:ascii="Verdana" w:hAnsi="Verdana"/>
                <w:sz w:val="18"/>
                <w:szCs w:val="18"/>
              </w:rPr>
              <w:t xml:space="preserve"> = 1. </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 xml:space="preserve">Low Birth Weight </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albw</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age in days &gt; than 28 then </w:t>
            </w:r>
            <w:proofErr w:type="spellStart"/>
            <w:r w:rsidRPr="00CB19EE">
              <w:rPr>
                <w:rFonts w:ascii="Verdana" w:hAnsi="Verdana"/>
                <w:sz w:val="18"/>
                <w:szCs w:val="18"/>
              </w:rPr>
              <w:t>albw</w:t>
            </w:r>
            <w:proofErr w:type="spellEnd"/>
            <w:r w:rsidRPr="00CB19EE">
              <w:rPr>
                <w:rFonts w:ascii="Verdana" w:hAnsi="Verdana"/>
                <w:sz w:val="18"/>
                <w:szCs w:val="18"/>
              </w:rPr>
              <w:t xml:space="preserve"> = 0. If age in days is missing and age &gt; 0 then </w:t>
            </w:r>
            <w:proofErr w:type="spellStart"/>
            <w:r w:rsidRPr="00CB19EE">
              <w:rPr>
                <w:rFonts w:ascii="Verdana" w:hAnsi="Verdana"/>
                <w:sz w:val="18"/>
                <w:szCs w:val="18"/>
              </w:rPr>
              <w:t>albw</w:t>
            </w:r>
            <w:proofErr w:type="spellEnd"/>
            <w:r w:rsidRPr="00CB19EE">
              <w:rPr>
                <w:rFonts w:ascii="Verdana" w:hAnsi="Verdana"/>
                <w:sz w:val="18"/>
                <w:szCs w:val="18"/>
              </w:rPr>
              <w:t xml:space="preserve"> = 0. If transferred </w:t>
            </w:r>
            <w:proofErr w:type="spellStart"/>
            <w:r w:rsidRPr="00CB19EE">
              <w:rPr>
                <w:rFonts w:ascii="Verdana" w:hAnsi="Verdana"/>
                <w:sz w:val="18"/>
                <w:szCs w:val="18"/>
              </w:rPr>
              <w:t>form</w:t>
            </w:r>
            <w:proofErr w:type="spellEnd"/>
            <w:r w:rsidRPr="00CB19EE">
              <w:rPr>
                <w:rFonts w:ascii="Verdana" w:hAnsi="Verdana"/>
                <w:sz w:val="18"/>
                <w:szCs w:val="18"/>
              </w:rPr>
              <w:t xml:space="preserve"> another institution then </w:t>
            </w:r>
            <w:proofErr w:type="spellStart"/>
            <w:r w:rsidRPr="00CB19EE">
              <w:rPr>
                <w:rFonts w:ascii="Verdana" w:hAnsi="Verdana"/>
                <w:sz w:val="18"/>
                <w:szCs w:val="18"/>
              </w:rPr>
              <w:t>albw</w:t>
            </w:r>
            <w:proofErr w:type="spellEnd"/>
            <w:r w:rsidRPr="00CB19EE">
              <w:rPr>
                <w:rFonts w:ascii="Verdana" w:hAnsi="Verdana"/>
                <w:sz w:val="18"/>
                <w:szCs w:val="18"/>
              </w:rPr>
              <w:t xml:space="preserve"> = 0. if any diagnosis is in format $LIVEB2D then </w:t>
            </w:r>
            <w:proofErr w:type="spellStart"/>
            <w:r w:rsidRPr="00CB19EE">
              <w:rPr>
                <w:rFonts w:ascii="Verdana" w:hAnsi="Verdana"/>
                <w:sz w:val="18"/>
                <w:szCs w:val="18"/>
              </w:rPr>
              <w:t>albw</w:t>
            </w:r>
            <w:proofErr w:type="spellEnd"/>
            <w:r w:rsidRPr="00CB19EE">
              <w:rPr>
                <w:rFonts w:ascii="Verdana" w:hAnsi="Verdana"/>
                <w:sz w:val="18"/>
                <w:szCs w:val="18"/>
              </w:rPr>
              <w:t xml:space="preserve"> = 0. If any diagnosis is in format $V29D or any diagnosis  is in format $LIVEBND and no diagnosis is in $ACSLBWD then </w:t>
            </w:r>
            <w:proofErr w:type="spellStart"/>
            <w:r w:rsidRPr="00CB19EE">
              <w:rPr>
                <w:rFonts w:ascii="Verdana" w:hAnsi="Verdana"/>
                <w:sz w:val="18"/>
                <w:szCs w:val="18"/>
              </w:rPr>
              <w:t>albw</w:t>
            </w:r>
            <w:proofErr w:type="spellEnd"/>
            <w:r w:rsidRPr="00CB19EE">
              <w:rPr>
                <w:rFonts w:ascii="Verdana" w:hAnsi="Verdana"/>
                <w:sz w:val="18"/>
                <w:szCs w:val="18"/>
              </w:rPr>
              <w:t xml:space="preserve"> = 2. Else if any diagnosis is in format $V29D or any diagnosis  is in format $LIVEBND  and any diagnosis is in format $ACSLBWD then </w:t>
            </w:r>
            <w:proofErr w:type="spellStart"/>
            <w:r w:rsidRPr="00CB19EE">
              <w:rPr>
                <w:rFonts w:ascii="Verdana" w:hAnsi="Verdana"/>
                <w:sz w:val="18"/>
                <w:szCs w:val="18"/>
              </w:rPr>
              <w:t>albw</w:t>
            </w:r>
            <w:proofErr w:type="spellEnd"/>
            <w:r w:rsidRPr="00CB19EE">
              <w:rPr>
                <w:rFonts w:ascii="Verdana" w:hAnsi="Verdana"/>
                <w:sz w:val="18"/>
                <w:szCs w:val="18"/>
              </w:rPr>
              <w:t>=1.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Dehydration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adhyd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shd w:val="clear" w:color="auto" w:fill="FFFFFF"/>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adhyd</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adhyd</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adhyd</w:t>
            </w:r>
            <w:proofErr w:type="spellEnd"/>
            <w:r w:rsidRPr="00CB19EE">
              <w:rPr>
                <w:rFonts w:ascii="Verdana" w:hAnsi="Verdana"/>
                <w:sz w:val="18"/>
                <w:szCs w:val="18"/>
              </w:rPr>
              <w:t xml:space="preserve"> = 0. If primary diagnosis is not in format $ACSDEHD then </w:t>
            </w:r>
            <w:proofErr w:type="spellStart"/>
            <w:r w:rsidRPr="00CB19EE">
              <w:rPr>
                <w:rFonts w:ascii="Verdana" w:hAnsi="Verdana"/>
                <w:sz w:val="18"/>
                <w:szCs w:val="18"/>
              </w:rPr>
              <w:t>adhyd</w:t>
            </w:r>
            <w:proofErr w:type="spellEnd"/>
            <w:r w:rsidRPr="00CB19EE">
              <w:rPr>
                <w:rFonts w:ascii="Verdana" w:hAnsi="Verdana"/>
                <w:sz w:val="18"/>
                <w:szCs w:val="18"/>
              </w:rPr>
              <w:t xml:space="preserve"> = 0. Else if primary diagnosis is in format $ACSDEHD then </w:t>
            </w:r>
            <w:proofErr w:type="spellStart"/>
            <w:r w:rsidRPr="00CB19EE">
              <w:rPr>
                <w:rFonts w:ascii="Verdana" w:hAnsi="Verdana"/>
                <w:sz w:val="18"/>
                <w:szCs w:val="18"/>
              </w:rPr>
              <w:t>adhyd</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Bacterial Pneumonia</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abacpn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abacpn</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abacpn</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abacpn</w:t>
            </w:r>
            <w:proofErr w:type="spellEnd"/>
            <w:r w:rsidRPr="00CB19EE">
              <w:rPr>
                <w:rFonts w:ascii="Verdana" w:hAnsi="Verdana"/>
                <w:sz w:val="18"/>
                <w:szCs w:val="18"/>
              </w:rPr>
              <w:t xml:space="preserve"> = 0. If any diagnosis is in format </w:t>
            </w:r>
            <w:r w:rsidRPr="00CB19EE">
              <w:rPr>
                <w:rFonts w:ascii="Verdana" w:hAnsi="Verdana"/>
                <w:color w:val="000000"/>
                <w:sz w:val="18"/>
                <w:szCs w:val="18"/>
              </w:rPr>
              <w:t xml:space="preserve">$ACSBA2D then </w:t>
            </w:r>
            <w:proofErr w:type="spellStart"/>
            <w:r w:rsidRPr="00CB19EE">
              <w:rPr>
                <w:rFonts w:ascii="Verdana" w:hAnsi="Verdana"/>
                <w:color w:val="000000"/>
                <w:sz w:val="18"/>
                <w:szCs w:val="18"/>
              </w:rPr>
              <w:t>abacpn</w:t>
            </w:r>
            <w:proofErr w:type="spellEnd"/>
            <w:r w:rsidRPr="00CB19EE">
              <w:rPr>
                <w:rFonts w:ascii="Verdana" w:hAnsi="Verdana"/>
                <w:color w:val="000000"/>
                <w:sz w:val="18"/>
                <w:szCs w:val="18"/>
              </w:rPr>
              <w:t xml:space="preserve"> = 0. If primary diagnosis is not in format $ACSBACD then </w:t>
            </w:r>
            <w:proofErr w:type="spellStart"/>
            <w:r w:rsidRPr="00CB19EE">
              <w:rPr>
                <w:rFonts w:ascii="Verdana" w:hAnsi="Verdana"/>
                <w:color w:val="000000"/>
                <w:sz w:val="18"/>
                <w:szCs w:val="18"/>
              </w:rPr>
              <w:t>abacpn</w:t>
            </w:r>
            <w:proofErr w:type="spellEnd"/>
            <w:r w:rsidRPr="00CB19EE">
              <w:rPr>
                <w:rFonts w:ascii="Verdana" w:hAnsi="Verdana"/>
                <w:color w:val="000000"/>
                <w:sz w:val="18"/>
                <w:szCs w:val="18"/>
              </w:rPr>
              <w:t xml:space="preserve"> = 0. Else if primary diagnosis is in $ACSBACD then </w:t>
            </w:r>
            <w:proofErr w:type="spellStart"/>
            <w:r w:rsidRPr="00CB19EE">
              <w:rPr>
                <w:rFonts w:ascii="Verdana" w:hAnsi="Verdana"/>
                <w:color w:val="000000"/>
                <w:sz w:val="18"/>
                <w:szCs w:val="18"/>
              </w:rPr>
              <w:t>abacpn</w:t>
            </w:r>
            <w:proofErr w:type="spellEnd"/>
            <w:r w:rsidRPr="00CB19EE">
              <w:rPr>
                <w:rFonts w:ascii="Verdana" w:hAnsi="Verdana"/>
                <w:color w:val="000000"/>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Urinary Tract Infection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auti</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auti</w:t>
            </w:r>
            <w:proofErr w:type="spellEnd"/>
            <w:r w:rsidRPr="00CB19EE">
              <w:rPr>
                <w:rFonts w:ascii="Verdana" w:hAnsi="Verdana"/>
                <w:sz w:val="18"/>
                <w:szCs w:val="18"/>
              </w:rPr>
              <w:t xml:space="preserve"> = 0. </w:t>
            </w:r>
            <w:r w:rsidRPr="00CB19EE">
              <w:rPr>
                <w:rFonts w:ascii="Verdana" w:hAnsi="Verdana"/>
                <w:sz w:val="18"/>
                <w:szCs w:val="18"/>
              </w:rPr>
              <w:lastRenderedPageBreak/>
              <w:t xml:space="preserve">If age &lt; 18 then </w:t>
            </w:r>
            <w:proofErr w:type="spellStart"/>
            <w:r w:rsidRPr="00CB19EE">
              <w:rPr>
                <w:rFonts w:ascii="Verdana" w:hAnsi="Verdana"/>
                <w:sz w:val="18"/>
                <w:szCs w:val="18"/>
              </w:rPr>
              <w:t>auti</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auti</w:t>
            </w:r>
            <w:proofErr w:type="spellEnd"/>
            <w:r w:rsidRPr="00CB19EE">
              <w:rPr>
                <w:rFonts w:ascii="Verdana" w:hAnsi="Verdana"/>
                <w:sz w:val="18"/>
                <w:szCs w:val="18"/>
              </w:rPr>
              <w:t xml:space="preserve"> = 0. If any diagnosis is in format $IMMUNID then </w:t>
            </w:r>
            <w:proofErr w:type="spellStart"/>
            <w:r w:rsidRPr="00CB19EE">
              <w:rPr>
                <w:rFonts w:ascii="Verdana" w:hAnsi="Verdana"/>
                <w:sz w:val="18"/>
                <w:szCs w:val="18"/>
              </w:rPr>
              <w:t>auti</w:t>
            </w:r>
            <w:proofErr w:type="spellEnd"/>
            <w:r w:rsidRPr="00CB19EE">
              <w:rPr>
                <w:rFonts w:ascii="Verdana" w:hAnsi="Verdana"/>
                <w:sz w:val="18"/>
                <w:szCs w:val="18"/>
              </w:rPr>
              <w:t xml:space="preserve"> = 0. If any diagnosis is in format $KIDNEY then </w:t>
            </w:r>
            <w:proofErr w:type="spellStart"/>
            <w:r w:rsidRPr="00CB19EE">
              <w:rPr>
                <w:rFonts w:ascii="Verdana" w:hAnsi="Verdana"/>
                <w:sz w:val="18"/>
                <w:szCs w:val="18"/>
              </w:rPr>
              <w:t>auti</w:t>
            </w:r>
            <w:proofErr w:type="spellEnd"/>
            <w:r w:rsidRPr="00CB19EE">
              <w:rPr>
                <w:rFonts w:ascii="Verdana" w:hAnsi="Verdana"/>
                <w:sz w:val="18"/>
                <w:szCs w:val="18"/>
              </w:rPr>
              <w:t xml:space="preserve"> = 0. If any procedure is in format $IMMUNIP then </w:t>
            </w:r>
            <w:proofErr w:type="spellStart"/>
            <w:r w:rsidRPr="00CB19EE">
              <w:rPr>
                <w:rFonts w:ascii="Verdana" w:hAnsi="Verdana"/>
                <w:sz w:val="18"/>
                <w:szCs w:val="18"/>
              </w:rPr>
              <w:t>auti</w:t>
            </w:r>
            <w:proofErr w:type="spellEnd"/>
            <w:r w:rsidRPr="00CB19EE">
              <w:rPr>
                <w:rFonts w:ascii="Verdana" w:hAnsi="Verdana"/>
                <w:sz w:val="18"/>
                <w:szCs w:val="18"/>
              </w:rPr>
              <w:t xml:space="preserve"> = 0. Else if primary diagnosis is in format $ACSUTID then </w:t>
            </w:r>
            <w:proofErr w:type="spellStart"/>
            <w:r w:rsidRPr="00CB19EE">
              <w:rPr>
                <w:rFonts w:ascii="Verdana" w:hAnsi="Verdana"/>
                <w:sz w:val="18"/>
                <w:szCs w:val="18"/>
              </w:rPr>
              <w:t>auti</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Angina without Procedure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aawp</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MCD – 14 or 15 then </w:t>
            </w:r>
            <w:proofErr w:type="spellStart"/>
            <w:r w:rsidRPr="00CB19EE">
              <w:rPr>
                <w:rFonts w:ascii="Verdana" w:hAnsi="Verdana"/>
                <w:sz w:val="18"/>
                <w:szCs w:val="18"/>
              </w:rPr>
              <w:t>aawp</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aawp</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aawp</w:t>
            </w:r>
            <w:proofErr w:type="spellEnd"/>
            <w:r w:rsidRPr="00CB19EE">
              <w:rPr>
                <w:rFonts w:ascii="Verdana" w:hAnsi="Verdana"/>
                <w:sz w:val="18"/>
                <w:szCs w:val="18"/>
              </w:rPr>
              <w:t xml:space="preserve"> = 0. If any procedure code is in format $ACSCARP then </w:t>
            </w:r>
            <w:proofErr w:type="spellStart"/>
            <w:r w:rsidRPr="00CB19EE">
              <w:rPr>
                <w:rFonts w:ascii="Verdana" w:hAnsi="Verdana"/>
                <w:sz w:val="18"/>
                <w:szCs w:val="18"/>
              </w:rPr>
              <w:t>aawp</w:t>
            </w:r>
            <w:proofErr w:type="spellEnd"/>
            <w:r w:rsidRPr="00CB19EE">
              <w:rPr>
                <w:rFonts w:ascii="Verdana" w:hAnsi="Verdana"/>
                <w:sz w:val="18"/>
                <w:szCs w:val="18"/>
              </w:rPr>
              <w:t xml:space="preserve"> = 0. If primary diagnosis is not in format $ACSANGD then </w:t>
            </w:r>
            <w:proofErr w:type="spellStart"/>
            <w:r w:rsidRPr="00CB19EE">
              <w:rPr>
                <w:rFonts w:ascii="Verdana" w:hAnsi="Verdana"/>
                <w:sz w:val="18"/>
                <w:szCs w:val="18"/>
              </w:rPr>
              <w:t>aawp</w:t>
            </w:r>
            <w:proofErr w:type="spellEnd"/>
            <w:r w:rsidRPr="00CB19EE">
              <w:rPr>
                <w:rFonts w:ascii="Verdana" w:hAnsi="Verdana"/>
                <w:sz w:val="18"/>
                <w:szCs w:val="18"/>
              </w:rPr>
              <w:t xml:space="preserve"> = 0. Else if primary diagnosis is in format $ACSANGD then </w:t>
            </w:r>
            <w:proofErr w:type="spellStart"/>
            <w:r w:rsidRPr="00CB19EE">
              <w:rPr>
                <w:rFonts w:ascii="Verdana" w:hAnsi="Verdana"/>
                <w:sz w:val="18"/>
                <w:szCs w:val="18"/>
              </w:rPr>
              <w:t>aawp</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Uncontrolled Diabetes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auncdiab</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auncdiab</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auncdiab</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auncdiab</w:t>
            </w:r>
            <w:proofErr w:type="spellEnd"/>
            <w:r w:rsidRPr="00CB19EE">
              <w:rPr>
                <w:rFonts w:ascii="Verdana" w:hAnsi="Verdana"/>
                <w:sz w:val="18"/>
                <w:szCs w:val="18"/>
              </w:rPr>
              <w:t xml:space="preserve"> = 0. If Primary diagnosis is not in format $ACDIAUD then </w:t>
            </w:r>
            <w:proofErr w:type="spellStart"/>
            <w:r w:rsidRPr="00CB19EE">
              <w:rPr>
                <w:rFonts w:ascii="Verdana" w:hAnsi="Verdana"/>
                <w:sz w:val="18"/>
                <w:szCs w:val="18"/>
              </w:rPr>
              <w:t>auncdiab</w:t>
            </w:r>
            <w:proofErr w:type="spellEnd"/>
            <w:r w:rsidRPr="00CB19EE">
              <w:rPr>
                <w:rFonts w:ascii="Verdana" w:hAnsi="Verdana"/>
                <w:sz w:val="18"/>
                <w:szCs w:val="18"/>
              </w:rPr>
              <w:t xml:space="preserve"> = 0. Else if primary diagnosis is in format $ACDIAUD then </w:t>
            </w:r>
            <w:proofErr w:type="spellStart"/>
            <w:r w:rsidRPr="00CB19EE">
              <w:rPr>
                <w:rFonts w:ascii="Verdana" w:hAnsi="Verdana"/>
                <w:sz w:val="18"/>
                <w:szCs w:val="18"/>
              </w:rPr>
              <w:t>auncdiab</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Adult Asthma</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aasth</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IF MDC  = 14 or 15 then </w:t>
            </w:r>
            <w:proofErr w:type="spellStart"/>
            <w:r w:rsidRPr="00CB19EE">
              <w:rPr>
                <w:rFonts w:ascii="Verdana" w:hAnsi="Verdana"/>
                <w:sz w:val="18"/>
                <w:szCs w:val="18"/>
              </w:rPr>
              <w:t>aasth</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aasth</w:t>
            </w:r>
            <w:proofErr w:type="spellEnd"/>
            <w:r w:rsidRPr="00CB19EE">
              <w:rPr>
                <w:rFonts w:ascii="Verdana" w:hAnsi="Verdana"/>
                <w:sz w:val="18"/>
                <w:szCs w:val="18"/>
              </w:rPr>
              <w:t xml:space="preserve"> = 0. If any diagnosis is in format $RESPAN then </w:t>
            </w:r>
            <w:proofErr w:type="spellStart"/>
            <w:r w:rsidRPr="00CB19EE">
              <w:rPr>
                <w:rFonts w:ascii="Verdana" w:hAnsi="Verdana"/>
                <w:sz w:val="18"/>
                <w:szCs w:val="18"/>
              </w:rPr>
              <w:t>aasth</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aasth</w:t>
            </w:r>
            <w:proofErr w:type="spellEnd"/>
            <w:r w:rsidRPr="00CB19EE">
              <w:rPr>
                <w:rFonts w:ascii="Verdana" w:hAnsi="Verdana"/>
                <w:sz w:val="18"/>
                <w:szCs w:val="18"/>
              </w:rPr>
              <w:t xml:space="preserve"> = 0. If primary diagnosis is not in format $ACSASTD then </w:t>
            </w:r>
            <w:proofErr w:type="spellStart"/>
            <w:r w:rsidRPr="00CB19EE">
              <w:rPr>
                <w:rFonts w:ascii="Verdana" w:hAnsi="Verdana"/>
                <w:sz w:val="18"/>
                <w:szCs w:val="18"/>
              </w:rPr>
              <w:t>aasth</w:t>
            </w:r>
            <w:proofErr w:type="spellEnd"/>
            <w:r w:rsidRPr="00CB19EE">
              <w:rPr>
                <w:rFonts w:ascii="Verdana" w:hAnsi="Verdana"/>
                <w:sz w:val="18"/>
                <w:szCs w:val="18"/>
              </w:rPr>
              <w:t xml:space="preserve"> = 0. Else if primary diagnosis is in format </w:t>
            </w:r>
            <w:r w:rsidRPr="00CB19EE">
              <w:rPr>
                <w:rFonts w:ascii="Verdana" w:hAnsi="Verdana"/>
                <w:color w:val="000000"/>
                <w:sz w:val="18"/>
                <w:szCs w:val="18"/>
              </w:rPr>
              <w:t>$ACSASTD</w:t>
            </w:r>
            <w:r w:rsidRPr="00CB19EE">
              <w:rPr>
                <w:rFonts w:ascii="Verdana" w:hAnsi="Verdana"/>
                <w:sz w:val="18"/>
                <w:szCs w:val="18"/>
              </w:rPr>
              <w:t xml:space="preserve"> then </w:t>
            </w:r>
            <w:proofErr w:type="spellStart"/>
            <w:r w:rsidRPr="00CB19EE">
              <w:rPr>
                <w:rFonts w:ascii="Verdana" w:hAnsi="Verdana"/>
                <w:sz w:val="18"/>
                <w:szCs w:val="18"/>
              </w:rPr>
              <w:t>aasth</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Lower-extremity Amputation among patients with Diabetes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aampdiab</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color w:val="000000"/>
                <w:sz w:val="18"/>
                <w:szCs w:val="18"/>
                <w:shd w:val="clear" w:color="auto" w:fill="FFFFFF"/>
              </w:rPr>
            </w:pPr>
            <w:r w:rsidRPr="00CB19EE">
              <w:rPr>
                <w:rFonts w:ascii="Verdana" w:hAnsi="Verdana"/>
                <w:sz w:val="18"/>
                <w:szCs w:val="18"/>
              </w:rPr>
              <w:t xml:space="preserve">Substring diagnosis codes (all of them) to 5 characters. If MDC = 14 or 15 then </w:t>
            </w:r>
            <w:proofErr w:type="spellStart"/>
            <w:r w:rsidRPr="00CB19EE">
              <w:rPr>
                <w:rFonts w:ascii="Verdana" w:hAnsi="Verdana"/>
                <w:sz w:val="18"/>
                <w:szCs w:val="18"/>
              </w:rPr>
              <w:t>aampdiab</w:t>
            </w:r>
            <w:proofErr w:type="spellEnd"/>
            <w:r w:rsidRPr="00CB19EE">
              <w:rPr>
                <w:rFonts w:ascii="Verdana" w:hAnsi="Verdana"/>
                <w:sz w:val="18"/>
                <w:szCs w:val="18"/>
              </w:rPr>
              <w:t xml:space="preserve"> = 0. If age &lt; 18 then </w:t>
            </w:r>
            <w:proofErr w:type="spellStart"/>
            <w:r w:rsidRPr="00CB19EE">
              <w:rPr>
                <w:rFonts w:ascii="Verdana" w:hAnsi="Verdana"/>
                <w:sz w:val="18"/>
                <w:szCs w:val="18"/>
              </w:rPr>
              <w:t>aampdiab</w:t>
            </w:r>
            <w:proofErr w:type="spellEnd"/>
            <w:r w:rsidRPr="00CB19EE">
              <w:rPr>
                <w:rFonts w:ascii="Verdana" w:hAnsi="Verdana"/>
                <w:sz w:val="18"/>
                <w:szCs w:val="18"/>
              </w:rPr>
              <w:t xml:space="preserve"> = 0. If any diagnosis codes are in format $ACLEA2D then </w:t>
            </w:r>
            <w:proofErr w:type="spellStart"/>
            <w:r w:rsidRPr="00CB19EE">
              <w:rPr>
                <w:rFonts w:ascii="Verdana" w:hAnsi="Verdana"/>
                <w:sz w:val="18"/>
                <w:szCs w:val="18"/>
              </w:rPr>
              <w:t>aampdiab</w:t>
            </w:r>
            <w:proofErr w:type="spellEnd"/>
            <w:r w:rsidRPr="00CB19EE">
              <w:rPr>
                <w:rFonts w:ascii="Verdana" w:hAnsi="Verdana"/>
                <w:sz w:val="18"/>
                <w:szCs w:val="18"/>
              </w:rPr>
              <w:t xml:space="preserve"> = 0. If transferred </w:t>
            </w:r>
            <w:r w:rsidRPr="00CB19EE">
              <w:rPr>
                <w:rFonts w:ascii="Verdana" w:hAnsi="Verdana"/>
                <w:sz w:val="18"/>
                <w:szCs w:val="18"/>
              </w:rPr>
              <w:lastRenderedPageBreak/>
              <w:t xml:space="preserve">from another institution then </w:t>
            </w:r>
            <w:proofErr w:type="spellStart"/>
            <w:r w:rsidRPr="00CB19EE">
              <w:rPr>
                <w:rFonts w:ascii="Verdana" w:hAnsi="Verdana"/>
                <w:sz w:val="18"/>
                <w:szCs w:val="18"/>
              </w:rPr>
              <w:t>aampdiab</w:t>
            </w:r>
            <w:proofErr w:type="spellEnd"/>
            <w:r w:rsidRPr="00CB19EE">
              <w:rPr>
                <w:rFonts w:ascii="Verdana" w:hAnsi="Verdana"/>
                <w:sz w:val="18"/>
                <w:szCs w:val="18"/>
              </w:rPr>
              <w:t xml:space="preserve"> = 0. Else if any diagnosis codes are in format $ACSLEAD and any procedure codes are format $ACSLEAP then </w:t>
            </w:r>
            <w:proofErr w:type="spellStart"/>
            <w:r w:rsidRPr="00CB19EE">
              <w:rPr>
                <w:rFonts w:ascii="Verdana" w:hAnsi="Verdana"/>
                <w:sz w:val="18"/>
                <w:szCs w:val="18"/>
              </w:rPr>
              <w:t>aampdiab</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Adult Overall Composite</w:t>
            </w:r>
          </w:p>
        </w:tc>
        <w:tc>
          <w:tcPr>
            <w:tcW w:w="1910" w:type="dxa"/>
            <w:shd w:val="clear" w:color="auto" w:fill="auto"/>
          </w:tcPr>
          <w:p w:rsidR="006A08BF" w:rsidRPr="00CB19EE" w:rsidRDefault="006A08BF" w:rsidP="00C14EDE">
            <w:pPr>
              <w:rPr>
                <w:rFonts w:ascii="Verdana" w:hAnsi="Verdana"/>
                <w:color w:val="000000"/>
                <w:sz w:val="18"/>
                <w:szCs w:val="18"/>
                <w:shd w:val="clear" w:color="auto" w:fill="FFFFFF"/>
              </w:rPr>
            </w:pPr>
            <w:proofErr w:type="spellStart"/>
            <w:r w:rsidRPr="00CB19EE">
              <w:rPr>
                <w:rFonts w:ascii="Verdana" w:hAnsi="Verdana"/>
                <w:sz w:val="18"/>
                <w:szCs w:val="18"/>
              </w:rPr>
              <w:t>aovall</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 IF </w:t>
            </w:r>
            <w:proofErr w:type="spellStart"/>
            <w:r w:rsidRPr="00CB19EE">
              <w:rPr>
                <w:rFonts w:ascii="Verdana" w:hAnsi="Verdana"/>
                <w:sz w:val="18"/>
                <w:szCs w:val="18"/>
              </w:rPr>
              <w:t>astdiab</w:t>
            </w:r>
            <w:proofErr w:type="spellEnd"/>
            <w:r w:rsidRPr="00CB19EE">
              <w:rPr>
                <w:rFonts w:ascii="Verdana" w:hAnsi="Verdana"/>
                <w:sz w:val="18"/>
                <w:szCs w:val="18"/>
              </w:rPr>
              <w:t xml:space="preserve"> = 1 OR </w:t>
            </w:r>
            <w:proofErr w:type="spellStart"/>
            <w:r w:rsidRPr="00CB19EE">
              <w:rPr>
                <w:rFonts w:ascii="Verdana" w:hAnsi="Verdana"/>
                <w:sz w:val="18"/>
                <w:szCs w:val="18"/>
              </w:rPr>
              <w:t>altdiab</w:t>
            </w:r>
            <w:proofErr w:type="spellEnd"/>
            <w:r w:rsidRPr="00CB19EE">
              <w:rPr>
                <w:rFonts w:ascii="Verdana" w:hAnsi="Verdana"/>
                <w:sz w:val="18"/>
                <w:szCs w:val="18"/>
              </w:rPr>
              <w:t xml:space="preserve"> = 1 OR </w:t>
            </w:r>
            <w:proofErr w:type="spellStart"/>
            <w:r w:rsidRPr="00CB19EE">
              <w:rPr>
                <w:rFonts w:ascii="Verdana" w:hAnsi="Verdana"/>
                <w:sz w:val="18"/>
                <w:szCs w:val="18"/>
              </w:rPr>
              <w:t>acopd</w:t>
            </w:r>
            <w:proofErr w:type="spellEnd"/>
            <w:r w:rsidRPr="00CB19EE">
              <w:rPr>
                <w:rFonts w:ascii="Verdana" w:hAnsi="Verdana"/>
                <w:sz w:val="18"/>
                <w:szCs w:val="18"/>
              </w:rPr>
              <w:t xml:space="preserve"> = 1 OR </w:t>
            </w:r>
            <w:proofErr w:type="spellStart"/>
            <w:r w:rsidRPr="00CB19EE">
              <w:rPr>
                <w:rFonts w:ascii="Verdana" w:hAnsi="Verdana"/>
                <w:sz w:val="18"/>
                <w:szCs w:val="18"/>
              </w:rPr>
              <w:t>ahyptn</w:t>
            </w:r>
            <w:proofErr w:type="spellEnd"/>
            <w:r w:rsidRPr="00CB19EE">
              <w:rPr>
                <w:rFonts w:ascii="Verdana" w:hAnsi="Verdana"/>
                <w:sz w:val="18"/>
                <w:szCs w:val="18"/>
              </w:rPr>
              <w:t xml:space="preserve"> = 1 OR </w:t>
            </w:r>
            <w:proofErr w:type="spellStart"/>
            <w:r w:rsidRPr="00CB19EE">
              <w:rPr>
                <w:rFonts w:ascii="Verdana" w:hAnsi="Verdana"/>
                <w:sz w:val="18"/>
                <w:szCs w:val="18"/>
              </w:rPr>
              <w:t>achf</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adhyd</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abacpn</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auti</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aawp</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auncdiab</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aasth</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aampdiab</w:t>
            </w:r>
            <w:proofErr w:type="spellEnd"/>
            <w:r w:rsidRPr="00CB19EE">
              <w:rPr>
                <w:rFonts w:ascii="Verdana" w:hAnsi="Verdana"/>
                <w:sz w:val="18"/>
                <w:szCs w:val="18"/>
              </w:rPr>
              <w:t xml:space="preserve"> = 1 THEN </w:t>
            </w:r>
            <w:proofErr w:type="spellStart"/>
            <w:r w:rsidRPr="00CB19EE">
              <w:rPr>
                <w:rFonts w:ascii="Verdana" w:hAnsi="Verdana"/>
                <w:sz w:val="18"/>
                <w:szCs w:val="18"/>
              </w:rPr>
              <w:t>aovall</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Adult Acute Composite</w:t>
            </w:r>
          </w:p>
        </w:tc>
        <w:tc>
          <w:tcPr>
            <w:tcW w:w="1910" w:type="dxa"/>
            <w:shd w:val="clear" w:color="auto" w:fill="auto"/>
          </w:tcPr>
          <w:p w:rsidR="006A08BF" w:rsidRPr="00CB19EE" w:rsidRDefault="006A08BF" w:rsidP="00C14EDE">
            <w:pPr>
              <w:rPr>
                <w:rFonts w:ascii="Verdana" w:hAnsi="Verdana"/>
                <w:color w:val="000000"/>
                <w:sz w:val="18"/>
                <w:szCs w:val="18"/>
                <w:shd w:val="clear" w:color="auto" w:fill="FFFFFF"/>
              </w:rPr>
            </w:pPr>
            <w:proofErr w:type="spellStart"/>
            <w:r w:rsidRPr="00CB19EE">
              <w:rPr>
                <w:rFonts w:ascii="Verdana" w:hAnsi="Verdana"/>
                <w:color w:val="000000"/>
                <w:sz w:val="18"/>
                <w:szCs w:val="18"/>
                <w:shd w:val="clear" w:color="auto" w:fill="FFFFFF"/>
              </w:rPr>
              <w:t>aacute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shd w:val="clear" w:color="auto" w:fill="FFFFFF"/>
              </w:rPr>
              <w:t>adhyd</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abacpn</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auti</w:t>
            </w:r>
            <w:proofErr w:type="spellEnd"/>
            <w:r w:rsidRPr="00CB19EE">
              <w:rPr>
                <w:rFonts w:ascii="Verdana" w:hAnsi="Verdana"/>
                <w:sz w:val="18"/>
                <w:szCs w:val="18"/>
              </w:rPr>
              <w:t xml:space="preserve"> = 1 THEN </w:t>
            </w:r>
            <w:proofErr w:type="spellStart"/>
            <w:r w:rsidRPr="00CB19EE">
              <w:rPr>
                <w:rFonts w:ascii="Verdana" w:hAnsi="Verdana"/>
                <w:sz w:val="18"/>
                <w:szCs w:val="18"/>
              </w:rPr>
              <w:t>aacute</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Adult Chronic Composite</w:t>
            </w:r>
          </w:p>
        </w:tc>
        <w:tc>
          <w:tcPr>
            <w:tcW w:w="1910" w:type="dxa"/>
            <w:shd w:val="clear" w:color="auto" w:fill="auto"/>
          </w:tcPr>
          <w:p w:rsidR="006A08BF" w:rsidRPr="00CB19EE" w:rsidRDefault="006A08BF" w:rsidP="00C14EDE">
            <w:pPr>
              <w:rPr>
                <w:rFonts w:ascii="Verdana" w:hAnsi="Verdana"/>
                <w:color w:val="000000"/>
                <w:sz w:val="18"/>
                <w:szCs w:val="18"/>
                <w:shd w:val="clear" w:color="auto" w:fill="FFFFFF"/>
              </w:rPr>
            </w:pPr>
            <w:proofErr w:type="spellStart"/>
            <w:r w:rsidRPr="00CB19EE">
              <w:rPr>
                <w:rFonts w:ascii="Verdana" w:hAnsi="Verdana"/>
                <w:color w:val="000000"/>
                <w:sz w:val="18"/>
                <w:szCs w:val="18"/>
                <w:shd w:val="clear" w:color="auto" w:fill="FFFFFF"/>
              </w:rPr>
              <w:t>achron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astdiab</w:t>
            </w:r>
            <w:proofErr w:type="spellEnd"/>
            <w:r w:rsidRPr="00CB19EE">
              <w:rPr>
                <w:rFonts w:ascii="Verdana" w:hAnsi="Verdana"/>
                <w:sz w:val="18"/>
                <w:szCs w:val="18"/>
              </w:rPr>
              <w:t xml:space="preserve"> = 1 OR </w:t>
            </w:r>
            <w:proofErr w:type="spellStart"/>
            <w:r w:rsidRPr="00CB19EE">
              <w:rPr>
                <w:rFonts w:ascii="Verdana" w:hAnsi="Verdana"/>
                <w:sz w:val="18"/>
                <w:szCs w:val="18"/>
              </w:rPr>
              <w:t>altdiab</w:t>
            </w:r>
            <w:proofErr w:type="spellEnd"/>
            <w:r w:rsidRPr="00CB19EE">
              <w:rPr>
                <w:rFonts w:ascii="Verdana" w:hAnsi="Verdana"/>
                <w:sz w:val="18"/>
                <w:szCs w:val="18"/>
              </w:rPr>
              <w:t xml:space="preserve"> = 1 OR </w:t>
            </w:r>
            <w:proofErr w:type="spellStart"/>
            <w:r w:rsidRPr="00CB19EE">
              <w:rPr>
                <w:rFonts w:ascii="Verdana" w:hAnsi="Verdana"/>
                <w:sz w:val="18"/>
                <w:szCs w:val="18"/>
              </w:rPr>
              <w:t>acopd</w:t>
            </w:r>
            <w:proofErr w:type="spellEnd"/>
            <w:r w:rsidRPr="00CB19EE">
              <w:rPr>
                <w:rFonts w:ascii="Verdana" w:hAnsi="Verdana"/>
                <w:sz w:val="18"/>
                <w:szCs w:val="18"/>
              </w:rPr>
              <w:t xml:space="preserve"> = 1 OR </w:t>
            </w:r>
            <w:proofErr w:type="spellStart"/>
            <w:r w:rsidRPr="00CB19EE">
              <w:rPr>
                <w:rFonts w:ascii="Verdana" w:hAnsi="Verdana"/>
                <w:sz w:val="18"/>
                <w:szCs w:val="18"/>
              </w:rPr>
              <w:t>ahyptn</w:t>
            </w:r>
            <w:proofErr w:type="spellEnd"/>
            <w:r w:rsidRPr="00CB19EE">
              <w:rPr>
                <w:rFonts w:ascii="Verdana" w:hAnsi="Verdana"/>
                <w:sz w:val="18"/>
                <w:szCs w:val="18"/>
              </w:rPr>
              <w:t xml:space="preserve"> = 1 OR </w:t>
            </w:r>
            <w:proofErr w:type="spellStart"/>
            <w:r w:rsidRPr="00CB19EE">
              <w:rPr>
                <w:rFonts w:ascii="Verdana" w:hAnsi="Verdana"/>
                <w:sz w:val="18"/>
                <w:szCs w:val="18"/>
              </w:rPr>
              <w:t>achf</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aawp</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auncdiab</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aasth</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aampdiab</w:t>
            </w:r>
            <w:proofErr w:type="spellEnd"/>
            <w:r w:rsidRPr="00CB19EE">
              <w:rPr>
                <w:rFonts w:ascii="Verdana" w:hAnsi="Verdana"/>
                <w:sz w:val="18"/>
                <w:szCs w:val="18"/>
              </w:rPr>
              <w:t xml:space="preserve"> = 1 THEN </w:t>
            </w:r>
            <w:proofErr w:type="spellStart"/>
            <w:r w:rsidRPr="00CB19EE">
              <w:rPr>
                <w:rFonts w:ascii="Verdana" w:hAnsi="Verdana"/>
                <w:sz w:val="18"/>
                <w:szCs w:val="18"/>
              </w:rPr>
              <w:t>achron</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Pediatric Asthma Admission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pasth</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to 5 characters. If MDC = 14 then </w:t>
            </w:r>
            <w:proofErr w:type="spellStart"/>
            <w:r w:rsidRPr="00CB19EE">
              <w:rPr>
                <w:rFonts w:ascii="Verdana" w:hAnsi="Verdana"/>
                <w:sz w:val="18"/>
                <w:szCs w:val="18"/>
              </w:rPr>
              <w:t>pasth</w:t>
            </w:r>
            <w:proofErr w:type="spellEnd"/>
            <w:r w:rsidRPr="00CB19EE">
              <w:rPr>
                <w:rFonts w:ascii="Verdana" w:hAnsi="Verdana"/>
                <w:sz w:val="18"/>
                <w:szCs w:val="18"/>
              </w:rPr>
              <w:t xml:space="preserve"> = 0. If age &lt; 2 then </w:t>
            </w:r>
            <w:proofErr w:type="spellStart"/>
            <w:r w:rsidRPr="00CB19EE">
              <w:rPr>
                <w:rFonts w:ascii="Verdana" w:hAnsi="Verdana"/>
                <w:sz w:val="18"/>
                <w:szCs w:val="18"/>
              </w:rPr>
              <w:t>pasth</w:t>
            </w:r>
            <w:proofErr w:type="spellEnd"/>
            <w:r w:rsidRPr="00CB19EE">
              <w:rPr>
                <w:rFonts w:ascii="Verdana" w:hAnsi="Verdana"/>
                <w:sz w:val="18"/>
                <w:szCs w:val="18"/>
              </w:rPr>
              <w:t xml:space="preserve"> = 0. If age &gt; 17 then </w:t>
            </w:r>
            <w:proofErr w:type="spellStart"/>
            <w:r w:rsidRPr="00CB19EE">
              <w:rPr>
                <w:rFonts w:ascii="Verdana" w:hAnsi="Verdana"/>
                <w:sz w:val="18"/>
                <w:szCs w:val="18"/>
              </w:rPr>
              <w:t>pasth</w:t>
            </w:r>
            <w:proofErr w:type="spellEnd"/>
            <w:r w:rsidRPr="00CB19EE">
              <w:rPr>
                <w:rFonts w:ascii="Verdana" w:hAnsi="Verdana"/>
                <w:sz w:val="18"/>
                <w:szCs w:val="18"/>
              </w:rPr>
              <w:t xml:space="preserve"> = 0. If DRG is in format $ADULTDR then </w:t>
            </w:r>
            <w:proofErr w:type="spellStart"/>
            <w:r w:rsidRPr="00CB19EE">
              <w:rPr>
                <w:rFonts w:ascii="Verdana" w:hAnsi="Verdana"/>
                <w:sz w:val="18"/>
                <w:szCs w:val="18"/>
              </w:rPr>
              <w:t>pasth</w:t>
            </w:r>
            <w:proofErr w:type="spellEnd"/>
            <w:r w:rsidRPr="00CB19EE">
              <w:rPr>
                <w:rFonts w:ascii="Verdana" w:hAnsi="Verdana"/>
                <w:sz w:val="18"/>
                <w:szCs w:val="18"/>
              </w:rPr>
              <w:t xml:space="preserve"> = 0. If any diagnosis is in format $RESPAN then </w:t>
            </w:r>
            <w:proofErr w:type="spellStart"/>
            <w:r w:rsidRPr="00CB19EE">
              <w:rPr>
                <w:rFonts w:ascii="Verdana" w:hAnsi="Verdana"/>
                <w:sz w:val="18"/>
                <w:szCs w:val="18"/>
              </w:rPr>
              <w:t>pasth</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pasth</w:t>
            </w:r>
            <w:proofErr w:type="spellEnd"/>
            <w:r w:rsidRPr="00CB19EE">
              <w:rPr>
                <w:rFonts w:ascii="Verdana" w:hAnsi="Verdana"/>
                <w:sz w:val="18"/>
                <w:szCs w:val="18"/>
              </w:rPr>
              <w:t xml:space="preserve"> = 0. If primary diagnosis is not in format $ACSASTD then </w:t>
            </w:r>
            <w:proofErr w:type="spellStart"/>
            <w:r w:rsidRPr="00CB19EE">
              <w:rPr>
                <w:rFonts w:ascii="Verdana" w:hAnsi="Verdana"/>
                <w:sz w:val="18"/>
                <w:szCs w:val="18"/>
              </w:rPr>
              <w:t>pasth</w:t>
            </w:r>
            <w:proofErr w:type="spellEnd"/>
            <w:r w:rsidRPr="00CB19EE">
              <w:rPr>
                <w:rFonts w:ascii="Verdana" w:hAnsi="Verdana"/>
                <w:sz w:val="18"/>
                <w:szCs w:val="18"/>
              </w:rPr>
              <w:t xml:space="preserve"> = 0. Else if primary diagnosis is in format $ACSASTD then </w:t>
            </w:r>
            <w:proofErr w:type="spellStart"/>
            <w:r w:rsidRPr="00CB19EE">
              <w:rPr>
                <w:rFonts w:ascii="Verdana" w:hAnsi="Verdana"/>
                <w:sz w:val="18"/>
                <w:szCs w:val="18"/>
              </w:rPr>
              <w:t>pasth</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Pediatric Short term Diabetes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pstdiab</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then </w:t>
            </w:r>
            <w:proofErr w:type="spellStart"/>
            <w:r w:rsidRPr="00CB19EE">
              <w:rPr>
                <w:rFonts w:ascii="Verdana" w:hAnsi="Verdana"/>
                <w:sz w:val="18"/>
                <w:szCs w:val="18"/>
              </w:rPr>
              <w:t>pstdiab</w:t>
            </w:r>
            <w:proofErr w:type="spellEnd"/>
            <w:r w:rsidRPr="00CB19EE">
              <w:rPr>
                <w:rFonts w:ascii="Verdana" w:hAnsi="Verdana"/>
                <w:sz w:val="18"/>
                <w:szCs w:val="18"/>
              </w:rPr>
              <w:t xml:space="preserve"> = 0. If age &lt; 6 then </w:t>
            </w:r>
            <w:proofErr w:type="spellStart"/>
            <w:r w:rsidRPr="00CB19EE">
              <w:rPr>
                <w:rFonts w:ascii="Verdana" w:hAnsi="Verdana"/>
                <w:sz w:val="18"/>
                <w:szCs w:val="18"/>
              </w:rPr>
              <w:t>pstdiab</w:t>
            </w:r>
            <w:proofErr w:type="spellEnd"/>
            <w:r w:rsidRPr="00CB19EE">
              <w:rPr>
                <w:rFonts w:ascii="Verdana" w:hAnsi="Verdana"/>
                <w:sz w:val="18"/>
                <w:szCs w:val="18"/>
              </w:rPr>
              <w:t xml:space="preserve"> = 0. If age &gt; 17 then </w:t>
            </w:r>
            <w:proofErr w:type="spellStart"/>
            <w:r w:rsidRPr="00CB19EE">
              <w:rPr>
                <w:rFonts w:ascii="Verdana" w:hAnsi="Verdana"/>
                <w:sz w:val="18"/>
                <w:szCs w:val="18"/>
              </w:rPr>
              <w:t>pstdiab</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pstdiab</w:t>
            </w:r>
            <w:proofErr w:type="spellEnd"/>
            <w:r w:rsidRPr="00CB19EE">
              <w:rPr>
                <w:rFonts w:ascii="Verdana" w:hAnsi="Verdana"/>
                <w:sz w:val="18"/>
                <w:szCs w:val="18"/>
              </w:rPr>
              <w:t xml:space="preserve"> = 0. If DRG is in format $ADULTDR then </w:t>
            </w:r>
            <w:proofErr w:type="spellStart"/>
            <w:r w:rsidRPr="00CB19EE">
              <w:rPr>
                <w:rFonts w:ascii="Verdana" w:hAnsi="Verdana"/>
                <w:sz w:val="18"/>
                <w:szCs w:val="18"/>
              </w:rPr>
              <w:t>pstdiab</w:t>
            </w:r>
            <w:proofErr w:type="spellEnd"/>
            <w:r w:rsidRPr="00CB19EE">
              <w:rPr>
                <w:rFonts w:ascii="Verdana" w:hAnsi="Verdana"/>
                <w:sz w:val="18"/>
                <w:szCs w:val="18"/>
              </w:rPr>
              <w:t xml:space="preserve"> = 0. If primary diagnosis is not in $ACDIASD then </w:t>
            </w:r>
            <w:proofErr w:type="spellStart"/>
            <w:r w:rsidRPr="00CB19EE">
              <w:rPr>
                <w:rFonts w:ascii="Verdana" w:hAnsi="Verdana"/>
                <w:sz w:val="18"/>
                <w:szCs w:val="18"/>
              </w:rPr>
              <w:t>pstdiab</w:t>
            </w:r>
            <w:proofErr w:type="spellEnd"/>
            <w:r w:rsidRPr="00CB19EE">
              <w:rPr>
                <w:rFonts w:ascii="Verdana" w:hAnsi="Verdana"/>
                <w:sz w:val="18"/>
                <w:szCs w:val="18"/>
              </w:rPr>
              <w:t xml:space="preserve"> = 0. Else if primary diagnosis is in $ACDIASD then </w:t>
            </w:r>
            <w:proofErr w:type="spellStart"/>
            <w:r w:rsidRPr="00CB19EE">
              <w:rPr>
                <w:rFonts w:ascii="Verdana" w:hAnsi="Verdana"/>
                <w:sz w:val="18"/>
                <w:szCs w:val="18"/>
              </w:rPr>
              <w:t>pstdiab</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color w:val="000000"/>
                <w:sz w:val="18"/>
                <w:szCs w:val="18"/>
              </w:rPr>
              <w:t>Pediatric Gastroenteritis</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pgastro</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then </w:t>
            </w:r>
            <w:proofErr w:type="spellStart"/>
            <w:r w:rsidRPr="00CB19EE">
              <w:rPr>
                <w:rFonts w:ascii="Verdana" w:hAnsi="Verdana"/>
                <w:sz w:val="18"/>
                <w:szCs w:val="18"/>
              </w:rPr>
              <w:t>pgastro</w:t>
            </w:r>
            <w:proofErr w:type="spellEnd"/>
            <w:r w:rsidRPr="00CB19EE">
              <w:rPr>
                <w:rFonts w:ascii="Verdana" w:hAnsi="Verdana"/>
                <w:sz w:val="18"/>
                <w:szCs w:val="18"/>
              </w:rPr>
              <w:t xml:space="preserve"> = 0. If age &lt; 3 months </w:t>
            </w:r>
            <w:proofErr w:type="spellStart"/>
            <w:r w:rsidRPr="00CB19EE">
              <w:rPr>
                <w:rFonts w:ascii="Verdana" w:hAnsi="Verdana"/>
                <w:sz w:val="18"/>
                <w:szCs w:val="18"/>
              </w:rPr>
              <w:t>pgastro</w:t>
            </w:r>
            <w:proofErr w:type="spellEnd"/>
            <w:r w:rsidRPr="00CB19EE">
              <w:rPr>
                <w:rFonts w:ascii="Verdana" w:hAnsi="Verdana"/>
                <w:sz w:val="18"/>
                <w:szCs w:val="18"/>
              </w:rPr>
              <w:t xml:space="preserve"> = 0. If age &gt; 17 then </w:t>
            </w:r>
            <w:proofErr w:type="spellStart"/>
            <w:r w:rsidRPr="00CB19EE">
              <w:rPr>
                <w:rFonts w:ascii="Verdana" w:hAnsi="Verdana"/>
                <w:sz w:val="18"/>
                <w:szCs w:val="18"/>
              </w:rPr>
              <w:t>pgastro</w:t>
            </w:r>
            <w:proofErr w:type="spellEnd"/>
            <w:r w:rsidRPr="00CB19EE">
              <w:rPr>
                <w:rFonts w:ascii="Verdana" w:hAnsi="Verdana"/>
                <w:sz w:val="18"/>
                <w:szCs w:val="18"/>
              </w:rPr>
              <w:t xml:space="preserve"> = 0. If any diagnosis codes are in format $ACGDISD then </w:t>
            </w:r>
            <w:proofErr w:type="spellStart"/>
            <w:r w:rsidRPr="00CB19EE">
              <w:rPr>
                <w:rFonts w:ascii="Verdana" w:hAnsi="Verdana"/>
                <w:sz w:val="18"/>
                <w:szCs w:val="18"/>
              </w:rPr>
              <w:t>pgastro</w:t>
            </w:r>
            <w:proofErr w:type="spellEnd"/>
            <w:r w:rsidRPr="00CB19EE">
              <w:rPr>
                <w:rFonts w:ascii="Verdana" w:hAnsi="Verdana"/>
                <w:sz w:val="18"/>
                <w:szCs w:val="18"/>
              </w:rPr>
              <w:t xml:space="preserve"> = 0. If </w:t>
            </w:r>
            <w:r w:rsidRPr="00CB19EE">
              <w:rPr>
                <w:rFonts w:ascii="Verdana" w:hAnsi="Verdana"/>
                <w:sz w:val="18"/>
                <w:szCs w:val="18"/>
              </w:rPr>
              <w:lastRenderedPageBreak/>
              <w:t xml:space="preserve">DRG is in format $ADULTDR then </w:t>
            </w:r>
            <w:proofErr w:type="spellStart"/>
            <w:r w:rsidRPr="00CB19EE">
              <w:rPr>
                <w:rFonts w:ascii="Verdana" w:hAnsi="Verdana"/>
                <w:sz w:val="18"/>
                <w:szCs w:val="18"/>
              </w:rPr>
              <w:t>pgastro</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pgastro</w:t>
            </w:r>
            <w:proofErr w:type="spellEnd"/>
            <w:r w:rsidRPr="00CB19EE">
              <w:rPr>
                <w:rFonts w:ascii="Verdana" w:hAnsi="Verdana"/>
                <w:sz w:val="18"/>
                <w:szCs w:val="18"/>
              </w:rPr>
              <w:t xml:space="preserve"> = 0.  If primary diagnosis is in format $ACPGASD then </w:t>
            </w:r>
            <w:proofErr w:type="spellStart"/>
            <w:r w:rsidRPr="00CB19EE">
              <w:rPr>
                <w:rFonts w:ascii="Verdana" w:hAnsi="Verdana"/>
                <w:sz w:val="18"/>
                <w:szCs w:val="18"/>
              </w:rPr>
              <w:t>pgastro</w:t>
            </w:r>
            <w:proofErr w:type="spellEnd"/>
            <w:r w:rsidRPr="00CB19EE">
              <w:rPr>
                <w:rFonts w:ascii="Verdana" w:hAnsi="Verdana"/>
                <w:sz w:val="18"/>
                <w:szCs w:val="18"/>
              </w:rPr>
              <w:t xml:space="preserve"> = 1. If primary diagnosis is in $ACSDEHD and any secondary diagnosis is in $ACPGASD then </w:t>
            </w:r>
            <w:proofErr w:type="spellStart"/>
            <w:r w:rsidRPr="00CB19EE">
              <w:rPr>
                <w:rFonts w:ascii="Verdana" w:hAnsi="Verdana"/>
                <w:sz w:val="18"/>
                <w:szCs w:val="18"/>
              </w:rPr>
              <w:t>pgastro</w:t>
            </w:r>
            <w:proofErr w:type="spellEnd"/>
            <w:r w:rsidRPr="00CB19EE">
              <w:rPr>
                <w:rFonts w:ascii="Verdana" w:hAnsi="Verdana"/>
                <w:sz w:val="18"/>
                <w:szCs w:val="18"/>
              </w:rPr>
              <w:t xml:space="preserve"> =1. Else </w:t>
            </w:r>
            <w:proofErr w:type="spellStart"/>
            <w:r w:rsidRPr="00CB19EE">
              <w:rPr>
                <w:rFonts w:ascii="Verdana" w:hAnsi="Verdana"/>
                <w:sz w:val="18"/>
                <w:szCs w:val="18"/>
              </w:rPr>
              <w:t>pgastro</w:t>
            </w:r>
            <w:proofErr w:type="spellEnd"/>
            <w:r w:rsidRPr="00CB19EE">
              <w:rPr>
                <w:rFonts w:ascii="Verdana" w:hAnsi="Verdana"/>
                <w:sz w:val="18"/>
                <w:szCs w:val="18"/>
              </w:rPr>
              <w:t xml:space="preserve"> =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Perforated Appendix (Pediatric)</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pappd</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then </w:t>
            </w:r>
            <w:proofErr w:type="spellStart"/>
            <w:r w:rsidRPr="00CB19EE">
              <w:rPr>
                <w:rFonts w:ascii="Verdana" w:hAnsi="Verdana"/>
                <w:sz w:val="18"/>
                <w:szCs w:val="18"/>
              </w:rPr>
              <w:t>pappd</w:t>
            </w:r>
            <w:proofErr w:type="spellEnd"/>
            <w:r w:rsidRPr="00CB19EE">
              <w:rPr>
                <w:rFonts w:ascii="Verdana" w:hAnsi="Verdana"/>
                <w:sz w:val="18"/>
                <w:szCs w:val="18"/>
              </w:rPr>
              <w:t xml:space="preserve"> = 0. If age &lt; 1 then </w:t>
            </w:r>
            <w:proofErr w:type="spellStart"/>
            <w:r w:rsidRPr="00CB19EE">
              <w:rPr>
                <w:rFonts w:ascii="Verdana" w:hAnsi="Verdana"/>
                <w:sz w:val="18"/>
                <w:szCs w:val="18"/>
              </w:rPr>
              <w:t>pappd</w:t>
            </w:r>
            <w:proofErr w:type="spellEnd"/>
            <w:r w:rsidRPr="00CB19EE">
              <w:rPr>
                <w:rFonts w:ascii="Verdana" w:hAnsi="Verdana"/>
                <w:sz w:val="18"/>
                <w:szCs w:val="18"/>
              </w:rPr>
              <w:t xml:space="preserve"> = 0. I age &gt; 17 then </w:t>
            </w:r>
            <w:proofErr w:type="spellStart"/>
            <w:r w:rsidRPr="00CB19EE">
              <w:rPr>
                <w:rFonts w:ascii="Verdana" w:hAnsi="Verdana"/>
                <w:sz w:val="18"/>
                <w:szCs w:val="18"/>
              </w:rPr>
              <w:t>pappd</w:t>
            </w:r>
            <w:proofErr w:type="spellEnd"/>
            <w:r w:rsidRPr="00CB19EE">
              <w:rPr>
                <w:rFonts w:ascii="Verdana" w:hAnsi="Verdana"/>
                <w:sz w:val="18"/>
                <w:szCs w:val="18"/>
              </w:rPr>
              <w:t xml:space="preserve"> = 0. If transferred from another institution then </w:t>
            </w:r>
            <w:proofErr w:type="spellStart"/>
            <w:r w:rsidRPr="00CB19EE">
              <w:rPr>
                <w:rFonts w:ascii="Verdana" w:hAnsi="Verdana"/>
                <w:sz w:val="18"/>
                <w:szCs w:val="18"/>
              </w:rPr>
              <w:t>pappd</w:t>
            </w:r>
            <w:proofErr w:type="spellEnd"/>
            <w:r w:rsidRPr="00CB19EE">
              <w:rPr>
                <w:rFonts w:ascii="Verdana" w:hAnsi="Verdana"/>
                <w:sz w:val="18"/>
                <w:szCs w:val="18"/>
              </w:rPr>
              <w:t xml:space="preserve"> = 0. If DRG is in format $ADULTDR then </w:t>
            </w:r>
            <w:proofErr w:type="spellStart"/>
            <w:r w:rsidRPr="00CB19EE">
              <w:rPr>
                <w:rFonts w:ascii="Verdana" w:hAnsi="Verdana"/>
                <w:sz w:val="18"/>
                <w:szCs w:val="18"/>
              </w:rPr>
              <w:t>pappd</w:t>
            </w:r>
            <w:proofErr w:type="spellEnd"/>
            <w:r w:rsidRPr="00CB19EE">
              <w:rPr>
                <w:rFonts w:ascii="Verdana" w:hAnsi="Verdana"/>
                <w:sz w:val="18"/>
                <w:szCs w:val="18"/>
              </w:rPr>
              <w:t xml:space="preserve"> = 0. If any diagnosis is in format $ACSAP2D and no diagnosis is in format $ACSAPPD then </w:t>
            </w:r>
            <w:proofErr w:type="spellStart"/>
            <w:r w:rsidRPr="00CB19EE">
              <w:rPr>
                <w:rFonts w:ascii="Verdana" w:hAnsi="Verdana"/>
                <w:sz w:val="18"/>
                <w:szCs w:val="18"/>
              </w:rPr>
              <w:t>pappd</w:t>
            </w:r>
            <w:proofErr w:type="spellEnd"/>
            <w:r w:rsidRPr="00CB19EE">
              <w:rPr>
                <w:rFonts w:ascii="Verdana" w:hAnsi="Verdana"/>
                <w:sz w:val="18"/>
                <w:szCs w:val="18"/>
              </w:rPr>
              <w:t xml:space="preserve"> = 2. If any diagnosis is in $ACSAPPD then </w:t>
            </w:r>
            <w:proofErr w:type="spellStart"/>
            <w:r w:rsidRPr="00CB19EE">
              <w:rPr>
                <w:rFonts w:ascii="Verdana" w:hAnsi="Verdana"/>
                <w:sz w:val="18"/>
                <w:szCs w:val="18"/>
              </w:rPr>
              <w:t>pappd</w:t>
            </w:r>
            <w:proofErr w:type="spellEnd"/>
            <w:r w:rsidRPr="00CB19EE">
              <w:rPr>
                <w:rFonts w:ascii="Verdana" w:hAnsi="Verdana"/>
                <w:sz w:val="18"/>
                <w:szCs w:val="18"/>
              </w:rPr>
              <w:t xml:space="preserve"> = 1. Else </w:t>
            </w:r>
            <w:proofErr w:type="spellStart"/>
            <w:r w:rsidRPr="00CB19EE">
              <w:rPr>
                <w:rFonts w:ascii="Verdana" w:hAnsi="Verdana"/>
                <w:sz w:val="18"/>
                <w:szCs w:val="18"/>
              </w:rPr>
              <w:t>pappd</w:t>
            </w:r>
            <w:proofErr w:type="spellEnd"/>
            <w:r w:rsidRPr="00CB19EE">
              <w:rPr>
                <w:rFonts w:ascii="Verdana" w:hAnsi="Verdana"/>
                <w:sz w:val="18"/>
                <w:szCs w:val="18"/>
              </w:rPr>
              <w:t xml:space="preserve"> =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color w:val="000000"/>
                <w:sz w:val="18"/>
                <w:szCs w:val="18"/>
              </w:rPr>
              <w:t>Pediatric Urinary Tract Infection</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color w:val="000000"/>
                <w:sz w:val="18"/>
                <w:szCs w:val="18"/>
                <w:shd w:val="clear" w:color="auto" w:fill="FFFFFF"/>
              </w:rPr>
              <w:t>puti</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Substring diagnosis codes (all of them) to 5 characters. If MDC = 14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age &lt; 3 months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age &gt; 17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any diagnosis is in format $IMMUNHD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any diagnosis is in format $KIDNEY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any diagnosis is in format $IMMUITD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any diagnosis is in format $HEPFA2D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any procedure is in format $TRANSPP then </w:t>
            </w:r>
            <w:proofErr w:type="spellStart"/>
            <w:r w:rsidRPr="00CB19EE">
              <w:rPr>
                <w:rFonts w:ascii="Verdana" w:hAnsi="Verdana"/>
                <w:sz w:val="18"/>
                <w:szCs w:val="18"/>
              </w:rPr>
              <w:t>puti</w:t>
            </w:r>
            <w:proofErr w:type="spellEnd"/>
            <w:r w:rsidRPr="00CB19EE">
              <w:rPr>
                <w:rFonts w:ascii="Verdana" w:hAnsi="Verdana"/>
                <w:sz w:val="18"/>
                <w:szCs w:val="18"/>
              </w:rPr>
              <w:t xml:space="preserve"> = 0. If DRG is in format $ADULTDR then </w:t>
            </w:r>
            <w:proofErr w:type="spellStart"/>
            <w:r w:rsidRPr="00CB19EE">
              <w:rPr>
                <w:rFonts w:ascii="Verdana" w:hAnsi="Verdana"/>
                <w:sz w:val="18"/>
                <w:szCs w:val="18"/>
              </w:rPr>
              <w:t>puti</w:t>
            </w:r>
            <w:proofErr w:type="spellEnd"/>
            <w:r w:rsidRPr="00CB19EE">
              <w:rPr>
                <w:rFonts w:ascii="Verdana" w:hAnsi="Verdana"/>
                <w:sz w:val="18"/>
                <w:szCs w:val="18"/>
              </w:rPr>
              <w:t xml:space="preserve"> = 0. Else if primary diagnosis is in format $ACSUTID then </w:t>
            </w:r>
            <w:proofErr w:type="spellStart"/>
            <w:r w:rsidRPr="00CB19EE">
              <w:rPr>
                <w:rFonts w:ascii="Verdana" w:hAnsi="Verdana"/>
                <w:sz w:val="18"/>
                <w:szCs w:val="18"/>
              </w:rPr>
              <w:t>puti</w:t>
            </w:r>
            <w:proofErr w:type="spellEnd"/>
            <w:r w:rsidRPr="00CB19EE">
              <w:rPr>
                <w:rFonts w:ascii="Verdana" w:hAnsi="Verdana"/>
                <w:sz w:val="18"/>
                <w:szCs w:val="18"/>
              </w:rPr>
              <w:t xml:space="preserve"> = 1.</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Pediatric Overall Composite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povall</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shd w:val="clear" w:color="auto" w:fill="FFFFFF"/>
              </w:rPr>
              <w:t>pasth</w:t>
            </w:r>
            <w:proofErr w:type="spellEnd"/>
            <w:r w:rsidRPr="00CB19EE">
              <w:rPr>
                <w:rFonts w:ascii="Verdana" w:hAnsi="Verdana"/>
                <w:sz w:val="18"/>
                <w:szCs w:val="18"/>
              </w:rPr>
              <w:t xml:space="preserve"> = 1 OR </w:t>
            </w:r>
            <w:proofErr w:type="spellStart"/>
            <w:r w:rsidRPr="00CB19EE">
              <w:rPr>
                <w:rFonts w:ascii="Verdana" w:hAnsi="Verdana"/>
                <w:sz w:val="18"/>
                <w:szCs w:val="18"/>
              </w:rPr>
              <w:t>pstdiab</w:t>
            </w:r>
            <w:proofErr w:type="spellEnd"/>
            <w:r w:rsidRPr="00CB19EE">
              <w:rPr>
                <w:rFonts w:ascii="Verdana" w:hAnsi="Verdana"/>
                <w:sz w:val="18"/>
                <w:szCs w:val="18"/>
              </w:rPr>
              <w:t xml:space="preserve"> = 1 OR </w:t>
            </w:r>
            <w:proofErr w:type="spellStart"/>
            <w:r w:rsidRPr="00CB19EE">
              <w:rPr>
                <w:rFonts w:ascii="Verdana" w:hAnsi="Verdana"/>
                <w:sz w:val="18"/>
                <w:szCs w:val="18"/>
              </w:rPr>
              <w:t>pgastro</w:t>
            </w:r>
            <w:proofErr w:type="spellEnd"/>
            <w:r w:rsidRPr="00CB19EE">
              <w:rPr>
                <w:rFonts w:ascii="Verdana" w:hAnsi="Verdana"/>
                <w:sz w:val="18"/>
                <w:szCs w:val="18"/>
              </w:rPr>
              <w:t xml:space="preserve"> = 1 OR </w:t>
            </w:r>
            <w:proofErr w:type="spellStart"/>
            <w:r w:rsidRPr="00CB19EE">
              <w:rPr>
                <w:rFonts w:ascii="Verdana" w:hAnsi="Verdana"/>
                <w:sz w:val="18"/>
                <w:szCs w:val="18"/>
              </w:rPr>
              <w:t>puti</w:t>
            </w:r>
            <w:proofErr w:type="spellEnd"/>
            <w:r w:rsidRPr="00CB19EE">
              <w:rPr>
                <w:rFonts w:ascii="Verdana" w:hAnsi="Verdana"/>
                <w:sz w:val="18"/>
                <w:szCs w:val="18"/>
              </w:rPr>
              <w:t xml:space="preserve"> = 1 THEN </w:t>
            </w:r>
            <w:proofErr w:type="spellStart"/>
            <w:r w:rsidRPr="00CB19EE">
              <w:rPr>
                <w:rFonts w:ascii="Verdana" w:hAnsi="Verdana"/>
                <w:sz w:val="18"/>
                <w:szCs w:val="18"/>
              </w:rPr>
              <w:t>povall</w:t>
            </w:r>
            <w:proofErr w:type="spellEnd"/>
            <w:r w:rsidRPr="00CB19EE">
              <w:rPr>
                <w:rFonts w:ascii="Verdana" w:hAnsi="Verdana"/>
                <w:sz w:val="18"/>
                <w:szCs w:val="18"/>
              </w:rPr>
              <w:t xml:space="preserve"> = 1; else </w:t>
            </w:r>
            <w:proofErr w:type="spellStart"/>
            <w:r w:rsidRPr="00CB19EE">
              <w:rPr>
                <w:rFonts w:ascii="Verdana" w:hAnsi="Verdana"/>
                <w:sz w:val="18"/>
                <w:szCs w:val="18"/>
              </w:rPr>
              <w:t>povall</w:t>
            </w:r>
            <w:proofErr w:type="spellEnd"/>
            <w:r w:rsidRPr="00CB19EE">
              <w:rPr>
                <w:rFonts w:ascii="Verdana" w:hAnsi="Verdana"/>
                <w:sz w:val="18"/>
                <w:szCs w:val="18"/>
              </w:rPr>
              <w:t xml:space="preserve"> =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Pediatric Chronic Composite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pchron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pasth</w:t>
            </w:r>
            <w:proofErr w:type="spellEnd"/>
            <w:r w:rsidRPr="00CB19EE">
              <w:rPr>
                <w:rFonts w:ascii="Verdana" w:hAnsi="Verdana"/>
                <w:sz w:val="18"/>
                <w:szCs w:val="18"/>
              </w:rPr>
              <w:t xml:space="preserve"> = 1 OR </w:t>
            </w:r>
            <w:proofErr w:type="spellStart"/>
            <w:r w:rsidRPr="00CB19EE">
              <w:rPr>
                <w:rFonts w:ascii="Verdana" w:hAnsi="Verdana"/>
                <w:sz w:val="18"/>
                <w:szCs w:val="18"/>
              </w:rPr>
              <w:t>pstdiab</w:t>
            </w:r>
            <w:proofErr w:type="spellEnd"/>
            <w:r w:rsidRPr="00CB19EE">
              <w:rPr>
                <w:rFonts w:ascii="Verdana" w:hAnsi="Verdana"/>
                <w:sz w:val="18"/>
                <w:szCs w:val="18"/>
              </w:rPr>
              <w:t xml:space="preserve"> = 1 THEN </w:t>
            </w:r>
            <w:proofErr w:type="spellStart"/>
            <w:r w:rsidRPr="00CB19EE">
              <w:rPr>
                <w:rFonts w:ascii="Verdana" w:hAnsi="Verdana"/>
                <w:sz w:val="18"/>
                <w:szCs w:val="18"/>
              </w:rPr>
              <w:t>pchron</w:t>
            </w:r>
            <w:proofErr w:type="spellEnd"/>
            <w:r w:rsidRPr="00CB19EE">
              <w:rPr>
                <w:rFonts w:ascii="Verdana" w:hAnsi="Verdana"/>
                <w:sz w:val="18"/>
                <w:szCs w:val="18"/>
              </w:rPr>
              <w:t xml:space="preserve"> = 1. Else </w:t>
            </w:r>
            <w:proofErr w:type="spellStart"/>
            <w:r w:rsidRPr="00CB19EE">
              <w:rPr>
                <w:rFonts w:ascii="Verdana" w:hAnsi="Verdana"/>
                <w:sz w:val="18"/>
                <w:szCs w:val="18"/>
              </w:rPr>
              <w:t>pchron</w:t>
            </w:r>
            <w:proofErr w:type="spellEnd"/>
            <w:r w:rsidRPr="00CB19EE">
              <w:rPr>
                <w:rFonts w:ascii="Verdana" w:hAnsi="Verdana"/>
                <w:sz w:val="18"/>
                <w:szCs w:val="18"/>
              </w:rPr>
              <w:t xml:space="preserve"> =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Pediatric Acute Composite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pacute</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pgastro</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puti</w:t>
            </w:r>
            <w:proofErr w:type="spellEnd"/>
            <w:r w:rsidRPr="00CB19EE">
              <w:rPr>
                <w:rFonts w:ascii="Verdana" w:hAnsi="Verdana"/>
                <w:sz w:val="18"/>
                <w:szCs w:val="18"/>
              </w:rPr>
              <w:t xml:space="preserve"> = 1 THEN </w:t>
            </w:r>
            <w:proofErr w:type="spellStart"/>
            <w:r w:rsidRPr="00CB19EE">
              <w:rPr>
                <w:rFonts w:ascii="Verdana" w:hAnsi="Verdana"/>
                <w:sz w:val="18"/>
                <w:szCs w:val="18"/>
              </w:rPr>
              <w:t>pacute</w:t>
            </w:r>
            <w:proofErr w:type="spellEnd"/>
            <w:r w:rsidRPr="00CB19EE">
              <w:rPr>
                <w:rFonts w:ascii="Verdana" w:hAnsi="Verdana"/>
                <w:sz w:val="18"/>
                <w:szCs w:val="18"/>
              </w:rPr>
              <w:t xml:space="preserve"> = 1; else </w:t>
            </w:r>
            <w:proofErr w:type="spellStart"/>
            <w:r w:rsidRPr="00CB19EE">
              <w:rPr>
                <w:rFonts w:ascii="Verdana" w:hAnsi="Verdana"/>
                <w:sz w:val="18"/>
                <w:szCs w:val="18"/>
              </w:rPr>
              <w:t>pacute</w:t>
            </w:r>
            <w:proofErr w:type="spellEnd"/>
            <w:r w:rsidRPr="00CB19EE">
              <w:rPr>
                <w:rFonts w:ascii="Verdana" w:hAnsi="Verdana"/>
                <w:sz w:val="18"/>
                <w:szCs w:val="18"/>
              </w:rPr>
              <w:t xml:space="preserve">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Combined Overall Adult and </w:t>
            </w:r>
            <w:r w:rsidRPr="00CB19EE">
              <w:rPr>
                <w:rFonts w:ascii="Verdana" w:hAnsi="Verdana"/>
                <w:sz w:val="18"/>
                <w:szCs w:val="18"/>
              </w:rPr>
              <w:lastRenderedPageBreak/>
              <w:t>Pediatric Composite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lastRenderedPageBreak/>
              <w:t>padcdovl</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aovall</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povall</w:t>
            </w:r>
            <w:proofErr w:type="spellEnd"/>
            <w:r w:rsidRPr="00CB19EE">
              <w:rPr>
                <w:rFonts w:ascii="Verdana" w:hAnsi="Verdana"/>
                <w:sz w:val="18"/>
                <w:szCs w:val="18"/>
              </w:rPr>
              <w:t xml:space="preserve"> = 1 THEN </w:t>
            </w:r>
            <w:proofErr w:type="spellStart"/>
            <w:r w:rsidRPr="00CB19EE">
              <w:rPr>
                <w:rFonts w:ascii="Verdana" w:hAnsi="Verdana"/>
                <w:sz w:val="18"/>
                <w:szCs w:val="18"/>
              </w:rPr>
              <w:t>padcdovl</w:t>
            </w:r>
            <w:proofErr w:type="spellEnd"/>
            <w:r w:rsidRPr="00CB19EE">
              <w:rPr>
                <w:rFonts w:ascii="Verdana" w:hAnsi="Verdana"/>
                <w:sz w:val="18"/>
                <w:szCs w:val="18"/>
              </w:rPr>
              <w:t xml:space="preserve"> = 1; else </w:t>
            </w:r>
            <w:proofErr w:type="spellStart"/>
            <w:r w:rsidRPr="00CB19EE">
              <w:rPr>
                <w:rFonts w:ascii="Verdana" w:hAnsi="Verdana"/>
                <w:sz w:val="18"/>
                <w:szCs w:val="18"/>
              </w:rPr>
              <w:t>padcdovl</w:t>
            </w:r>
            <w:proofErr w:type="spellEnd"/>
            <w:r w:rsidRPr="00CB19EE">
              <w:rPr>
                <w:rFonts w:ascii="Verdana" w:hAnsi="Verdana"/>
                <w:sz w:val="18"/>
                <w:szCs w:val="18"/>
              </w:rPr>
              <w:t xml:space="preserve">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lastRenderedPageBreak/>
              <w:t>Combined Chronic Adult and Pediatric Composite</w:t>
            </w:r>
          </w:p>
        </w:tc>
        <w:tc>
          <w:tcPr>
            <w:tcW w:w="1910"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padcdchn</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 xml:space="preserve">IF </w:t>
            </w:r>
            <w:proofErr w:type="spellStart"/>
            <w:r w:rsidRPr="00CB19EE">
              <w:rPr>
                <w:rFonts w:ascii="Verdana" w:hAnsi="Verdana"/>
                <w:sz w:val="18"/>
                <w:szCs w:val="18"/>
              </w:rPr>
              <w:t>achron</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pchron</w:t>
            </w:r>
            <w:proofErr w:type="spellEnd"/>
            <w:r w:rsidRPr="00CB19EE">
              <w:rPr>
                <w:rFonts w:ascii="Verdana" w:hAnsi="Verdana"/>
                <w:sz w:val="18"/>
                <w:szCs w:val="18"/>
              </w:rPr>
              <w:t xml:space="preserve"> = 1 THEN </w:t>
            </w:r>
            <w:proofErr w:type="spellStart"/>
            <w:r w:rsidRPr="00CB19EE">
              <w:rPr>
                <w:rFonts w:ascii="Verdana" w:hAnsi="Verdana"/>
                <w:sz w:val="18"/>
                <w:szCs w:val="18"/>
              </w:rPr>
              <w:t>padcdchn</w:t>
            </w:r>
            <w:proofErr w:type="spellEnd"/>
            <w:r w:rsidRPr="00CB19EE">
              <w:rPr>
                <w:rFonts w:ascii="Verdana" w:hAnsi="Verdana"/>
                <w:sz w:val="18"/>
                <w:szCs w:val="18"/>
              </w:rPr>
              <w:t xml:space="preserve"> = 1; else </w:t>
            </w:r>
            <w:proofErr w:type="spellStart"/>
            <w:r w:rsidRPr="00CB19EE">
              <w:rPr>
                <w:rFonts w:ascii="Verdana" w:hAnsi="Verdana"/>
                <w:sz w:val="18"/>
                <w:szCs w:val="18"/>
              </w:rPr>
              <w:t>padcdchn</w:t>
            </w:r>
            <w:proofErr w:type="spellEnd"/>
            <w:r w:rsidRPr="00CB19EE">
              <w:rPr>
                <w:rFonts w:ascii="Verdana" w:hAnsi="Verdana"/>
                <w:sz w:val="18"/>
                <w:szCs w:val="18"/>
              </w:rPr>
              <w:t xml:space="preserve"> =0.</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Combined Acute Adult and Pediatric Composite</w:t>
            </w:r>
          </w:p>
        </w:tc>
        <w:tc>
          <w:tcPr>
            <w:tcW w:w="1910" w:type="dxa"/>
            <w:shd w:val="clear" w:color="auto" w:fill="auto"/>
          </w:tcPr>
          <w:p w:rsidR="006A08BF" w:rsidRPr="00CB19EE" w:rsidRDefault="007A7030" w:rsidP="00C14EDE">
            <w:pPr>
              <w:rPr>
                <w:rFonts w:ascii="Verdana" w:hAnsi="Verdana"/>
                <w:sz w:val="18"/>
                <w:szCs w:val="18"/>
              </w:rPr>
            </w:pPr>
            <w:proofErr w:type="spellStart"/>
            <w:r w:rsidRPr="00CB19EE">
              <w:rPr>
                <w:rFonts w:ascii="Verdana" w:hAnsi="Verdana"/>
                <w:sz w:val="18"/>
                <w:szCs w:val="18"/>
              </w:rPr>
              <w:t>P</w:t>
            </w:r>
            <w:r w:rsidR="006A08BF" w:rsidRPr="00CB19EE">
              <w:rPr>
                <w:rFonts w:ascii="Verdana" w:hAnsi="Verdana"/>
                <w:sz w:val="18"/>
                <w:szCs w:val="18"/>
              </w:rPr>
              <w:t>adcdact</w:t>
            </w:r>
            <w:proofErr w:type="spellEnd"/>
          </w:p>
        </w:tc>
        <w:tc>
          <w:tcPr>
            <w:tcW w:w="1217"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$1</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10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1041"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N/A</w:t>
            </w:r>
          </w:p>
        </w:tc>
        <w:tc>
          <w:tcPr>
            <w:tcW w:w="4352" w:type="dxa"/>
            <w:shd w:val="clear" w:color="auto" w:fill="auto"/>
          </w:tcPr>
          <w:p w:rsidR="006A08BF" w:rsidRPr="00CB19EE" w:rsidRDefault="006A08BF" w:rsidP="00C14EDE">
            <w:pPr>
              <w:rPr>
                <w:rFonts w:ascii="Verdana" w:hAnsi="Verdana"/>
                <w:sz w:val="18"/>
                <w:szCs w:val="18"/>
              </w:rPr>
            </w:pPr>
            <w:proofErr w:type="spellStart"/>
            <w:r w:rsidRPr="00CB19EE">
              <w:rPr>
                <w:rFonts w:ascii="Verdana" w:hAnsi="Verdana"/>
                <w:sz w:val="18"/>
                <w:szCs w:val="18"/>
              </w:rPr>
              <w:t>aacute</w:t>
            </w:r>
            <w:proofErr w:type="spellEnd"/>
            <w:r w:rsidRPr="00CB19EE">
              <w:rPr>
                <w:rFonts w:ascii="Verdana" w:hAnsi="Verdana"/>
                <w:sz w:val="18"/>
                <w:szCs w:val="18"/>
              </w:rPr>
              <w:t xml:space="preserve"> = 1 OR </w:t>
            </w:r>
            <w:proofErr w:type="spellStart"/>
            <w:r w:rsidRPr="00CB19EE">
              <w:rPr>
                <w:rFonts w:ascii="Verdana" w:hAnsi="Verdana"/>
                <w:sz w:val="18"/>
                <w:szCs w:val="18"/>
                <w:shd w:val="clear" w:color="auto" w:fill="FFFFFF"/>
              </w:rPr>
              <w:t>pacute</w:t>
            </w:r>
            <w:proofErr w:type="spellEnd"/>
            <w:r w:rsidRPr="00CB19EE">
              <w:rPr>
                <w:rFonts w:ascii="Verdana" w:hAnsi="Verdana"/>
                <w:sz w:val="18"/>
                <w:szCs w:val="18"/>
              </w:rPr>
              <w:t xml:space="preserve"> = 1 THEN </w:t>
            </w:r>
            <w:proofErr w:type="spellStart"/>
            <w:r w:rsidRPr="00CB19EE">
              <w:rPr>
                <w:rFonts w:ascii="Verdana" w:hAnsi="Verdana"/>
                <w:sz w:val="18"/>
                <w:szCs w:val="18"/>
              </w:rPr>
              <w:t>padcdact</w:t>
            </w:r>
            <w:proofErr w:type="spellEnd"/>
            <w:r w:rsidRPr="00CB19EE">
              <w:rPr>
                <w:rFonts w:ascii="Verdana" w:hAnsi="Verdana"/>
                <w:sz w:val="18"/>
                <w:szCs w:val="18"/>
              </w:rPr>
              <w:t xml:space="preserve"> = 1; else </w:t>
            </w:r>
            <w:proofErr w:type="spellStart"/>
            <w:r w:rsidRPr="00CB19EE">
              <w:rPr>
                <w:rFonts w:ascii="Verdana" w:hAnsi="Verdana"/>
                <w:sz w:val="18"/>
                <w:szCs w:val="18"/>
              </w:rPr>
              <w:t>padcdact</w:t>
            </w:r>
            <w:proofErr w:type="spellEnd"/>
            <w:r w:rsidRPr="00CB19EE">
              <w:rPr>
                <w:rFonts w:ascii="Verdana" w:hAnsi="Verdana"/>
                <w:sz w:val="18"/>
                <w:szCs w:val="18"/>
              </w:rPr>
              <w:t xml:space="preserve"> =0</w:t>
            </w:r>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Relative Weighted Product</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R</w:t>
            </w:r>
            <w:r w:rsidR="006A08BF" w:rsidRPr="00CB19EE">
              <w:rPr>
                <w:rFonts w:ascii="Verdana" w:hAnsi="Verdana"/>
                <w:color w:val="000000"/>
                <w:sz w:val="18"/>
                <w:szCs w:val="18"/>
              </w:rPr>
              <w:t>wp</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8.4 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N/A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N/A</w:t>
            </w:r>
          </w:p>
        </w:tc>
        <w:tc>
          <w:tcPr>
            <w:tcW w:w="4352" w:type="dxa"/>
            <w:shd w:val="clear" w:color="auto" w:fill="auto"/>
            <w:vAlign w:val="bottom"/>
          </w:tcPr>
          <w:p w:rsidR="006A08BF" w:rsidRPr="00CB19EE" w:rsidRDefault="006A08BF" w:rsidP="00C14EDE">
            <w:pPr>
              <w:rPr>
                <w:rFonts w:ascii="Verdana" w:hAnsi="Verdana"/>
                <w:sz w:val="18"/>
                <w:szCs w:val="18"/>
              </w:rPr>
            </w:pPr>
            <w:r w:rsidRPr="00CB19EE">
              <w:rPr>
                <w:rFonts w:ascii="Verdana" w:hAnsi="Verdana"/>
                <w:sz w:val="18"/>
                <w:szCs w:val="18"/>
              </w:rPr>
              <w:t xml:space="preserve"> See Appendix. </w:t>
            </w:r>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MS RWP</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M</w:t>
            </w:r>
            <w:r w:rsidR="006A08BF" w:rsidRPr="00CB19EE">
              <w:rPr>
                <w:rFonts w:ascii="Verdana" w:hAnsi="Verdana"/>
                <w:color w:val="000000"/>
                <w:sz w:val="18"/>
                <w:szCs w:val="18"/>
              </w:rPr>
              <w:t>srwp</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8.4</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N/A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N/A</w:t>
            </w:r>
          </w:p>
        </w:tc>
        <w:tc>
          <w:tcPr>
            <w:tcW w:w="4352" w:type="dxa"/>
            <w:shd w:val="clear" w:color="auto" w:fill="auto"/>
            <w:vAlign w:val="bottom"/>
          </w:tcPr>
          <w:p w:rsidR="006A08BF" w:rsidRPr="00CB19EE" w:rsidRDefault="006A08BF" w:rsidP="00C14EDE">
            <w:pPr>
              <w:rPr>
                <w:rFonts w:ascii="Verdana" w:hAnsi="Verdana"/>
                <w:sz w:val="18"/>
                <w:szCs w:val="18"/>
              </w:rPr>
            </w:pPr>
            <w:r w:rsidRPr="00CB19EE">
              <w:rPr>
                <w:rFonts w:ascii="Verdana" w:hAnsi="Verdana"/>
                <w:sz w:val="18"/>
                <w:szCs w:val="18"/>
              </w:rPr>
              <w:t> Use the same logic as RWP, except apply the MS RWP DRG Weight table, and use ‘</w:t>
            </w:r>
            <w:proofErr w:type="spellStart"/>
            <w:r w:rsidRPr="00CB19EE">
              <w:rPr>
                <w:rFonts w:ascii="Verdana" w:hAnsi="Verdana"/>
                <w:sz w:val="18"/>
                <w:szCs w:val="18"/>
              </w:rPr>
              <w:t>msdrg</w:t>
            </w:r>
            <w:proofErr w:type="spellEnd"/>
            <w:r w:rsidRPr="00CB19EE">
              <w:rPr>
                <w:rFonts w:ascii="Verdana" w:hAnsi="Verdana"/>
                <w:sz w:val="18"/>
                <w:szCs w:val="18"/>
              </w:rPr>
              <w:t>’, instead of the AC_DRG.   Only populated for FY07+.   See appendix for more details.</w:t>
            </w:r>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MS Professional RWP</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M</w:t>
            </w:r>
            <w:r w:rsidR="006A08BF" w:rsidRPr="00CB19EE">
              <w:rPr>
                <w:rFonts w:ascii="Verdana" w:hAnsi="Verdana"/>
                <w:color w:val="000000"/>
                <w:sz w:val="18"/>
                <w:szCs w:val="18"/>
              </w:rPr>
              <w:t>sprofrwp</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8.4</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A87174">
            <w:pPr>
              <w:rPr>
                <w:rFonts w:ascii="Verdana" w:hAnsi="Verdana"/>
                <w:sz w:val="18"/>
                <w:szCs w:val="18"/>
              </w:rPr>
            </w:pPr>
            <w:r w:rsidRPr="00CB19EE">
              <w:rPr>
                <w:rFonts w:ascii="Verdana" w:hAnsi="Verdana"/>
                <w:sz w:val="18"/>
                <w:szCs w:val="18"/>
              </w:rPr>
              <w:t>Only populated for FY07+.</w:t>
            </w:r>
          </w:p>
          <w:p w:rsidR="006A08BF" w:rsidRPr="00CB19EE" w:rsidRDefault="006A08BF" w:rsidP="00A87174">
            <w:pPr>
              <w:rPr>
                <w:rFonts w:ascii="Verdana" w:hAnsi="Verdana"/>
                <w:sz w:val="18"/>
                <w:szCs w:val="18"/>
              </w:rPr>
            </w:pPr>
          </w:p>
          <w:p w:rsidR="006A08BF" w:rsidRPr="00CB19EE" w:rsidRDefault="006A08BF" w:rsidP="00A87174">
            <w:pPr>
              <w:rPr>
                <w:rFonts w:ascii="Verdana" w:hAnsi="Verdana"/>
                <w:sz w:val="18"/>
                <w:szCs w:val="18"/>
              </w:rPr>
            </w:pPr>
            <w:r w:rsidRPr="00CB19EE">
              <w:rPr>
                <w:rFonts w:ascii="Verdana" w:hAnsi="Verdana"/>
                <w:sz w:val="18"/>
                <w:szCs w:val="18"/>
              </w:rPr>
              <w:t xml:space="preserve">Currently set to 0.  </w:t>
            </w:r>
          </w:p>
        </w:tc>
      </w:tr>
      <w:tr w:rsidR="006A08BF" w:rsidRPr="00CB19EE" w:rsidTr="006A08BF">
        <w:trPr>
          <w:cantSplit/>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MS Full RWP</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M</w:t>
            </w:r>
            <w:r w:rsidR="006A08BF" w:rsidRPr="00CB19EE">
              <w:rPr>
                <w:rFonts w:ascii="Verdana" w:hAnsi="Verdana"/>
                <w:color w:val="000000"/>
                <w:sz w:val="18"/>
                <w:szCs w:val="18"/>
              </w:rPr>
              <w:t>sfullrwp</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8.4</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sz w:val="18"/>
                <w:szCs w:val="18"/>
              </w:rPr>
            </w:pPr>
            <w:r w:rsidRPr="00CB19EE">
              <w:rPr>
                <w:rFonts w:ascii="Verdana" w:hAnsi="Verdana"/>
                <w:sz w:val="18"/>
                <w:szCs w:val="18"/>
              </w:rPr>
              <w:t>Only populated for FY07+.</w:t>
            </w:r>
          </w:p>
          <w:p w:rsidR="006A08BF" w:rsidRPr="00CB19EE" w:rsidRDefault="006A08BF" w:rsidP="00C14EDE">
            <w:pPr>
              <w:rPr>
                <w:rFonts w:ascii="Verdana" w:hAnsi="Verdana"/>
                <w:sz w:val="18"/>
                <w:szCs w:val="18"/>
              </w:rPr>
            </w:pPr>
          </w:p>
          <w:p w:rsidR="006A08BF" w:rsidRPr="00CB19EE" w:rsidRDefault="006A08BF" w:rsidP="00A87174">
            <w:pPr>
              <w:rPr>
                <w:rFonts w:ascii="Verdana" w:hAnsi="Verdana"/>
                <w:sz w:val="18"/>
                <w:szCs w:val="18"/>
              </w:rPr>
            </w:pPr>
            <w:r w:rsidRPr="00CB19EE">
              <w:rPr>
                <w:rFonts w:ascii="Verdana" w:hAnsi="Verdana"/>
                <w:sz w:val="18"/>
                <w:szCs w:val="18"/>
              </w:rPr>
              <w:t>Currently set to 0.</w:t>
            </w:r>
          </w:p>
          <w:p w:rsidR="006A08BF" w:rsidRPr="00CB19EE" w:rsidRDefault="006A08BF" w:rsidP="00A87174">
            <w:pPr>
              <w:rPr>
                <w:rFonts w:ascii="Verdana" w:hAnsi="Verdana"/>
                <w:sz w:val="18"/>
                <w:szCs w:val="18"/>
              </w:rPr>
            </w:pPr>
          </w:p>
          <w:p w:rsidR="006A08BF" w:rsidRPr="00CB19EE" w:rsidRDefault="006A08BF" w:rsidP="00A87174">
            <w:pPr>
              <w:rPr>
                <w:rFonts w:ascii="Verdana" w:hAnsi="Verdana"/>
                <w:sz w:val="18"/>
                <w:szCs w:val="18"/>
              </w:rPr>
            </w:pPr>
            <w:r w:rsidRPr="00CB19EE">
              <w:rPr>
                <w:rFonts w:ascii="Verdana" w:hAnsi="Verdana"/>
                <w:sz w:val="18"/>
                <w:szCs w:val="18"/>
              </w:rPr>
              <w:t>When MS Professional RWP is being calculated (</w:t>
            </w:r>
            <w:proofErr w:type="spellStart"/>
            <w:r w:rsidRPr="00CB19EE">
              <w:rPr>
                <w:rFonts w:ascii="Verdana" w:hAnsi="Verdana"/>
                <w:sz w:val="18"/>
                <w:szCs w:val="18"/>
              </w:rPr>
              <w:t>i.e</w:t>
            </w:r>
            <w:proofErr w:type="spellEnd"/>
            <w:r w:rsidRPr="00CB19EE">
              <w:rPr>
                <w:rFonts w:ascii="Verdana" w:hAnsi="Verdana"/>
                <w:sz w:val="18"/>
                <w:szCs w:val="18"/>
              </w:rPr>
              <w:t>, not set to 0 on all records), this will be the sum of the MS RWP (</w:t>
            </w:r>
            <w:proofErr w:type="spellStart"/>
            <w:r w:rsidRPr="00CB19EE">
              <w:rPr>
                <w:rFonts w:ascii="Verdana" w:hAnsi="Verdana"/>
                <w:sz w:val="18"/>
                <w:szCs w:val="18"/>
              </w:rPr>
              <w:t>msrwp</w:t>
            </w:r>
            <w:proofErr w:type="spellEnd"/>
            <w:r w:rsidRPr="00CB19EE">
              <w:rPr>
                <w:rFonts w:ascii="Verdana" w:hAnsi="Verdana"/>
                <w:sz w:val="18"/>
                <w:szCs w:val="18"/>
              </w:rPr>
              <w:t>) and the MS Professional RWP (</w:t>
            </w:r>
            <w:proofErr w:type="spellStart"/>
            <w:r w:rsidRPr="00CB19EE">
              <w:rPr>
                <w:rFonts w:ascii="Verdana" w:hAnsi="Verdana"/>
                <w:sz w:val="18"/>
                <w:szCs w:val="18"/>
              </w:rPr>
              <w:t>msprofrwp</w:t>
            </w:r>
            <w:proofErr w:type="spellEnd"/>
            <w:r w:rsidRPr="00CB19EE">
              <w:rPr>
                <w:rFonts w:ascii="Verdana" w:hAnsi="Verdana"/>
                <w:sz w:val="18"/>
                <w:szCs w:val="18"/>
              </w:rPr>
              <w:t>).</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HCSR Amount Paid</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H</w:t>
            </w:r>
            <w:r w:rsidR="006A08BF" w:rsidRPr="00CB19EE">
              <w:rPr>
                <w:rFonts w:ascii="Verdana" w:hAnsi="Verdana"/>
                <w:color w:val="000000"/>
                <w:sz w:val="18"/>
                <w:szCs w:val="18"/>
              </w:rPr>
              <w:t>csrpay</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10.2</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Set to 0 if TED indicator is T.  Otherwise, m</w:t>
            </w:r>
            <w:r w:rsidRPr="00CB19EE">
              <w:rPr>
                <w:rFonts w:ascii="Verdana" w:hAnsi="Verdana"/>
                <w:color w:val="000000"/>
                <w:sz w:val="18"/>
                <w:szCs w:val="18"/>
              </w:rPr>
              <w:t>atch to HCSR records based on HCSR key, and assign the HCSR payment amount from the reference file.  This matching need only be done when preparing the original database.  The value from the initial assignment can simply be retained for subsequent processing of HCSRs, including ATOH application.</w:t>
            </w:r>
          </w:p>
        </w:tc>
      </w:tr>
      <w:tr w:rsidR="006A08BF" w:rsidRPr="00CB19EE" w:rsidTr="006A08BF">
        <w:trPr>
          <w:trHeight w:val="332"/>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Admitting TED Number</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A</w:t>
            </w:r>
            <w:r w:rsidR="006A08BF" w:rsidRPr="00CB19EE">
              <w:rPr>
                <w:rFonts w:ascii="Verdana" w:hAnsi="Verdana"/>
                <w:color w:val="000000"/>
                <w:sz w:val="18"/>
                <w:szCs w:val="18"/>
              </w:rPr>
              <w:t>dmtedno</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$24</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See appendix</w:t>
            </w:r>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lastRenderedPageBreak/>
              <w:t>Professional Services Tail</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roftail</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5.2</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sz w:val="18"/>
                <w:szCs w:val="18"/>
              </w:rPr>
            </w:pPr>
            <w:r w:rsidRPr="00CB19EE">
              <w:rPr>
                <w:rFonts w:ascii="Verdana" w:hAnsi="Verdana"/>
                <w:sz w:val="18"/>
                <w:szCs w:val="18"/>
              </w:rPr>
              <w:t xml:space="preserve">See appendix.  </w:t>
            </w:r>
          </w:p>
          <w:p w:rsidR="006A08BF" w:rsidRPr="00CB19EE" w:rsidRDefault="006A08BF" w:rsidP="00C14EDE">
            <w:pPr>
              <w:rPr>
                <w:rFonts w:ascii="Verdana" w:hAnsi="Verdana"/>
                <w:sz w:val="18"/>
                <w:szCs w:val="18"/>
              </w:rPr>
            </w:pPr>
            <w:r w:rsidRPr="00CB19EE">
              <w:rPr>
                <w:rFonts w:ascii="Verdana" w:hAnsi="Verdana"/>
                <w:sz w:val="18"/>
                <w:szCs w:val="18"/>
              </w:rPr>
              <w:t>Field is not populated in FY03 and prior.</w:t>
            </w:r>
          </w:p>
        </w:tc>
      </w:tr>
      <w:tr w:rsidR="006A08BF" w:rsidRPr="00CB19EE" w:rsidTr="006A08BF">
        <w:trPr>
          <w:trHeight w:val="305"/>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Administrative Tail</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A</w:t>
            </w:r>
            <w:r w:rsidR="006A08BF" w:rsidRPr="00CB19EE">
              <w:rPr>
                <w:rFonts w:ascii="Verdana" w:hAnsi="Verdana"/>
                <w:color w:val="000000"/>
                <w:sz w:val="18"/>
                <w:szCs w:val="18"/>
              </w:rPr>
              <w:t>dmtail</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5.2</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tcPr>
          <w:p w:rsidR="006A08BF" w:rsidRPr="00CB19EE" w:rsidRDefault="006A08BF" w:rsidP="00C14EDE">
            <w:pPr>
              <w:rPr>
                <w:rFonts w:ascii="Verdana" w:hAnsi="Verdana"/>
                <w:sz w:val="18"/>
                <w:szCs w:val="18"/>
              </w:rPr>
            </w:pPr>
            <w:r w:rsidRPr="00CB19EE">
              <w:rPr>
                <w:rFonts w:ascii="Verdana" w:hAnsi="Verdana"/>
                <w:sz w:val="18"/>
                <w:szCs w:val="18"/>
              </w:rPr>
              <w:t>Currently blank.</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Catchment Area</w:t>
            </w:r>
          </w:p>
        </w:tc>
        <w:tc>
          <w:tcPr>
            <w:tcW w:w="1910" w:type="dxa"/>
            <w:shd w:val="clear" w:color="auto" w:fill="auto"/>
          </w:tcPr>
          <w:p w:rsidR="006A08BF" w:rsidRPr="00CB19EE" w:rsidRDefault="007A7030" w:rsidP="00C14EDE">
            <w:pPr>
              <w:rPr>
                <w:rFonts w:ascii="Verdana" w:hAnsi="Verdana"/>
                <w:color w:val="000000"/>
                <w:sz w:val="18"/>
                <w:szCs w:val="18"/>
              </w:rPr>
            </w:pPr>
            <w:r w:rsidRPr="00CB19EE">
              <w:rPr>
                <w:rFonts w:ascii="Verdana" w:hAnsi="Verdana"/>
                <w:color w:val="000000"/>
                <w:sz w:val="18"/>
                <w:szCs w:val="18"/>
              </w:rPr>
              <w:t>C</w:t>
            </w:r>
            <w:r w:rsidR="006A08BF" w:rsidRPr="00CB19EE">
              <w:rPr>
                <w:rFonts w:ascii="Verdana" w:hAnsi="Verdana"/>
                <w:color w:val="000000"/>
                <w:sz w:val="18"/>
                <w:szCs w:val="18"/>
              </w:rPr>
              <w:t>atch</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Based on matching FY, FM and </w:t>
            </w:r>
            <w:proofErr w:type="spellStart"/>
            <w:r w:rsidRPr="00CB19EE">
              <w:rPr>
                <w:rFonts w:ascii="Verdana" w:hAnsi="Verdana"/>
                <w:color w:val="000000"/>
                <w:sz w:val="18"/>
                <w:szCs w:val="18"/>
              </w:rPr>
              <w:t>patzip</w:t>
            </w:r>
            <w:proofErr w:type="spellEnd"/>
            <w:r w:rsidRPr="00CB19EE">
              <w:rPr>
                <w:rFonts w:ascii="Verdana" w:hAnsi="Verdana"/>
                <w:color w:val="000000"/>
                <w:sz w:val="18"/>
                <w:szCs w:val="18"/>
              </w:rPr>
              <w:t xml:space="preserve">; if sponsvc=A then set equal to ACATCH, if sponsvc = F then set equal to FCATCH; if sponsvc in (M, N) then set equal to NCATCH, otherwise set equal to OCATCH.  If zip code not found in MDR Omni-CAD, set equal to ‘0999’ </w:t>
            </w:r>
          </w:p>
        </w:tc>
      </w:tr>
      <w:tr w:rsidR="006A08BF" w:rsidRPr="00CB19EE" w:rsidTr="006A08BF">
        <w:trPr>
          <w:trHeight w:val="84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PRISM Area</w:t>
            </w:r>
          </w:p>
        </w:tc>
        <w:tc>
          <w:tcPr>
            <w:tcW w:w="1910" w:type="dxa"/>
            <w:shd w:val="clear" w:color="auto" w:fill="auto"/>
          </w:tcPr>
          <w:p w:rsidR="006A08BF" w:rsidRPr="00CB19EE" w:rsidRDefault="007A7030" w:rsidP="00C14EDE">
            <w:pPr>
              <w:rPr>
                <w:rFonts w:ascii="Verdana" w:hAnsi="Verdana"/>
                <w:color w:val="000000"/>
                <w:sz w:val="18"/>
                <w:szCs w:val="18"/>
              </w:rPr>
            </w:pPr>
            <w:r w:rsidRPr="00CB19EE">
              <w:rPr>
                <w:rFonts w:ascii="Verdana" w:hAnsi="Verdana"/>
                <w:color w:val="000000"/>
                <w:sz w:val="18"/>
                <w:szCs w:val="18"/>
              </w:rPr>
              <w:t>P</w:t>
            </w:r>
            <w:r w:rsidR="006A08BF" w:rsidRPr="00CB19EE">
              <w:rPr>
                <w:rFonts w:ascii="Verdana" w:hAnsi="Verdana"/>
                <w:color w:val="000000"/>
                <w:sz w:val="18"/>
                <w:szCs w:val="18"/>
              </w:rPr>
              <w:t>rism</w:t>
            </w:r>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Based on matching FY, FM and </w:t>
            </w:r>
            <w:proofErr w:type="spellStart"/>
            <w:r w:rsidRPr="00CB19EE">
              <w:rPr>
                <w:rFonts w:ascii="Verdana" w:hAnsi="Verdana"/>
                <w:color w:val="000000"/>
                <w:sz w:val="18"/>
                <w:szCs w:val="18"/>
              </w:rPr>
              <w:t>patzip</w:t>
            </w:r>
            <w:proofErr w:type="spellEnd"/>
            <w:r w:rsidRPr="00CB19EE">
              <w:rPr>
                <w:rFonts w:ascii="Verdana" w:hAnsi="Verdana"/>
                <w:color w:val="000000"/>
                <w:sz w:val="18"/>
                <w:szCs w:val="18"/>
              </w:rPr>
              <w:t>; if sponsvc=A then set equal to APRISM, if sponsvc = F then set equal to FPRISM; if sponsvc in (M, N) then set equal to NPRISM, otherwise set equal to OPRISM.  If zip code not found in MDR Omni-CAD, set equal to ‘0999’</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TPR Flag</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T</w:t>
            </w:r>
            <w:r w:rsidR="006A08BF" w:rsidRPr="00CB19EE">
              <w:rPr>
                <w:rFonts w:ascii="Verdana" w:hAnsi="Verdana"/>
                <w:color w:val="000000"/>
                <w:sz w:val="18"/>
                <w:szCs w:val="18"/>
              </w:rPr>
              <w:t>prflag</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TPRFLAG, based on matching FY, FM and </w:t>
            </w:r>
            <w:proofErr w:type="spellStart"/>
            <w:r w:rsidRPr="00CB19EE">
              <w:rPr>
                <w:rFonts w:ascii="Verdana" w:hAnsi="Verdana"/>
                <w:color w:val="000000"/>
                <w:sz w:val="18"/>
                <w:szCs w:val="18"/>
              </w:rPr>
              <w:t>patzip</w:t>
            </w:r>
            <w:proofErr w:type="spellEnd"/>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Region</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R</w:t>
            </w:r>
            <w:r w:rsidR="006A08BF" w:rsidRPr="00CB19EE">
              <w:rPr>
                <w:rFonts w:ascii="Verdana" w:hAnsi="Verdana"/>
                <w:color w:val="000000"/>
                <w:sz w:val="18"/>
                <w:szCs w:val="18"/>
              </w:rPr>
              <w:t>esreg</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MOD_REG, based on matching FY, FM and patient zip code</w:t>
            </w:r>
          </w:p>
        </w:tc>
      </w:tr>
      <w:tr w:rsidR="006A08BF" w:rsidRPr="00CB19EE" w:rsidTr="006A08BF">
        <w:trPr>
          <w:trHeight w:val="210"/>
          <w:jc w:val="center"/>
        </w:trPr>
        <w:tc>
          <w:tcPr>
            <w:tcW w:w="1882"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TNEX Region</w:t>
            </w:r>
          </w:p>
        </w:tc>
        <w:tc>
          <w:tcPr>
            <w:tcW w:w="1910" w:type="dxa"/>
            <w:tcBorders>
              <w:bottom w:val="single" w:sz="4" w:space="0" w:color="auto"/>
            </w:tcBorders>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R</w:t>
            </w:r>
            <w:r w:rsidR="006A08BF" w:rsidRPr="00CB19EE">
              <w:rPr>
                <w:rFonts w:ascii="Verdana" w:hAnsi="Verdana"/>
                <w:color w:val="000000"/>
                <w:sz w:val="18"/>
                <w:szCs w:val="18"/>
              </w:rPr>
              <w:t>estnex</w:t>
            </w:r>
            <w:proofErr w:type="spellEnd"/>
          </w:p>
        </w:tc>
        <w:tc>
          <w:tcPr>
            <w:tcW w:w="1217"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tcBorders>
              <w:bottom w:val="single" w:sz="4" w:space="0" w:color="auto"/>
            </w:tcBorders>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HSSCREG, based on matching FY, FM and patient zip code.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Market Area ID</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R</w:t>
            </w:r>
            <w:r w:rsidR="006A08BF" w:rsidRPr="00CB19EE">
              <w:rPr>
                <w:rFonts w:ascii="Verdana" w:hAnsi="Verdana"/>
                <w:color w:val="000000"/>
                <w:sz w:val="18"/>
                <w:szCs w:val="18"/>
              </w:rPr>
              <w:t>etmkt</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$3</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val="restart"/>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Defer until update of CAD format file to include market area ID and MTF Service Area.  Must be done prior to, or along with development of Institutional Summary File.</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MTF Service Area</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R</w:t>
            </w:r>
            <w:r w:rsidR="006A08BF" w:rsidRPr="00CB19EE">
              <w:rPr>
                <w:rFonts w:ascii="Verdana" w:hAnsi="Verdana"/>
                <w:color w:val="000000"/>
                <w:sz w:val="18"/>
                <w:szCs w:val="18"/>
              </w:rPr>
              <w:t>esmtfsvc</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shd w:val="clear" w:color="auto" w:fill="auto"/>
            <w:vAlign w:val="bottom"/>
          </w:tcPr>
          <w:p w:rsidR="006A08BF" w:rsidRPr="00CB19EE" w:rsidRDefault="006A08BF" w:rsidP="00C14EDE">
            <w:pPr>
              <w:rPr>
                <w:rFonts w:ascii="Verdana" w:hAnsi="Verdana"/>
                <w:color w:val="000000"/>
                <w:sz w:val="18"/>
                <w:szCs w:val="18"/>
              </w:rPr>
            </w:pP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Prime Service Area</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R</w:t>
            </w:r>
            <w:r w:rsidR="006A08BF" w:rsidRPr="00CB19EE">
              <w:rPr>
                <w:rFonts w:ascii="Verdana" w:hAnsi="Verdana"/>
                <w:color w:val="000000"/>
                <w:sz w:val="18"/>
                <w:szCs w:val="18"/>
              </w:rPr>
              <w:t>espsa</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shd w:val="clear" w:color="auto" w:fill="auto"/>
            <w:vAlign w:val="bottom"/>
          </w:tcPr>
          <w:p w:rsidR="006A08BF" w:rsidRPr="00CB19EE" w:rsidRDefault="006A08BF" w:rsidP="00C14EDE">
            <w:pPr>
              <w:rPr>
                <w:rFonts w:ascii="Verdana" w:hAnsi="Verdana"/>
                <w:color w:val="000000"/>
                <w:sz w:val="18"/>
                <w:szCs w:val="18"/>
              </w:rPr>
            </w:pP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Provider Catchment Area</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vcatch</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Based on matching FY, FM and </w:t>
            </w:r>
            <w:proofErr w:type="spellStart"/>
            <w:r w:rsidRPr="00CB19EE">
              <w:rPr>
                <w:rFonts w:ascii="Verdana" w:hAnsi="Verdana"/>
                <w:color w:val="000000"/>
                <w:sz w:val="18"/>
                <w:szCs w:val="18"/>
              </w:rPr>
              <w:t>pvzip</w:t>
            </w:r>
            <w:proofErr w:type="spellEnd"/>
            <w:r w:rsidRPr="00CB19EE">
              <w:rPr>
                <w:rFonts w:ascii="Verdana" w:hAnsi="Verdana"/>
                <w:color w:val="000000"/>
                <w:sz w:val="18"/>
                <w:szCs w:val="18"/>
              </w:rPr>
              <w:t xml:space="preserve">; set = OCATCH.  If </w:t>
            </w:r>
            <w:proofErr w:type="spellStart"/>
            <w:r w:rsidRPr="00CB19EE">
              <w:rPr>
                <w:rFonts w:ascii="Verdana" w:hAnsi="Verdana"/>
                <w:color w:val="000000"/>
                <w:sz w:val="18"/>
                <w:szCs w:val="18"/>
              </w:rPr>
              <w:t>pvzip</w:t>
            </w:r>
            <w:proofErr w:type="spellEnd"/>
            <w:r w:rsidRPr="00CB19EE">
              <w:rPr>
                <w:rFonts w:ascii="Verdana" w:hAnsi="Verdana"/>
                <w:color w:val="000000"/>
                <w:sz w:val="18"/>
                <w:szCs w:val="18"/>
              </w:rPr>
              <w:t xml:space="preserve"> not found in MDR Omni-CAD, set equal to ‘0999’</w:t>
            </w:r>
          </w:p>
        </w:tc>
      </w:tr>
      <w:tr w:rsidR="006A08BF" w:rsidRPr="00CB19EE" w:rsidTr="006A08BF">
        <w:trPr>
          <w:trHeight w:val="420"/>
          <w:jc w:val="center"/>
        </w:trPr>
        <w:tc>
          <w:tcPr>
            <w:tcW w:w="1882"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Provider PRISM Area</w:t>
            </w:r>
          </w:p>
        </w:tc>
        <w:tc>
          <w:tcPr>
            <w:tcW w:w="1910" w:type="dxa"/>
            <w:tcBorders>
              <w:bottom w:val="single" w:sz="4" w:space="0" w:color="auto"/>
            </w:tcBorders>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vprism</w:t>
            </w:r>
            <w:proofErr w:type="spellEnd"/>
          </w:p>
        </w:tc>
        <w:tc>
          <w:tcPr>
            <w:tcW w:w="1217"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$4</w:t>
            </w:r>
          </w:p>
        </w:tc>
        <w:tc>
          <w:tcPr>
            <w:tcW w:w="1041"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tcBorders>
              <w:bottom w:val="single" w:sz="4" w:space="0" w:color="auto"/>
            </w:tcBorders>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tcBorders>
              <w:bottom w:val="single" w:sz="4" w:space="0" w:color="auto"/>
            </w:tcBorders>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Based on matching FY, FM and </w:t>
            </w:r>
            <w:proofErr w:type="spellStart"/>
            <w:r w:rsidRPr="00CB19EE">
              <w:rPr>
                <w:rFonts w:ascii="Verdana" w:hAnsi="Verdana"/>
                <w:color w:val="000000"/>
                <w:sz w:val="18"/>
                <w:szCs w:val="18"/>
              </w:rPr>
              <w:t>pvzip</w:t>
            </w:r>
            <w:proofErr w:type="spellEnd"/>
            <w:r w:rsidRPr="00CB19EE">
              <w:rPr>
                <w:rFonts w:ascii="Verdana" w:hAnsi="Verdana"/>
                <w:color w:val="000000"/>
                <w:sz w:val="18"/>
                <w:szCs w:val="18"/>
              </w:rPr>
              <w:t xml:space="preserve">; set = OPRISM.  If </w:t>
            </w:r>
            <w:proofErr w:type="spellStart"/>
            <w:r w:rsidRPr="00CB19EE">
              <w:rPr>
                <w:rFonts w:ascii="Verdana" w:hAnsi="Verdana"/>
                <w:color w:val="000000"/>
                <w:sz w:val="18"/>
                <w:szCs w:val="18"/>
              </w:rPr>
              <w:t>pvzip</w:t>
            </w:r>
            <w:proofErr w:type="spellEnd"/>
            <w:r w:rsidRPr="00CB19EE">
              <w:rPr>
                <w:rFonts w:ascii="Verdana" w:hAnsi="Verdana"/>
                <w:color w:val="000000"/>
                <w:sz w:val="18"/>
                <w:szCs w:val="18"/>
              </w:rPr>
              <w:t xml:space="preserve"> not found in MDR Omni-CAD, set equal to ‘0999’</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Provider Region</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rovrgn</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$2</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val="restart"/>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Defer until update of CAD format file to </w:t>
            </w:r>
            <w:r w:rsidRPr="00CB19EE">
              <w:rPr>
                <w:rFonts w:ascii="Verdana" w:hAnsi="Verdana"/>
                <w:color w:val="000000"/>
                <w:sz w:val="18"/>
                <w:szCs w:val="18"/>
              </w:rPr>
              <w:lastRenderedPageBreak/>
              <w:t>include market area ID and MTF Service Area.  Must be done prior to, or along with development of Institutional Summary File.</w:t>
            </w: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lastRenderedPageBreak/>
              <w:t>Provider Market Area</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rovmkt</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shd w:val="clear" w:color="auto" w:fill="auto"/>
            <w:vAlign w:val="bottom"/>
          </w:tcPr>
          <w:p w:rsidR="006A08BF" w:rsidRPr="00CB19EE" w:rsidRDefault="006A08BF" w:rsidP="00C14EDE">
            <w:pPr>
              <w:rPr>
                <w:rFonts w:ascii="Verdana" w:hAnsi="Verdana"/>
                <w:color w:val="000000"/>
                <w:sz w:val="18"/>
                <w:szCs w:val="18"/>
              </w:rPr>
            </w:pP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lastRenderedPageBreak/>
              <w:t>Provider Prime Service Area</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rovpsa</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shd w:val="clear" w:color="auto" w:fill="auto"/>
            <w:vAlign w:val="bottom"/>
          </w:tcPr>
          <w:p w:rsidR="006A08BF" w:rsidRPr="00CB19EE" w:rsidRDefault="006A08BF" w:rsidP="00C14EDE">
            <w:pPr>
              <w:rPr>
                <w:rFonts w:ascii="Verdana" w:hAnsi="Verdana"/>
                <w:color w:val="000000"/>
                <w:sz w:val="18"/>
                <w:szCs w:val="18"/>
              </w:rPr>
            </w:pPr>
          </w:p>
        </w:tc>
      </w:tr>
      <w:tr w:rsidR="006A08BF" w:rsidRPr="00CB19EE" w:rsidTr="006A08BF">
        <w:trPr>
          <w:trHeight w:val="42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Provider Tnex Region</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rovtnex</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shd w:val="clear" w:color="auto" w:fill="auto"/>
            <w:vAlign w:val="bottom"/>
          </w:tcPr>
          <w:p w:rsidR="006A08BF" w:rsidRPr="00CB19EE" w:rsidRDefault="006A08BF" w:rsidP="00C14EDE">
            <w:pPr>
              <w:rPr>
                <w:rFonts w:ascii="Verdana" w:hAnsi="Verdana"/>
                <w:color w:val="000000"/>
                <w:sz w:val="18"/>
                <w:szCs w:val="18"/>
              </w:rPr>
            </w:pP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Provider TPR Flag</w:t>
            </w:r>
          </w:p>
        </w:tc>
        <w:tc>
          <w:tcPr>
            <w:tcW w:w="1910" w:type="dxa"/>
            <w:shd w:val="clear" w:color="auto" w:fill="auto"/>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vtpr</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$1</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vMerge/>
            <w:shd w:val="clear" w:color="auto" w:fill="auto"/>
            <w:vAlign w:val="bottom"/>
          </w:tcPr>
          <w:p w:rsidR="006A08BF" w:rsidRPr="00CB19EE" w:rsidRDefault="006A08BF" w:rsidP="00C14EDE">
            <w:pPr>
              <w:rPr>
                <w:rFonts w:ascii="Verdana" w:hAnsi="Verdana"/>
                <w:color w:val="000000"/>
                <w:sz w:val="18"/>
                <w:szCs w:val="18"/>
              </w:rPr>
            </w:pPr>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Residence Catchment Area Service Branch</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C</w:t>
            </w:r>
            <w:r w:rsidR="006A08BF" w:rsidRPr="00CB19EE">
              <w:rPr>
                <w:rFonts w:ascii="Verdana" w:hAnsi="Verdana"/>
                <w:color w:val="000000"/>
                <w:sz w:val="18"/>
                <w:szCs w:val="18"/>
              </w:rPr>
              <w:t>atchsvc</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$1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UBU_SVC, based on matching FY and catch</w:t>
            </w:r>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Enrollment Region</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E</w:t>
            </w:r>
            <w:r w:rsidR="006A08BF" w:rsidRPr="00CB19EE">
              <w:rPr>
                <w:rFonts w:ascii="Verdana" w:hAnsi="Verdana"/>
                <w:color w:val="000000"/>
                <w:sz w:val="18"/>
                <w:szCs w:val="18"/>
              </w:rPr>
              <w:t>nrreg</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$2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MOD_REG, based on matching FY and </w:t>
            </w:r>
            <w:proofErr w:type="spellStart"/>
            <w:r w:rsidRPr="00CB19EE">
              <w:rPr>
                <w:rFonts w:ascii="Verdana" w:hAnsi="Verdana"/>
                <w:color w:val="000000"/>
                <w:sz w:val="18"/>
                <w:szCs w:val="18"/>
              </w:rPr>
              <w:t>denrsite</w:t>
            </w:r>
            <w:proofErr w:type="spellEnd"/>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Enrollment HSSC Region</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E</w:t>
            </w:r>
            <w:r w:rsidR="006A08BF" w:rsidRPr="00CB19EE">
              <w:rPr>
                <w:rFonts w:ascii="Verdana" w:hAnsi="Verdana"/>
                <w:color w:val="000000"/>
                <w:sz w:val="18"/>
                <w:szCs w:val="18"/>
              </w:rPr>
              <w:t>nrhssc</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$1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HSSCREG, based on matching FY and </w:t>
            </w:r>
            <w:proofErr w:type="spellStart"/>
            <w:r w:rsidRPr="00CB19EE">
              <w:rPr>
                <w:rFonts w:ascii="Verdana" w:hAnsi="Verdana"/>
                <w:color w:val="000000"/>
                <w:sz w:val="18"/>
                <w:szCs w:val="18"/>
              </w:rPr>
              <w:t>denrsite</w:t>
            </w:r>
            <w:proofErr w:type="spellEnd"/>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Enrollment Site Service</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E</w:t>
            </w:r>
            <w:r w:rsidR="006A08BF" w:rsidRPr="00CB19EE">
              <w:rPr>
                <w:rFonts w:ascii="Verdana" w:hAnsi="Verdana"/>
                <w:color w:val="000000"/>
                <w:sz w:val="18"/>
                <w:szCs w:val="18"/>
              </w:rPr>
              <w:t>nrsvc</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$1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UBU_SVC, based on matching FY and </w:t>
            </w:r>
            <w:proofErr w:type="spellStart"/>
            <w:r w:rsidRPr="00CB19EE">
              <w:rPr>
                <w:rFonts w:ascii="Verdana" w:hAnsi="Verdana"/>
                <w:color w:val="000000"/>
                <w:sz w:val="18"/>
                <w:szCs w:val="18"/>
              </w:rPr>
              <w:t>denrsite</w:t>
            </w:r>
            <w:proofErr w:type="spellEnd"/>
          </w:p>
        </w:tc>
      </w:tr>
      <w:tr w:rsidR="006A08BF" w:rsidRPr="00CB19EE" w:rsidTr="006A08BF">
        <w:trPr>
          <w:trHeight w:val="210"/>
          <w:jc w:val="center"/>
        </w:trPr>
        <w:tc>
          <w:tcPr>
            <w:tcW w:w="1882" w:type="dxa"/>
            <w:shd w:val="clear" w:color="auto" w:fill="auto"/>
            <w:vAlign w:val="bottom"/>
          </w:tcPr>
          <w:p w:rsidR="006A08BF" w:rsidRPr="00CB19EE" w:rsidRDefault="006A08BF" w:rsidP="00C14EDE">
            <w:pPr>
              <w:rPr>
                <w:rFonts w:ascii="Verdana" w:hAnsi="Verdana"/>
                <w:color w:val="000000"/>
                <w:sz w:val="18"/>
                <w:szCs w:val="18"/>
                <w:lang w:val="fr-FR"/>
              </w:rPr>
            </w:pPr>
            <w:r w:rsidRPr="00CB19EE">
              <w:rPr>
                <w:rFonts w:ascii="Verdana" w:hAnsi="Verdana"/>
                <w:color w:val="000000"/>
                <w:sz w:val="18"/>
                <w:szCs w:val="18"/>
                <w:lang w:val="fr-FR"/>
              </w:rPr>
              <w:t xml:space="preserve">PPS </w:t>
            </w:r>
            <w:proofErr w:type="spellStart"/>
            <w:r w:rsidRPr="00CB19EE">
              <w:rPr>
                <w:rFonts w:ascii="Verdana" w:hAnsi="Verdana"/>
                <w:color w:val="000000"/>
                <w:sz w:val="18"/>
                <w:szCs w:val="18"/>
                <w:lang w:val="fr-FR"/>
              </w:rPr>
              <w:t>Enrollment</w:t>
            </w:r>
            <w:proofErr w:type="spellEnd"/>
            <w:r w:rsidRPr="00CB19EE">
              <w:rPr>
                <w:rFonts w:ascii="Verdana" w:hAnsi="Verdana"/>
                <w:color w:val="000000"/>
                <w:sz w:val="18"/>
                <w:szCs w:val="18"/>
                <w:lang w:val="fr-FR"/>
              </w:rPr>
              <w:t xml:space="preserve"> Parent DMIS ID</w:t>
            </w:r>
          </w:p>
        </w:tc>
        <w:tc>
          <w:tcPr>
            <w:tcW w:w="1910" w:type="dxa"/>
            <w:shd w:val="clear" w:color="auto" w:fill="auto"/>
            <w:vAlign w:val="bottom"/>
          </w:tcPr>
          <w:p w:rsidR="006A08BF" w:rsidRPr="00CB19EE" w:rsidRDefault="007A7030" w:rsidP="00C14EDE">
            <w:pPr>
              <w:rPr>
                <w:rFonts w:ascii="Verdana" w:hAnsi="Verdana"/>
                <w:color w:val="000000"/>
                <w:sz w:val="18"/>
                <w:szCs w:val="18"/>
              </w:rPr>
            </w:pPr>
            <w:proofErr w:type="spellStart"/>
            <w:r w:rsidRPr="00CB19EE">
              <w:rPr>
                <w:rFonts w:ascii="Verdana" w:hAnsi="Verdana"/>
                <w:color w:val="000000"/>
                <w:sz w:val="18"/>
                <w:szCs w:val="18"/>
              </w:rPr>
              <w:t>P</w:t>
            </w:r>
            <w:r w:rsidR="006A08BF" w:rsidRPr="00CB19EE">
              <w:rPr>
                <w:rFonts w:ascii="Verdana" w:hAnsi="Verdana"/>
                <w:color w:val="000000"/>
                <w:sz w:val="18"/>
                <w:szCs w:val="18"/>
              </w:rPr>
              <w:t>psprnt</w:t>
            </w:r>
            <w:proofErr w:type="spellEnd"/>
          </w:p>
        </w:tc>
        <w:tc>
          <w:tcPr>
            <w:tcW w:w="1217"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$4 </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10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1041"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N/A</w:t>
            </w:r>
          </w:p>
        </w:tc>
        <w:tc>
          <w:tcPr>
            <w:tcW w:w="4352" w:type="dxa"/>
            <w:shd w:val="clear" w:color="auto" w:fill="auto"/>
            <w:vAlign w:val="bottom"/>
          </w:tcPr>
          <w:p w:rsidR="006A08BF" w:rsidRPr="00CB19EE" w:rsidRDefault="006A08BF" w:rsidP="00C14EDE">
            <w:pPr>
              <w:rPr>
                <w:rFonts w:ascii="Verdana" w:hAnsi="Verdana"/>
                <w:color w:val="000000"/>
                <w:sz w:val="18"/>
                <w:szCs w:val="18"/>
              </w:rPr>
            </w:pPr>
            <w:r w:rsidRPr="00CB19EE">
              <w:rPr>
                <w:rFonts w:ascii="Verdana" w:hAnsi="Verdana"/>
                <w:color w:val="000000"/>
                <w:sz w:val="18"/>
                <w:szCs w:val="18"/>
              </w:rPr>
              <w:t xml:space="preserve">PPS_PAR, based on matching FY and </w:t>
            </w:r>
            <w:proofErr w:type="spellStart"/>
            <w:r w:rsidRPr="00CB19EE">
              <w:rPr>
                <w:rFonts w:ascii="Verdana" w:hAnsi="Verdana"/>
                <w:color w:val="000000"/>
                <w:sz w:val="18"/>
                <w:szCs w:val="18"/>
              </w:rPr>
              <w:t>denrsite</w:t>
            </w:r>
            <w:proofErr w:type="spellEnd"/>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s="Tahoma"/>
                <w:sz w:val="18"/>
                <w:szCs w:val="18"/>
              </w:rPr>
            </w:pPr>
            <w:r w:rsidRPr="00CB19EE">
              <w:rPr>
                <w:rFonts w:ascii="Verdana" w:hAnsi="Verdana" w:cs="Tahoma"/>
                <w:sz w:val="18"/>
                <w:szCs w:val="18"/>
              </w:rPr>
              <w:t>Enrollment MEPRS Code</w:t>
            </w:r>
          </w:p>
        </w:tc>
        <w:tc>
          <w:tcPr>
            <w:tcW w:w="1910" w:type="dxa"/>
            <w:shd w:val="clear" w:color="auto" w:fill="auto"/>
          </w:tcPr>
          <w:p w:rsidR="006A08BF" w:rsidRPr="00CB19EE" w:rsidRDefault="006A08BF" w:rsidP="009F3D99">
            <w:pPr>
              <w:rPr>
                <w:rFonts w:ascii="Verdana" w:hAnsi="Verdana" w:cs="Tahoma"/>
                <w:sz w:val="18"/>
                <w:szCs w:val="18"/>
              </w:rPr>
            </w:pPr>
            <w:proofErr w:type="spellStart"/>
            <w:r w:rsidRPr="00CB19EE">
              <w:rPr>
                <w:rFonts w:ascii="Verdana" w:hAnsi="Verdana" w:cs="Tahoma"/>
                <w:sz w:val="18"/>
                <w:szCs w:val="18"/>
              </w:rPr>
              <w:t>med_home_meprs</w:t>
            </w:r>
            <w:proofErr w:type="spellEnd"/>
          </w:p>
        </w:tc>
        <w:tc>
          <w:tcPr>
            <w:tcW w:w="1217" w:type="dxa"/>
            <w:shd w:val="clear" w:color="auto" w:fill="auto"/>
          </w:tcPr>
          <w:p w:rsidR="006A08BF" w:rsidRPr="00CB19EE" w:rsidRDefault="006A08BF" w:rsidP="009F3D99">
            <w:pPr>
              <w:rPr>
                <w:rFonts w:ascii="Verdana" w:hAnsi="Verdana"/>
                <w:color w:val="000000"/>
                <w:sz w:val="18"/>
                <w:szCs w:val="18"/>
              </w:rPr>
            </w:pPr>
            <w:r w:rsidRPr="00CB19EE">
              <w:rPr>
                <w:rFonts w:ascii="Verdana" w:hAnsi="Verdana" w:cs="Tahoma"/>
                <w:sz w:val="18"/>
                <w:szCs w:val="18"/>
              </w:rPr>
              <w:t>$4</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Tahoma"/>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Tahom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Tahoma"/>
                <w:sz w:val="18"/>
                <w:szCs w:val="18"/>
              </w:rPr>
              <w:t>N/A</w:t>
            </w:r>
          </w:p>
        </w:tc>
        <w:tc>
          <w:tcPr>
            <w:tcW w:w="4352" w:type="dxa"/>
            <w:shd w:val="clear" w:color="auto" w:fill="auto"/>
          </w:tcPr>
          <w:p w:rsidR="006A08BF" w:rsidRPr="00CB19EE" w:rsidRDefault="006A08BF" w:rsidP="009F3D99">
            <w:pPr>
              <w:rPr>
                <w:rFonts w:ascii="Verdana" w:hAnsi="Verdana" w:cs="Tahoma"/>
                <w:sz w:val="18"/>
                <w:szCs w:val="18"/>
              </w:rPr>
            </w:pPr>
            <w:r w:rsidRPr="00CB19EE">
              <w:rPr>
                <w:rFonts w:ascii="Verdana" w:hAnsi="Verdana" w:cs="Tahoma"/>
                <w:sz w:val="18"/>
                <w:szCs w:val="18"/>
              </w:rPr>
              <w:t>Populated FY11+</w:t>
            </w:r>
          </w:p>
          <w:p w:rsidR="006A08BF" w:rsidRPr="00CB19EE" w:rsidRDefault="006A08BF" w:rsidP="008179BC">
            <w:pPr>
              <w:rPr>
                <w:rFonts w:ascii="Verdana" w:hAnsi="Verdana"/>
                <w:color w:val="000000"/>
                <w:sz w:val="18"/>
                <w:szCs w:val="18"/>
              </w:rPr>
            </w:pPr>
            <w:r w:rsidRPr="00CB19EE">
              <w:rPr>
                <w:rFonts w:ascii="Verdana" w:hAnsi="Verdana" w:cs="Tahoma"/>
                <w:sz w:val="18"/>
                <w:szCs w:val="18"/>
              </w:rPr>
              <w:t>reference the Enrollment MEPRS Code File Processing Specification, Appendix A Section</w:t>
            </w:r>
            <w:r w:rsidRPr="00CB19EE">
              <w:rPr>
                <w:rFonts w:ascii="Verdana" w:hAnsi="Verdana"/>
                <w:color w:val="000000"/>
                <w:sz w:val="18"/>
                <w:szCs w:val="18"/>
              </w:rPr>
              <w:t xml:space="preserve"> 1. Use begin date of care for join.</w:t>
            </w:r>
          </w:p>
        </w:tc>
      </w:tr>
      <w:tr w:rsidR="006A08BF" w:rsidRPr="00CB19EE" w:rsidTr="006A08BF">
        <w:trPr>
          <w:trHeight w:val="210"/>
          <w:jc w:val="center"/>
        </w:trPr>
        <w:tc>
          <w:tcPr>
            <w:tcW w:w="1882" w:type="dxa"/>
            <w:shd w:val="clear" w:color="auto" w:fill="auto"/>
          </w:tcPr>
          <w:p w:rsidR="006A08BF" w:rsidRPr="00CB19EE" w:rsidRDefault="006A08BF" w:rsidP="00C14EDE">
            <w:pPr>
              <w:rPr>
                <w:rFonts w:ascii="Verdana" w:hAnsi="Verdana"/>
                <w:color w:val="000000"/>
                <w:sz w:val="18"/>
                <w:szCs w:val="18"/>
                <w:lang w:val="fr-FR"/>
              </w:rPr>
            </w:pPr>
            <w:r w:rsidRPr="00CB19EE">
              <w:rPr>
                <w:rFonts w:ascii="Verdana" w:hAnsi="Verdana" w:cs="Tahoma"/>
                <w:sz w:val="18"/>
                <w:szCs w:val="18"/>
              </w:rPr>
              <w:t>Medical Home Flag</w:t>
            </w:r>
          </w:p>
        </w:tc>
        <w:tc>
          <w:tcPr>
            <w:tcW w:w="1910" w:type="dxa"/>
            <w:shd w:val="clear" w:color="auto" w:fill="auto"/>
          </w:tcPr>
          <w:p w:rsidR="006A08BF" w:rsidRPr="00CB19EE" w:rsidRDefault="006A08BF" w:rsidP="00C14EDE">
            <w:pPr>
              <w:rPr>
                <w:rFonts w:ascii="Verdana" w:hAnsi="Verdana"/>
                <w:color w:val="000000"/>
                <w:sz w:val="18"/>
                <w:szCs w:val="18"/>
              </w:rPr>
            </w:pPr>
            <w:proofErr w:type="spellStart"/>
            <w:r w:rsidRPr="00CB19EE">
              <w:rPr>
                <w:rFonts w:ascii="Verdana" w:hAnsi="Verdana" w:cs="Tahoma"/>
                <w:sz w:val="18"/>
                <w:szCs w:val="18"/>
              </w:rPr>
              <w:t>med_home_flag</w:t>
            </w:r>
            <w:proofErr w:type="spellEnd"/>
          </w:p>
        </w:tc>
        <w:tc>
          <w:tcPr>
            <w:tcW w:w="1217"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Tahoma"/>
                <w:sz w:val="18"/>
                <w:szCs w:val="18"/>
              </w:rPr>
              <w:t>$1</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Tahoma"/>
                <w:sz w:val="18"/>
                <w:szCs w:val="18"/>
              </w:rPr>
              <w:t>N/A</w:t>
            </w:r>
          </w:p>
        </w:tc>
        <w:tc>
          <w:tcPr>
            <w:tcW w:w="110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Tahoma"/>
                <w:sz w:val="18"/>
                <w:szCs w:val="18"/>
              </w:rPr>
              <w:t>N/A</w:t>
            </w:r>
          </w:p>
        </w:tc>
        <w:tc>
          <w:tcPr>
            <w:tcW w:w="1041" w:type="dxa"/>
            <w:shd w:val="clear" w:color="auto" w:fill="auto"/>
          </w:tcPr>
          <w:p w:rsidR="006A08BF" w:rsidRPr="00CB19EE" w:rsidRDefault="006A08BF" w:rsidP="00C14EDE">
            <w:pPr>
              <w:rPr>
                <w:rFonts w:ascii="Verdana" w:hAnsi="Verdana"/>
                <w:color w:val="000000"/>
                <w:sz w:val="18"/>
                <w:szCs w:val="18"/>
              </w:rPr>
            </w:pPr>
            <w:r w:rsidRPr="00CB19EE">
              <w:rPr>
                <w:rFonts w:ascii="Verdana" w:hAnsi="Verdana" w:cs="Tahoma"/>
                <w:sz w:val="18"/>
                <w:szCs w:val="18"/>
              </w:rPr>
              <w:t>N/A</w:t>
            </w:r>
          </w:p>
        </w:tc>
        <w:tc>
          <w:tcPr>
            <w:tcW w:w="4352" w:type="dxa"/>
            <w:shd w:val="clear" w:color="auto" w:fill="auto"/>
          </w:tcPr>
          <w:p w:rsidR="006A08BF" w:rsidRPr="00CB19EE" w:rsidRDefault="006A08BF" w:rsidP="009F3D99">
            <w:pPr>
              <w:rPr>
                <w:rFonts w:ascii="Verdana" w:hAnsi="Verdana" w:cs="Tahoma"/>
                <w:sz w:val="18"/>
                <w:szCs w:val="18"/>
              </w:rPr>
            </w:pPr>
            <w:r w:rsidRPr="00CB19EE">
              <w:rPr>
                <w:rFonts w:ascii="Verdana" w:hAnsi="Verdana" w:cs="Tahoma"/>
                <w:sz w:val="18"/>
                <w:szCs w:val="18"/>
              </w:rPr>
              <w:t>Populated FY11+</w:t>
            </w:r>
          </w:p>
          <w:p w:rsidR="006A08BF" w:rsidRPr="00CB19EE" w:rsidRDefault="006A08BF" w:rsidP="008179BC">
            <w:pPr>
              <w:rPr>
                <w:rFonts w:ascii="Verdana" w:hAnsi="Verdana"/>
                <w:color w:val="000000"/>
                <w:sz w:val="18"/>
                <w:szCs w:val="18"/>
              </w:rPr>
            </w:pPr>
            <w:r w:rsidRPr="00CB19EE">
              <w:rPr>
                <w:rFonts w:ascii="Verdana" w:hAnsi="Verdana" w:cs="Tahoma"/>
                <w:sz w:val="18"/>
                <w:szCs w:val="18"/>
              </w:rPr>
              <w:t xml:space="preserve">reference the Enrollment MEPRS Code File Processing Specification, Appendix A Section 1. </w:t>
            </w:r>
            <w:r w:rsidRPr="00CB19EE">
              <w:rPr>
                <w:rFonts w:ascii="Verdana" w:hAnsi="Verdana"/>
                <w:color w:val="000000"/>
                <w:sz w:val="18"/>
                <w:szCs w:val="18"/>
              </w:rPr>
              <w:t>Use begin date of care for join.</w:t>
            </w:r>
          </w:p>
        </w:tc>
      </w:tr>
      <w:tr w:rsidR="00386633" w:rsidRPr="00CB19EE" w:rsidTr="006A08BF">
        <w:trPr>
          <w:trHeight w:val="210"/>
          <w:jc w:val="center"/>
        </w:trPr>
        <w:tc>
          <w:tcPr>
            <w:tcW w:w="1882" w:type="dxa"/>
            <w:shd w:val="clear" w:color="auto" w:fill="auto"/>
          </w:tcPr>
          <w:p w:rsidR="00386633" w:rsidRPr="00CB19EE" w:rsidRDefault="00386633" w:rsidP="00C14EDE">
            <w:pPr>
              <w:rPr>
                <w:rFonts w:ascii="Verdana" w:hAnsi="Verdana" w:cs="Tahoma"/>
                <w:sz w:val="18"/>
                <w:szCs w:val="18"/>
              </w:rPr>
            </w:pPr>
            <w:r w:rsidRPr="00CB19EE">
              <w:rPr>
                <w:rFonts w:ascii="Verdana" w:hAnsi="Verdana" w:cs="Tahoma"/>
                <w:sz w:val="18"/>
                <w:szCs w:val="18"/>
              </w:rPr>
              <w:t>Primary Care Manager ID</w:t>
            </w:r>
          </w:p>
        </w:tc>
        <w:tc>
          <w:tcPr>
            <w:tcW w:w="1910" w:type="dxa"/>
            <w:shd w:val="clear" w:color="auto" w:fill="auto"/>
          </w:tcPr>
          <w:p w:rsidR="00386633" w:rsidRPr="00CB19EE" w:rsidRDefault="00386633" w:rsidP="00C14EDE">
            <w:pPr>
              <w:rPr>
                <w:rFonts w:ascii="Verdana" w:hAnsi="Verdana" w:cs="Tahoma"/>
                <w:sz w:val="18"/>
                <w:szCs w:val="18"/>
              </w:rPr>
            </w:pPr>
            <w:proofErr w:type="spellStart"/>
            <w:r w:rsidRPr="00CB19EE">
              <w:rPr>
                <w:rFonts w:ascii="Verdana" w:hAnsi="Verdana" w:cs="Tahoma"/>
                <w:sz w:val="18"/>
                <w:szCs w:val="18"/>
              </w:rPr>
              <w:t>pcmidlvm</w:t>
            </w:r>
            <w:proofErr w:type="spellEnd"/>
          </w:p>
        </w:tc>
        <w:tc>
          <w:tcPr>
            <w:tcW w:w="1217" w:type="dxa"/>
            <w:shd w:val="clear" w:color="auto" w:fill="auto"/>
          </w:tcPr>
          <w:p w:rsidR="00386633" w:rsidRPr="00CB19EE" w:rsidRDefault="00386633" w:rsidP="00C14EDE">
            <w:pPr>
              <w:rPr>
                <w:rFonts w:ascii="Verdana" w:hAnsi="Verdana" w:cs="Tahoma"/>
                <w:sz w:val="18"/>
                <w:szCs w:val="18"/>
              </w:rPr>
            </w:pPr>
            <w:r w:rsidRPr="00CB19EE">
              <w:rPr>
                <w:rFonts w:ascii="Verdana" w:hAnsi="Verdana" w:cs="Tahoma"/>
                <w:sz w:val="18"/>
                <w:szCs w:val="18"/>
              </w:rPr>
              <w:t>$18</w:t>
            </w:r>
          </w:p>
        </w:tc>
        <w:tc>
          <w:tcPr>
            <w:tcW w:w="1041" w:type="dxa"/>
            <w:shd w:val="clear" w:color="auto" w:fill="auto"/>
          </w:tcPr>
          <w:p w:rsidR="00386633" w:rsidRPr="00CB19EE" w:rsidRDefault="00386633" w:rsidP="00C14EDE">
            <w:pPr>
              <w:rPr>
                <w:rFonts w:ascii="Verdana" w:hAnsi="Verdana" w:cs="Tahoma"/>
                <w:sz w:val="18"/>
                <w:szCs w:val="18"/>
              </w:rPr>
            </w:pPr>
            <w:r w:rsidRPr="00CB19EE">
              <w:rPr>
                <w:rFonts w:ascii="Verdana" w:hAnsi="Verdana" w:cs="Tahoma"/>
                <w:sz w:val="18"/>
                <w:szCs w:val="18"/>
              </w:rPr>
              <w:t>N/A</w:t>
            </w:r>
          </w:p>
        </w:tc>
        <w:tc>
          <w:tcPr>
            <w:tcW w:w="1101" w:type="dxa"/>
            <w:shd w:val="clear" w:color="auto" w:fill="auto"/>
          </w:tcPr>
          <w:p w:rsidR="00386633" w:rsidRPr="00CB19EE" w:rsidRDefault="00386633" w:rsidP="00C14EDE">
            <w:pPr>
              <w:rPr>
                <w:rFonts w:ascii="Verdana" w:hAnsi="Verdana" w:cs="Tahoma"/>
                <w:sz w:val="18"/>
                <w:szCs w:val="18"/>
              </w:rPr>
            </w:pPr>
            <w:r w:rsidRPr="00CB19EE">
              <w:rPr>
                <w:rFonts w:ascii="Verdana" w:hAnsi="Verdana" w:cs="Tahoma"/>
                <w:sz w:val="18"/>
                <w:szCs w:val="18"/>
              </w:rPr>
              <w:t>N/A</w:t>
            </w:r>
          </w:p>
        </w:tc>
        <w:tc>
          <w:tcPr>
            <w:tcW w:w="1041" w:type="dxa"/>
            <w:shd w:val="clear" w:color="auto" w:fill="auto"/>
          </w:tcPr>
          <w:p w:rsidR="00386633" w:rsidRPr="00CB19EE" w:rsidRDefault="00386633" w:rsidP="00C14EDE">
            <w:pPr>
              <w:rPr>
                <w:rFonts w:ascii="Verdana" w:hAnsi="Verdana" w:cs="Tahoma"/>
                <w:sz w:val="18"/>
                <w:szCs w:val="18"/>
              </w:rPr>
            </w:pPr>
            <w:r w:rsidRPr="00CB19EE">
              <w:rPr>
                <w:rFonts w:ascii="Verdana" w:hAnsi="Verdana" w:cs="Tahoma"/>
                <w:sz w:val="18"/>
                <w:szCs w:val="18"/>
              </w:rPr>
              <w:t>N/A</w:t>
            </w:r>
          </w:p>
        </w:tc>
        <w:tc>
          <w:tcPr>
            <w:tcW w:w="4352" w:type="dxa"/>
            <w:shd w:val="clear" w:color="auto" w:fill="auto"/>
          </w:tcPr>
          <w:p w:rsidR="00386633" w:rsidRPr="00CB19EE" w:rsidRDefault="00386633" w:rsidP="009F3D99">
            <w:pPr>
              <w:rPr>
                <w:rFonts w:ascii="Verdana" w:hAnsi="Verdana" w:cs="Tahoma"/>
                <w:sz w:val="18"/>
                <w:szCs w:val="18"/>
              </w:rPr>
            </w:pPr>
            <w:r w:rsidRPr="00CB19EE">
              <w:rPr>
                <w:rFonts w:ascii="Verdana" w:hAnsi="Verdana"/>
                <w:sz w:val="18"/>
                <w:szCs w:val="18"/>
              </w:rPr>
              <w:t xml:space="preserve">Based on LVM4/LVM6 merge.  </w:t>
            </w:r>
            <w:r w:rsidR="006704F5" w:rsidRPr="00CB19EE">
              <w:rPr>
                <w:rFonts w:ascii="Verdana" w:hAnsi="Verdana"/>
                <w:sz w:val="18"/>
                <w:szCs w:val="18"/>
              </w:rPr>
              <w:t xml:space="preserve">Merge on </w:t>
            </w:r>
            <w:r w:rsidR="00936DE6" w:rsidRPr="00CB19EE">
              <w:rPr>
                <w:rFonts w:ascii="Verdana" w:hAnsi="Verdana"/>
                <w:sz w:val="18"/>
                <w:szCs w:val="18"/>
              </w:rPr>
              <w:t>patient</w:t>
            </w:r>
            <w:r w:rsidR="006704F5" w:rsidRPr="00CB19EE">
              <w:rPr>
                <w:rFonts w:ascii="Verdana" w:hAnsi="Verdana"/>
                <w:sz w:val="18"/>
                <w:szCs w:val="18"/>
              </w:rPr>
              <w:t xml:space="preserve"> ID and begin date of care.</w:t>
            </w:r>
          </w:p>
        </w:tc>
      </w:tr>
      <w:tr w:rsidR="00936DE6" w:rsidRPr="00CB19EE" w:rsidTr="006A08BF">
        <w:trPr>
          <w:trHeight w:val="210"/>
          <w:jc w:val="center"/>
        </w:trPr>
        <w:tc>
          <w:tcPr>
            <w:tcW w:w="1882" w:type="dxa"/>
            <w:shd w:val="clear" w:color="auto" w:fill="auto"/>
          </w:tcPr>
          <w:p w:rsidR="00936DE6" w:rsidRPr="00CB19EE" w:rsidRDefault="00936DE6" w:rsidP="00C14EDE">
            <w:pPr>
              <w:rPr>
                <w:rFonts w:ascii="Verdana" w:hAnsi="Verdana" w:cs="Tahoma"/>
                <w:sz w:val="18"/>
                <w:szCs w:val="18"/>
              </w:rPr>
            </w:pPr>
            <w:r w:rsidRPr="00CB19EE">
              <w:rPr>
                <w:rFonts w:ascii="Verdana" w:hAnsi="Verdana" w:cs="Tahoma"/>
                <w:sz w:val="18"/>
                <w:szCs w:val="18"/>
              </w:rPr>
              <w:t>TRICARE Young Adult Flag</w:t>
            </w:r>
          </w:p>
        </w:tc>
        <w:tc>
          <w:tcPr>
            <w:tcW w:w="1910" w:type="dxa"/>
            <w:shd w:val="clear" w:color="auto" w:fill="auto"/>
          </w:tcPr>
          <w:p w:rsidR="00936DE6" w:rsidRPr="00CB19EE" w:rsidRDefault="00D63C0F" w:rsidP="00C14EDE">
            <w:pPr>
              <w:rPr>
                <w:rFonts w:ascii="Verdana" w:hAnsi="Verdana" w:cs="Tahoma"/>
                <w:sz w:val="18"/>
                <w:szCs w:val="18"/>
              </w:rPr>
            </w:pPr>
            <w:r w:rsidRPr="00CB19EE">
              <w:rPr>
                <w:rFonts w:ascii="Verdana" w:hAnsi="Verdana" w:cs="Tahoma"/>
                <w:sz w:val="18"/>
                <w:szCs w:val="18"/>
              </w:rPr>
              <w:t>tyaflag</w:t>
            </w:r>
          </w:p>
        </w:tc>
        <w:tc>
          <w:tcPr>
            <w:tcW w:w="1217" w:type="dxa"/>
            <w:shd w:val="clear" w:color="auto" w:fill="auto"/>
          </w:tcPr>
          <w:p w:rsidR="00936DE6" w:rsidRPr="00CB19EE" w:rsidRDefault="00D63C0F" w:rsidP="00C14EDE">
            <w:pPr>
              <w:rPr>
                <w:rFonts w:ascii="Verdana" w:hAnsi="Verdana" w:cs="Tahoma"/>
                <w:sz w:val="18"/>
                <w:szCs w:val="18"/>
              </w:rPr>
            </w:pPr>
            <w:r w:rsidRPr="00CB19EE">
              <w:rPr>
                <w:rFonts w:ascii="Verdana" w:hAnsi="Verdana" w:cs="Tahoma"/>
                <w:sz w:val="18"/>
                <w:szCs w:val="18"/>
              </w:rPr>
              <w:t>$1</w:t>
            </w:r>
          </w:p>
        </w:tc>
        <w:tc>
          <w:tcPr>
            <w:tcW w:w="1041" w:type="dxa"/>
            <w:shd w:val="clear" w:color="auto" w:fill="auto"/>
          </w:tcPr>
          <w:p w:rsidR="00936DE6" w:rsidRPr="00CB19EE" w:rsidRDefault="00D63C0F" w:rsidP="00C14EDE">
            <w:pPr>
              <w:rPr>
                <w:rFonts w:ascii="Verdana" w:hAnsi="Verdana" w:cs="Tahoma"/>
                <w:sz w:val="18"/>
                <w:szCs w:val="18"/>
              </w:rPr>
            </w:pPr>
            <w:r w:rsidRPr="00CB19EE">
              <w:rPr>
                <w:rFonts w:ascii="Verdana" w:hAnsi="Verdana" w:cs="Tahoma"/>
                <w:sz w:val="18"/>
                <w:szCs w:val="18"/>
              </w:rPr>
              <w:t>N/A</w:t>
            </w:r>
          </w:p>
        </w:tc>
        <w:tc>
          <w:tcPr>
            <w:tcW w:w="1101" w:type="dxa"/>
            <w:shd w:val="clear" w:color="auto" w:fill="auto"/>
          </w:tcPr>
          <w:p w:rsidR="00936DE6" w:rsidRPr="00CB19EE" w:rsidRDefault="00D63C0F" w:rsidP="00C14EDE">
            <w:pPr>
              <w:rPr>
                <w:rFonts w:ascii="Verdana" w:hAnsi="Verdana" w:cs="Tahoma"/>
                <w:sz w:val="18"/>
                <w:szCs w:val="18"/>
              </w:rPr>
            </w:pPr>
            <w:r w:rsidRPr="00CB19EE">
              <w:rPr>
                <w:rFonts w:ascii="Verdana" w:hAnsi="Verdana" w:cs="Tahoma"/>
                <w:sz w:val="18"/>
                <w:szCs w:val="18"/>
              </w:rPr>
              <w:t>N/A</w:t>
            </w:r>
          </w:p>
        </w:tc>
        <w:tc>
          <w:tcPr>
            <w:tcW w:w="1041" w:type="dxa"/>
            <w:shd w:val="clear" w:color="auto" w:fill="auto"/>
          </w:tcPr>
          <w:p w:rsidR="00936DE6" w:rsidRPr="00CB19EE" w:rsidRDefault="00D63C0F" w:rsidP="00C14EDE">
            <w:pPr>
              <w:rPr>
                <w:rFonts w:ascii="Verdana" w:hAnsi="Verdana" w:cs="Tahoma"/>
                <w:sz w:val="18"/>
                <w:szCs w:val="18"/>
              </w:rPr>
            </w:pPr>
            <w:r w:rsidRPr="00CB19EE">
              <w:rPr>
                <w:rFonts w:ascii="Verdana" w:hAnsi="Verdana" w:cs="Tahoma"/>
                <w:sz w:val="18"/>
                <w:szCs w:val="18"/>
              </w:rPr>
              <w:t>N/A</w:t>
            </w:r>
          </w:p>
        </w:tc>
        <w:tc>
          <w:tcPr>
            <w:tcW w:w="4352" w:type="dxa"/>
            <w:shd w:val="clear" w:color="auto" w:fill="auto"/>
          </w:tcPr>
          <w:p w:rsidR="00936DE6" w:rsidRPr="00CB19EE" w:rsidRDefault="003D3B54" w:rsidP="009F3D99">
            <w:pPr>
              <w:rPr>
                <w:rFonts w:ascii="Verdana" w:hAnsi="Verdana"/>
                <w:sz w:val="18"/>
                <w:szCs w:val="18"/>
              </w:rPr>
            </w:pPr>
            <w:r w:rsidRPr="00CB19EE">
              <w:rPr>
                <w:rFonts w:ascii="Verdana" w:hAnsi="Verdana"/>
                <w:sz w:val="18"/>
                <w:szCs w:val="18"/>
              </w:rPr>
              <w:t xml:space="preserve">Fill with TYA Flag from LVM4, if the begin date of care on the record is between </w:t>
            </w:r>
            <w:proofErr w:type="gramStart"/>
            <w:r w:rsidRPr="00CB19EE">
              <w:rPr>
                <w:rFonts w:ascii="Verdana" w:hAnsi="Verdana"/>
                <w:sz w:val="18"/>
                <w:szCs w:val="18"/>
              </w:rPr>
              <w:t>the begin</w:t>
            </w:r>
            <w:proofErr w:type="gramEnd"/>
            <w:r w:rsidRPr="00CB19EE">
              <w:rPr>
                <w:rFonts w:ascii="Verdana" w:hAnsi="Verdana"/>
                <w:sz w:val="18"/>
                <w:szCs w:val="18"/>
              </w:rPr>
              <w:t xml:space="preserve"> and end dates associated with the TYA Flag.  If no match is found or a match is found but the date window criteria do not apply then set to “0”.</w:t>
            </w:r>
          </w:p>
        </w:tc>
      </w:tr>
    </w:tbl>
    <w:p w:rsidR="00B10727" w:rsidRPr="00CB19EE" w:rsidRDefault="00B10727">
      <w:pPr>
        <w:rPr>
          <w:rFonts w:ascii="Verdana" w:hAnsi="Verdana" w:cs="Tahoma"/>
          <w:sz w:val="18"/>
          <w:szCs w:val="18"/>
        </w:rPr>
      </w:pPr>
    </w:p>
    <w:p w:rsidR="00376B21" w:rsidRPr="00CB19EE" w:rsidRDefault="00376B21" w:rsidP="00ED5BF9">
      <w:pPr>
        <w:jc w:val="center"/>
        <w:rPr>
          <w:rFonts w:ascii="Verdana" w:hAnsi="Verdana" w:cs="Tahoma"/>
          <w:b/>
          <w:sz w:val="18"/>
          <w:szCs w:val="18"/>
        </w:rPr>
      </w:pPr>
    </w:p>
    <w:p w:rsidR="00ED5BF9" w:rsidRPr="00CB19EE" w:rsidRDefault="00B10727" w:rsidP="00ED5BF9">
      <w:pPr>
        <w:jc w:val="center"/>
        <w:rPr>
          <w:rFonts w:ascii="Verdana" w:hAnsi="Verdana" w:cs="Tahoma"/>
          <w:b/>
          <w:sz w:val="18"/>
          <w:szCs w:val="18"/>
        </w:rPr>
      </w:pPr>
      <w:r w:rsidRPr="00CB19EE">
        <w:rPr>
          <w:rFonts w:ascii="Verdana" w:hAnsi="Verdana" w:cs="Tahoma"/>
          <w:b/>
          <w:sz w:val="18"/>
          <w:szCs w:val="18"/>
        </w:rPr>
        <w:t xml:space="preserve">The table below contains the file layout for the MDR Institutional TED Revenue Code dataset.  </w:t>
      </w:r>
      <w:r w:rsidR="00190586" w:rsidRPr="00CB19EE">
        <w:rPr>
          <w:rFonts w:ascii="Verdana" w:hAnsi="Verdana" w:cs="Tahoma"/>
          <w:b/>
          <w:sz w:val="18"/>
          <w:szCs w:val="18"/>
        </w:rPr>
        <w:t xml:space="preserve"> Each record represents a line item from a non-institutional HCSR or TED, where the end date of care on the claim is within the fiscal year of the file.</w:t>
      </w:r>
    </w:p>
    <w:p w:rsidR="00B10727" w:rsidRPr="00CB19EE" w:rsidRDefault="00B10727">
      <w:pPr>
        <w:rPr>
          <w:rFonts w:ascii="Verdana" w:hAnsi="Verdana" w:cs="Tahoma"/>
          <w:sz w:val="18"/>
          <w:szCs w:val="18"/>
        </w:rPr>
      </w:pPr>
    </w:p>
    <w:p w:rsidR="00ED5BF9" w:rsidRPr="00CB19EE" w:rsidRDefault="009F3D99" w:rsidP="00ED5BF9">
      <w:pPr>
        <w:pStyle w:val="ExhibitTitle"/>
        <w:ind w:left="2160"/>
        <w:jc w:val="center"/>
        <w:rPr>
          <w:rFonts w:ascii="Verdana" w:hAnsi="Verdana" w:cs="Tahoma"/>
          <w:sz w:val="18"/>
          <w:szCs w:val="18"/>
        </w:rPr>
      </w:pPr>
      <w:r w:rsidRPr="00CB19EE">
        <w:rPr>
          <w:rFonts w:ascii="Verdana" w:hAnsi="Verdana" w:cs="Tahoma"/>
          <w:sz w:val="18"/>
          <w:szCs w:val="18"/>
        </w:rPr>
        <w:lastRenderedPageBreak/>
        <w:t xml:space="preserve">Table 2 </w:t>
      </w:r>
      <w:r w:rsidR="00ED5BF9" w:rsidRPr="00CB19EE">
        <w:rPr>
          <w:rFonts w:ascii="Verdana" w:hAnsi="Verdana" w:cs="Tahoma"/>
          <w:sz w:val="18"/>
          <w:szCs w:val="18"/>
        </w:rPr>
        <w:t>Master MDR Institutional Revenue TED SAS Dataset</w:t>
      </w:r>
    </w:p>
    <w:p w:rsidR="00190586" w:rsidRPr="00CB19EE" w:rsidRDefault="00190586">
      <w:pPr>
        <w:rPr>
          <w:rFonts w:ascii="Verdana" w:hAnsi="Verdana" w:cs="Tahoma"/>
          <w:sz w:val="18"/>
          <w:szCs w:val="18"/>
        </w:rPr>
      </w:pPr>
    </w:p>
    <w:tbl>
      <w:tblPr>
        <w:tblW w:w="14049" w:type="dxa"/>
        <w:jc w:val="center"/>
        <w:tblInd w:w="-16" w:type="dxa"/>
        <w:tblLook w:val="0000" w:firstRow="0" w:lastRow="0" w:firstColumn="0" w:lastColumn="0" w:noHBand="0" w:noVBand="0"/>
      </w:tblPr>
      <w:tblGrid>
        <w:gridCol w:w="13"/>
        <w:gridCol w:w="1993"/>
        <w:gridCol w:w="40"/>
        <w:gridCol w:w="1870"/>
        <w:gridCol w:w="20"/>
        <w:gridCol w:w="1197"/>
        <w:gridCol w:w="21"/>
        <w:gridCol w:w="1020"/>
        <w:gridCol w:w="21"/>
        <w:gridCol w:w="1015"/>
        <w:gridCol w:w="21"/>
        <w:gridCol w:w="1020"/>
        <w:gridCol w:w="21"/>
        <w:gridCol w:w="1015"/>
        <w:gridCol w:w="15"/>
        <w:gridCol w:w="4734"/>
        <w:gridCol w:w="7"/>
        <w:gridCol w:w="6"/>
      </w:tblGrid>
      <w:tr w:rsidR="00190586" w:rsidRPr="00CB19EE" w:rsidTr="00582B2F">
        <w:trPr>
          <w:gridAfter w:val="2"/>
          <w:wAfter w:w="13" w:type="dxa"/>
          <w:trHeight w:val="645"/>
          <w:tblHeader/>
          <w:jc w:val="center"/>
        </w:trPr>
        <w:tc>
          <w:tcPr>
            <w:tcW w:w="2006" w:type="dxa"/>
            <w:gridSpan w:val="2"/>
            <w:tcBorders>
              <w:top w:val="single" w:sz="4" w:space="0" w:color="auto"/>
              <w:left w:val="single" w:sz="4" w:space="0" w:color="auto"/>
              <w:bottom w:val="nil"/>
              <w:right w:val="single" w:sz="4" w:space="0" w:color="auto"/>
            </w:tcBorders>
            <w:shd w:val="clear" w:color="auto" w:fill="C0C0C0"/>
            <w:vAlign w:val="bottom"/>
          </w:tcPr>
          <w:p w:rsidR="00190586" w:rsidRPr="00CB19EE" w:rsidRDefault="00190586" w:rsidP="00190586">
            <w:pPr>
              <w:rPr>
                <w:rFonts w:ascii="Verdana" w:hAnsi="Verdana" w:cs="Tahoma"/>
                <w:b/>
                <w:bCs/>
                <w:sz w:val="18"/>
                <w:szCs w:val="18"/>
              </w:rPr>
            </w:pPr>
            <w:r w:rsidRPr="00CB19EE">
              <w:rPr>
                <w:rFonts w:ascii="Verdana" w:hAnsi="Verdana" w:cs="Tahoma"/>
                <w:b/>
                <w:bCs/>
                <w:sz w:val="18"/>
                <w:szCs w:val="18"/>
              </w:rPr>
              <w:t>MDR TED Field</w:t>
            </w:r>
          </w:p>
        </w:tc>
        <w:tc>
          <w:tcPr>
            <w:tcW w:w="1910" w:type="dxa"/>
            <w:gridSpan w:val="2"/>
            <w:tcBorders>
              <w:top w:val="single" w:sz="4" w:space="0" w:color="auto"/>
              <w:left w:val="nil"/>
              <w:bottom w:val="nil"/>
              <w:right w:val="single" w:sz="4" w:space="0" w:color="auto"/>
            </w:tcBorders>
            <w:shd w:val="clear" w:color="auto" w:fill="C0C0C0"/>
            <w:vAlign w:val="bottom"/>
          </w:tcPr>
          <w:p w:rsidR="00190586" w:rsidRPr="00CB19EE" w:rsidRDefault="00190586" w:rsidP="00190586">
            <w:pPr>
              <w:jc w:val="center"/>
              <w:rPr>
                <w:rFonts w:ascii="Verdana" w:hAnsi="Verdana" w:cs="Tahoma"/>
                <w:b/>
                <w:bCs/>
                <w:sz w:val="18"/>
                <w:szCs w:val="18"/>
              </w:rPr>
            </w:pPr>
            <w:r w:rsidRPr="00CB19EE">
              <w:rPr>
                <w:rFonts w:ascii="Verdana" w:hAnsi="Verdana" w:cs="Tahoma"/>
                <w:b/>
                <w:bCs/>
                <w:sz w:val="18"/>
                <w:szCs w:val="18"/>
              </w:rPr>
              <w:t>SAS Name</w:t>
            </w:r>
          </w:p>
        </w:tc>
        <w:tc>
          <w:tcPr>
            <w:tcW w:w="1217" w:type="dxa"/>
            <w:gridSpan w:val="2"/>
            <w:tcBorders>
              <w:top w:val="single" w:sz="4" w:space="0" w:color="auto"/>
              <w:left w:val="nil"/>
              <w:bottom w:val="nil"/>
              <w:right w:val="single" w:sz="4" w:space="0" w:color="auto"/>
            </w:tcBorders>
            <w:shd w:val="clear" w:color="auto" w:fill="C0C0C0"/>
            <w:vAlign w:val="bottom"/>
          </w:tcPr>
          <w:p w:rsidR="00190586" w:rsidRPr="00CB19EE" w:rsidRDefault="00190586" w:rsidP="00190586">
            <w:pPr>
              <w:jc w:val="center"/>
              <w:rPr>
                <w:rFonts w:ascii="Verdana" w:hAnsi="Verdana" w:cs="Tahoma"/>
                <w:b/>
                <w:bCs/>
                <w:sz w:val="18"/>
                <w:szCs w:val="18"/>
              </w:rPr>
            </w:pPr>
            <w:r w:rsidRPr="00CB19EE">
              <w:rPr>
                <w:rFonts w:ascii="Verdana" w:hAnsi="Verdana" w:cs="Tahoma"/>
                <w:b/>
                <w:bCs/>
                <w:sz w:val="18"/>
                <w:szCs w:val="18"/>
              </w:rPr>
              <w:t>Format</w:t>
            </w:r>
          </w:p>
        </w:tc>
        <w:tc>
          <w:tcPr>
            <w:tcW w:w="1041" w:type="dxa"/>
            <w:gridSpan w:val="2"/>
            <w:tcBorders>
              <w:top w:val="single" w:sz="4" w:space="0" w:color="auto"/>
              <w:left w:val="nil"/>
              <w:bottom w:val="nil"/>
              <w:right w:val="single" w:sz="4" w:space="0" w:color="auto"/>
            </w:tcBorders>
            <w:shd w:val="clear" w:color="auto" w:fill="C0C0C0"/>
            <w:vAlign w:val="bottom"/>
          </w:tcPr>
          <w:p w:rsidR="00190586" w:rsidRPr="00CB19EE" w:rsidRDefault="00190586" w:rsidP="00190586">
            <w:pPr>
              <w:jc w:val="center"/>
              <w:rPr>
                <w:rFonts w:ascii="Verdana" w:hAnsi="Verdana" w:cs="Tahoma"/>
                <w:b/>
                <w:bCs/>
                <w:sz w:val="18"/>
                <w:szCs w:val="18"/>
              </w:rPr>
            </w:pPr>
            <w:r w:rsidRPr="00CB19EE">
              <w:rPr>
                <w:rFonts w:ascii="Verdana" w:hAnsi="Verdana" w:cs="Tahoma"/>
                <w:b/>
                <w:bCs/>
                <w:sz w:val="18"/>
                <w:szCs w:val="18"/>
              </w:rPr>
              <w:t>Source Element - HCSR</w:t>
            </w:r>
          </w:p>
        </w:tc>
        <w:tc>
          <w:tcPr>
            <w:tcW w:w="1036" w:type="dxa"/>
            <w:gridSpan w:val="2"/>
            <w:tcBorders>
              <w:top w:val="single" w:sz="4" w:space="0" w:color="auto"/>
              <w:left w:val="nil"/>
              <w:bottom w:val="nil"/>
              <w:right w:val="single" w:sz="4" w:space="0" w:color="auto"/>
            </w:tcBorders>
            <w:shd w:val="clear" w:color="auto" w:fill="C0C0C0"/>
            <w:vAlign w:val="bottom"/>
          </w:tcPr>
          <w:p w:rsidR="00190586" w:rsidRPr="00CB19EE" w:rsidRDefault="00190586" w:rsidP="00190586">
            <w:pPr>
              <w:jc w:val="center"/>
              <w:rPr>
                <w:rFonts w:ascii="Verdana" w:hAnsi="Verdana" w:cs="Tahoma"/>
                <w:b/>
                <w:bCs/>
                <w:sz w:val="18"/>
                <w:szCs w:val="18"/>
              </w:rPr>
            </w:pPr>
            <w:r w:rsidRPr="00CB19EE">
              <w:rPr>
                <w:rFonts w:ascii="Verdana" w:hAnsi="Verdana" w:cs="Tahoma"/>
                <w:b/>
                <w:bCs/>
                <w:sz w:val="18"/>
                <w:szCs w:val="18"/>
              </w:rPr>
              <w:t>Source Position - HCSR</w:t>
            </w:r>
          </w:p>
        </w:tc>
        <w:tc>
          <w:tcPr>
            <w:tcW w:w="1041" w:type="dxa"/>
            <w:gridSpan w:val="2"/>
            <w:tcBorders>
              <w:top w:val="single" w:sz="4" w:space="0" w:color="auto"/>
              <w:left w:val="nil"/>
              <w:bottom w:val="nil"/>
              <w:right w:val="single" w:sz="4" w:space="0" w:color="auto"/>
            </w:tcBorders>
            <w:shd w:val="clear" w:color="auto" w:fill="C0C0C0"/>
            <w:vAlign w:val="bottom"/>
          </w:tcPr>
          <w:p w:rsidR="00190586" w:rsidRPr="00CB19EE" w:rsidRDefault="00190586" w:rsidP="00190586">
            <w:pPr>
              <w:jc w:val="center"/>
              <w:rPr>
                <w:rFonts w:ascii="Verdana" w:hAnsi="Verdana" w:cs="Tahoma"/>
                <w:b/>
                <w:bCs/>
                <w:sz w:val="18"/>
                <w:szCs w:val="18"/>
              </w:rPr>
            </w:pPr>
            <w:r w:rsidRPr="00CB19EE">
              <w:rPr>
                <w:rFonts w:ascii="Verdana" w:hAnsi="Verdana" w:cs="Tahoma"/>
                <w:b/>
                <w:bCs/>
                <w:sz w:val="18"/>
                <w:szCs w:val="18"/>
              </w:rPr>
              <w:t>Source Element - TED</w:t>
            </w:r>
          </w:p>
        </w:tc>
        <w:tc>
          <w:tcPr>
            <w:tcW w:w="1036" w:type="dxa"/>
            <w:gridSpan w:val="2"/>
            <w:tcBorders>
              <w:top w:val="single" w:sz="4" w:space="0" w:color="auto"/>
              <w:left w:val="nil"/>
              <w:bottom w:val="nil"/>
              <w:right w:val="single" w:sz="4" w:space="0" w:color="auto"/>
            </w:tcBorders>
            <w:shd w:val="clear" w:color="auto" w:fill="C0C0C0"/>
            <w:vAlign w:val="bottom"/>
          </w:tcPr>
          <w:p w:rsidR="00190586" w:rsidRPr="00CB19EE" w:rsidRDefault="00190586" w:rsidP="00190586">
            <w:pPr>
              <w:jc w:val="center"/>
              <w:rPr>
                <w:rFonts w:ascii="Verdana" w:hAnsi="Verdana" w:cs="Tahoma"/>
                <w:b/>
                <w:bCs/>
                <w:sz w:val="18"/>
                <w:szCs w:val="18"/>
              </w:rPr>
            </w:pPr>
            <w:r w:rsidRPr="00CB19EE">
              <w:rPr>
                <w:rFonts w:ascii="Verdana" w:hAnsi="Verdana" w:cs="Tahoma"/>
                <w:b/>
                <w:bCs/>
                <w:sz w:val="18"/>
                <w:szCs w:val="18"/>
              </w:rPr>
              <w:t>Source Position - TED</w:t>
            </w:r>
          </w:p>
        </w:tc>
        <w:tc>
          <w:tcPr>
            <w:tcW w:w="4749" w:type="dxa"/>
            <w:gridSpan w:val="2"/>
            <w:tcBorders>
              <w:top w:val="single" w:sz="4" w:space="0" w:color="auto"/>
              <w:left w:val="nil"/>
              <w:bottom w:val="nil"/>
              <w:right w:val="single" w:sz="4" w:space="0" w:color="auto"/>
            </w:tcBorders>
            <w:shd w:val="clear" w:color="auto" w:fill="C0C0C0"/>
            <w:vAlign w:val="bottom"/>
          </w:tcPr>
          <w:p w:rsidR="00190586" w:rsidRPr="00CB19EE" w:rsidRDefault="00190586" w:rsidP="00190586">
            <w:pPr>
              <w:rPr>
                <w:rFonts w:ascii="Verdana" w:hAnsi="Verdana" w:cs="Tahoma"/>
                <w:b/>
                <w:bCs/>
                <w:sz w:val="18"/>
                <w:szCs w:val="18"/>
              </w:rPr>
            </w:pPr>
            <w:r w:rsidRPr="00CB19EE">
              <w:rPr>
                <w:rFonts w:ascii="Verdana" w:hAnsi="Verdana" w:cs="Tahoma"/>
                <w:b/>
                <w:bCs/>
                <w:sz w:val="18"/>
                <w:szCs w:val="18"/>
              </w:rPr>
              <w:t>Business Rule</w:t>
            </w:r>
          </w:p>
        </w:tc>
      </w:tr>
      <w:tr w:rsidR="00190586" w:rsidRPr="00CB19EE" w:rsidTr="00582B2F">
        <w:trPr>
          <w:gridBefore w:val="1"/>
          <w:gridAfter w:val="2"/>
          <w:wBefore w:w="13" w:type="dxa"/>
          <w:wAfter w:w="13" w:type="dxa"/>
          <w:trHeight w:val="260"/>
          <w:jc w:val="center"/>
        </w:trPr>
        <w:tc>
          <w:tcPr>
            <w:tcW w:w="2033"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TED Number</w:t>
            </w:r>
          </w:p>
        </w:tc>
        <w:tc>
          <w:tcPr>
            <w:tcW w:w="1890"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tedno</w:t>
            </w:r>
            <w:proofErr w:type="spellEnd"/>
          </w:p>
        </w:tc>
        <w:tc>
          <w:tcPr>
            <w:tcW w:w="121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$24</w:t>
            </w:r>
          </w:p>
        </w:tc>
        <w:tc>
          <w:tcPr>
            <w:tcW w:w="1041"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1-015</w:t>
            </w:r>
          </w:p>
        </w:tc>
        <w:tc>
          <w:tcPr>
            <w:tcW w:w="1036"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1-7</w:t>
            </w:r>
          </w:p>
        </w:tc>
        <w:tc>
          <w:tcPr>
            <w:tcW w:w="1041"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1-015</w:t>
            </w:r>
          </w:p>
        </w:tc>
        <w:tc>
          <w:tcPr>
            <w:tcW w:w="1030"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1-7</w:t>
            </w:r>
          </w:p>
        </w:tc>
        <w:tc>
          <w:tcPr>
            <w:tcW w:w="4734" w:type="dxa"/>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 </w:t>
            </w:r>
          </w:p>
        </w:tc>
      </w:tr>
      <w:tr w:rsidR="00190586" w:rsidRPr="00CB19EE" w:rsidTr="00582B2F">
        <w:trPr>
          <w:gridBefore w:val="1"/>
          <w:gridAfter w:val="1"/>
          <w:wBefore w:w="13" w:type="dxa"/>
          <w:wAfter w:w="6" w:type="dxa"/>
          <w:trHeight w:val="269"/>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1-016</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8-10</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1-020</w:t>
            </w:r>
          </w:p>
        </w:tc>
        <w:tc>
          <w:tcPr>
            <w:tcW w:w="103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8-10</w:t>
            </w:r>
          </w:p>
        </w:tc>
        <w:tc>
          <w:tcPr>
            <w:tcW w:w="4741" w:type="dxa"/>
            <w:gridSpan w:val="2"/>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r>
      <w:tr w:rsidR="00190586" w:rsidRPr="00CB19EE" w:rsidTr="00582B2F">
        <w:trPr>
          <w:gridBefore w:val="1"/>
          <w:gridAfter w:val="1"/>
          <w:wBefore w:w="13" w:type="dxa"/>
          <w:wAfter w:w="6" w:type="dxa"/>
          <w:trHeight w:val="255"/>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1-020</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11-17</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1-025</w:t>
            </w:r>
          </w:p>
        </w:tc>
        <w:tc>
          <w:tcPr>
            <w:tcW w:w="103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11-17</w:t>
            </w:r>
          </w:p>
        </w:tc>
        <w:tc>
          <w:tcPr>
            <w:tcW w:w="4741" w:type="dxa"/>
            <w:gridSpan w:val="2"/>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r>
      <w:tr w:rsidR="00190586" w:rsidRPr="00CB19EE" w:rsidTr="00582B2F">
        <w:trPr>
          <w:gridBefore w:val="1"/>
          <w:wBefore w:w="13" w:type="dxa"/>
          <w:trHeight w:val="255"/>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1-021</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18-23</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1-030</w:t>
            </w:r>
          </w:p>
        </w:tc>
        <w:tc>
          <w:tcPr>
            <w:tcW w:w="103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18-23</w:t>
            </w:r>
          </w:p>
        </w:tc>
        <w:tc>
          <w:tcPr>
            <w:tcW w:w="4747"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r>
      <w:tr w:rsidR="00190586" w:rsidRPr="00CB19EE" w:rsidTr="00582B2F">
        <w:trPr>
          <w:gridBefore w:val="1"/>
          <w:wBefore w:w="13" w:type="dxa"/>
          <w:trHeight w:val="255"/>
          <w:jc w:val="center"/>
        </w:trPr>
        <w:tc>
          <w:tcPr>
            <w:tcW w:w="2033"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c>
          <w:tcPr>
            <w:tcW w:w="1890"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218" w:type="dxa"/>
            <w:gridSpan w:val="2"/>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1-025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24</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1-035</w:t>
            </w:r>
          </w:p>
        </w:tc>
        <w:tc>
          <w:tcPr>
            <w:tcW w:w="103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24</w:t>
            </w:r>
          </w:p>
        </w:tc>
        <w:tc>
          <w:tcPr>
            <w:tcW w:w="4747" w:type="dxa"/>
            <w:gridSpan w:val="3"/>
            <w:vMerge/>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p>
        </w:tc>
      </w:tr>
      <w:tr w:rsidR="00190586" w:rsidRPr="00CB19EE" w:rsidTr="00582B2F">
        <w:trPr>
          <w:gridAfter w:val="2"/>
          <w:wAfter w:w="13" w:type="dxa"/>
          <w:trHeight w:val="510"/>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Cycle Number</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cycle</w:t>
            </w:r>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$8</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D</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25-32</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D</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25-32</w:t>
            </w:r>
          </w:p>
        </w:tc>
        <w:tc>
          <w:tcPr>
            <w:tcW w:w="4749" w:type="dxa"/>
            <w:gridSpan w:val="2"/>
            <w:tcBorders>
              <w:top w:val="nil"/>
              <w:left w:val="nil"/>
              <w:bottom w:val="single" w:sz="4" w:space="0" w:color="auto"/>
              <w:right w:val="single" w:sz="4" w:space="0" w:color="auto"/>
            </w:tcBorders>
            <w:shd w:val="clear" w:color="auto" w:fill="auto"/>
          </w:tcPr>
          <w:p w:rsidR="00190586" w:rsidRPr="00CB19EE" w:rsidRDefault="00185D73" w:rsidP="00E809C5">
            <w:pPr>
              <w:rPr>
                <w:rFonts w:ascii="Verdana" w:hAnsi="Verdana" w:cs="Tahoma"/>
                <w:sz w:val="18"/>
                <w:szCs w:val="18"/>
              </w:rPr>
            </w:pPr>
            <w:r w:rsidRPr="00CB19EE">
              <w:rPr>
                <w:rFonts w:ascii="Verdana" w:hAnsi="Verdana" w:cs="Tahoma"/>
                <w:sz w:val="18"/>
                <w:szCs w:val="18"/>
              </w:rPr>
              <w:t>No transformation.</w:t>
            </w:r>
          </w:p>
        </w:tc>
      </w:tr>
      <w:tr w:rsidR="00190586" w:rsidRPr="00CB19EE" w:rsidTr="00582B2F">
        <w:trPr>
          <w:gridAfter w:val="2"/>
          <w:wAfter w:w="13" w:type="dxa"/>
          <w:trHeight w:val="287"/>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End Date of Care</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enddate</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yyyymmdd</w:t>
            </w:r>
            <w:proofErr w:type="spellEnd"/>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1-285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33-40</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1-280</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33-40</w:t>
            </w:r>
          </w:p>
        </w:tc>
        <w:tc>
          <w:tcPr>
            <w:tcW w:w="4749" w:type="dxa"/>
            <w:gridSpan w:val="2"/>
            <w:tcBorders>
              <w:top w:val="nil"/>
              <w:left w:val="nil"/>
              <w:bottom w:val="single" w:sz="4" w:space="0" w:color="auto"/>
              <w:right w:val="single" w:sz="4" w:space="0" w:color="auto"/>
            </w:tcBorders>
            <w:shd w:val="clear" w:color="auto" w:fill="auto"/>
            <w:noWrap/>
          </w:tcPr>
          <w:p w:rsidR="00190586" w:rsidRPr="00CB19EE" w:rsidRDefault="00190586" w:rsidP="00E809C5">
            <w:pPr>
              <w:rPr>
                <w:rFonts w:ascii="Verdana" w:hAnsi="Verdana" w:cs="Tahoma"/>
                <w:sz w:val="18"/>
                <w:szCs w:val="18"/>
              </w:rPr>
            </w:pPr>
            <w:r w:rsidRPr="00CB19EE">
              <w:rPr>
                <w:rFonts w:ascii="Verdana" w:hAnsi="Verdana" w:cs="Tahoma"/>
                <w:sz w:val="18"/>
                <w:szCs w:val="18"/>
              </w:rPr>
              <w:t>Convert to SAS Date</w:t>
            </w:r>
          </w:p>
        </w:tc>
      </w:tr>
      <w:tr w:rsidR="00190586" w:rsidRPr="00CB19EE" w:rsidTr="00582B2F">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Revenue Line Item Number</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linum</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3</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1-385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41-43</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1-375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41-43</w:t>
            </w:r>
          </w:p>
        </w:tc>
        <w:tc>
          <w:tcPr>
            <w:tcW w:w="4749" w:type="dxa"/>
            <w:gridSpan w:val="2"/>
            <w:tcBorders>
              <w:top w:val="nil"/>
              <w:left w:val="nil"/>
              <w:bottom w:val="single" w:sz="4" w:space="0" w:color="auto"/>
              <w:right w:val="single" w:sz="4" w:space="0" w:color="auto"/>
            </w:tcBorders>
            <w:shd w:val="clear" w:color="auto" w:fill="auto"/>
            <w:noWrap/>
          </w:tcPr>
          <w:p w:rsidR="00190586" w:rsidRPr="00CB19EE" w:rsidRDefault="00190586" w:rsidP="00E809C5">
            <w:pPr>
              <w:rPr>
                <w:rFonts w:ascii="Verdana" w:hAnsi="Verdana" w:cs="Tahoma"/>
                <w:sz w:val="18"/>
                <w:szCs w:val="18"/>
              </w:rPr>
            </w:pPr>
            <w:r w:rsidRPr="00CB19EE">
              <w:rPr>
                <w:rFonts w:ascii="Verdana" w:hAnsi="Verdana" w:cs="Tahoma"/>
                <w:sz w:val="18"/>
                <w:szCs w:val="18"/>
              </w:rPr>
              <w:t> </w:t>
            </w:r>
          </w:p>
        </w:tc>
      </w:tr>
      <w:tr w:rsidR="00190586" w:rsidRPr="00CB19EE" w:rsidTr="00582B2F">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Revenue Code</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revcode</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$4</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1-365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44-47</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1-385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44-47</w:t>
            </w:r>
          </w:p>
        </w:tc>
        <w:tc>
          <w:tcPr>
            <w:tcW w:w="4749" w:type="dxa"/>
            <w:gridSpan w:val="2"/>
            <w:tcBorders>
              <w:top w:val="nil"/>
              <w:left w:val="nil"/>
              <w:bottom w:val="single" w:sz="4" w:space="0" w:color="auto"/>
              <w:right w:val="single" w:sz="4" w:space="0" w:color="auto"/>
            </w:tcBorders>
            <w:shd w:val="clear" w:color="auto" w:fill="auto"/>
            <w:noWrap/>
          </w:tcPr>
          <w:p w:rsidR="00190586" w:rsidRPr="00CB19EE" w:rsidRDefault="00190586" w:rsidP="00F47CAE">
            <w:pPr>
              <w:rPr>
                <w:rFonts w:ascii="Verdana" w:hAnsi="Verdana" w:cs="Tahoma"/>
                <w:sz w:val="18"/>
                <w:szCs w:val="18"/>
              </w:rPr>
            </w:pPr>
            <w:r w:rsidRPr="00CB19EE">
              <w:rPr>
                <w:rFonts w:ascii="Verdana" w:hAnsi="Verdana" w:cs="Tahoma"/>
                <w:sz w:val="18"/>
                <w:szCs w:val="18"/>
              </w:rPr>
              <w:t> </w:t>
            </w:r>
            <w:r w:rsidR="00F47CAE" w:rsidRPr="00CB19EE">
              <w:rPr>
                <w:rFonts w:ascii="Verdana" w:hAnsi="Verdana" w:cs="Tahoma"/>
                <w:sz w:val="18"/>
                <w:szCs w:val="18"/>
              </w:rPr>
              <w:t xml:space="preserve">If </w:t>
            </w:r>
            <w:r w:rsidR="00525FC6" w:rsidRPr="00CB19EE">
              <w:rPr>
                <w:rFonts w:ascii="Verdana" w:hAnsi="Verdana" w:cs="Tahoma"/>
                <w:sz w:val="18"/>
                <w:szCs w:val="18"/>
              </w:rPr>
              <w:t>TED indicator</w:t>
            </w:r>
            <w:r w:rsidR="00F47CAE" w:rsidRPr="00CB19EE">
              <w:rPr>
                <w:rFonts w:ascii="Verdana" w:hAnsi="Verdana" w:cs="Tahoma"/>
                <w:sz w:val="18"/>
                <w:szCs w:val="18"/>
              </w:rPr>
              <w:t xml:space="preserve"> is T then no transformation.  Otherwise, add leading zero to first 3 substring of </w:t>
            </w:r>
            <w:proofErr w:type="spellStart"/>
            <w:r w:rsidR="00F47CAE" w:rsidRPr="00CB19EE">
              <w:rPr>
                <w:rFonts w:ascii="Verdana" w:hAnsi="Verdana" w:cs="Tahoma"/>
                <w:sz w:val="18"/>
                <w:szCs w:val="18"/>
              </w:rPr>
              <w:t>revcode</w:t>
            </w:r>
            <w:proofErr w:type="spellEnd"/>
            <w:r w:rsidR="00F47CAE" w:rsidRPr="00CB19EE">
              <w:rPr>
                <w:rFonts w:ascii="Verdana" w:hAnsi="Verdana" w:cs="Tahoma"/>
                <w:sz w:val="18"/>
                <w:szCs w:val="18"/>
              </w:rPr>
              <w:t xml:space="preserve">.  If </w:t>
            </w:r>
            <w:proofErr w:type="spellStart"/>
            <w:r w:rsidR="00F47CAE" w:rsidRPr="00CB19EE">
              <w:rPr>
                <w:rFonts w:ascii="Verdana" w:hAnsi="Verdana" w:cs="Tahoma"/>
                <w:sz w:val="18"/>
                <w:szCs w:val="18"/>
              </w:rPr>
              <w:t>revcode</w:t>
            </w:r>
            <w:proofErr w:type="spellEnd"/>
            <w:r w:rsidR="00F47CAE" w:rsidRPr="00CB19EE">
              <w:rPr>
                <w:rFonts w:ascii="Verdana" w:hAnsi="Verdana" w:cs="Tahoma"/>
                <w:sz w:val="18"/>
                <w:szCs w:val="18"/>
              </w:rPr>
              <w:t xml:space="preserve"> is blank then assign </w:t>
            </w:r>
            <w:proofErr w:type="spellStart"/>
            <w:r w:rsidR="00F47CAE" w:rsidRPr="00CB19EE">
              <w:rPr>
                <w:rFonts w:ascii="Verdana" w:hAnsi="Verdana" w:cs="Tahoma"/>
                <w:sz w:val="18"/>
                <w:szCs w:val="18"/>
              </w:rPr>
              <w:t>revcode</w:t>
            </w:r>
            <w:proofErr w:type="spellEnd"/>
            <w:r w:rsidR="00F47CAE" w:rsidRPr="00CB19EE">
              <w:rPr>
                <w:rFonts w:ascii="Verdana" w:hAnsi="Verdana" w:cs="Tahoma"/>
                <w:sz w:val="18"/>
                <w:szCs w:val="18"/>
              </w:rPr>
              <w:t>='0000'</w:t>
            </w:r>
            <w:r w:rsidR="000324E4" w:rsidRPr="00CB19EE">
              <w:rPr>
                <w:rFonts w:ascii="Verdana" w:hAnsi="Verdana" w:cs="Tahoma"/>
                <w:sz w:val="18"/>
                <w:szCs w:val="18"/>
              </w:rPr>
              <w:t>.</w:t>
            </w:r>
          </w:p>
        </w:tc>
      </w:tr>
      <w:tr w:rsidR="00190586" w:rsidRPr="00CB19EE" w:rsidTr="00582B2F">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Units of Service</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svcs</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SN10</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1-370</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1-390</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48-57</w:t>
            </w:r>
          </w:p>
        </w:tc>
        <w:tc>
          <w:tcPr>
            <w:tcW w:w="4749" w:type="dxa"/>
            <w:gridSpan w:val="2"/>
            <w:tcBorders>
              <w:top w:val="nil"/>
              <w:left w:val="nil"/>
              <w:bottom w:val="single" w:sz="4" w:space="0" w:color="auto"/>
              <w:right w:val="single" w:sz="4" w:space="0" w:color="auto"/>
            </w:tcBorders>
            <w:shd w:val="clear" w:color="auto" w:fill="auto"/>
            <w:noWrap/>
          </w:tcPr>
          <w:p w:rsidR="00190586" w:rsidRPr="00CB19EE" w:rsidRDefault="00190586" w:rsidP="00E809C5">
            <w:pPr>
              <w:rPr>
                <w:rFonts w:ascii="Verdana" w:hAnsi="Verdana" w:cs="Tahoma"/>
                <w:sz w:val="18"/>
                <w:szCs w:val="18"/>
              </w:rPr>
            </w:pPr>
            <w:r w:rsidRPr="00CB19EE">
              <w:rPr>
                <w:rFonts w:ascii="Verdana" w:hAnsi="Verdana" w:cs="Tahoma"/>
                <w:sz w:val="18"/>
                <w:szCs w:val="18"/>
              </w:rPr>
              <w:t> </w:t>
            </w:r>
          </w:p>
        </w:tc>
      </w:tr>
      <w:tr w:rsidR="00190586" w:rsidRPr="00CB19EE" w:rsidTr="00582B2F">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Amount Billed</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revbill</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SN9.2</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1-375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1-395</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58-66</w:t>
            </w:r>
          </w:p>
        </w:tc>
        <w:tc>
          <w:tcPr>
            <w:tcW w:w="4749" w:type="dxa"/>
            <w:gridSpan w:val="2"/>
            <w:tcBorders>
              <w:top w:val="nil"/>
              <w:left w:val="nil"/>
              <w:bottom w:val="single" w:sz="4" w:space="0" w:color="auto"/>
              <w:right w:val="single" w:sz="4" w:space="0" w:color="auto"/>
            </w:tcBorders>
            <w:shd w:val="clear" w:color="auto" w:fill="auto"/>
            <w:noWrap/>
          </w:tcPr>
          <w:p w:rsidR="00190586" w:rsidRPr="00CB19EE" w:rsidRDefault="00190586" w:rsidP="00E809C5">
            <w:pPr>
              <w:rPr>
                <w:rFonts w:ascii="Verdana" w:hAnsi="Verdana" w:cs="Tahoma"/>
                <w:sz w:val="18"/>
                <w:szCs w:val="18"/>
              </w:rPr>
            </w:pPr>
            <w:r w:rsidRPr="00CB19EE">
              <w:rPr>
                <w:rFonts w:ascii="Verdana" w:hAnsi="Verdana" w:cs="Tahoma"/>
                <w:sz w:val="18"/>
                <w:szCs w:val="18"/>
              </w:rPr>
              <w:t> </w:t>
            </w:r>
          </w:p>
        </w:tc>
      </w:tr>
      <w:tr w:rsidR="00190586" w:rsidRPr="00CB19EE" w:rsidTr="00582B2F">
        <w:trPr>
          <w:gridAfter w:val="2"/>
          <w:wAfter w:w="13" w:type="dxa"/>
          <w:trHeight w:val="255"/>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Adjustment/Denial Reason Code</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adjcode</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$5</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1-400</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67-71</w:t>
            </w:r>
          </w:p>
        </w:tc>
        <w:tc>
          <w:tcPr>
            <w:tcW w:w="4749" w:type="dxa"/>
            <w:gridSpan w:val="2"/>
            <w:tcBorders>
              <w:top w:val="nil"/>
              <w:left w:val="nil"/>
              <w:bottom w:val="single" w:sz="4" w:space="0" w:color="auto"/>
              <w:right w:val="single" w:sz="4" w:space="0" w:color="auto"/>
            </w:tcBorders>
            <w:shd w:val="clear" w:color="auto" w:fill="auto"/>
            <w:noWrap/>
          </w:tcPr>
          <w:p w:rsidR="00190586" w:rsidRPr="00CB19EE" w:rsidRDefault="00190586" w:rsidP="00E809C5">
            <w:pPr>
              <w:rPr>
                <w:rFonts w:ascii="Verdana" w:hAnsi="Verdana" w:cs="Tahoma"/>
                <w:sz w:val="18"/>
                <w:szCs w:val="18"/>
              </w:rPr>
            </w:pPr>
            <w:r w:rsidRPr="00CB19EE">
              <w:rPr>
                <w:rFonts w:ascii="Verdana" w:hAnsi="Verdana" w:cs="Tahoma"/>
                <w:sz w:val="18"/>
                <w:szCs w:val="18"/>
              </w:rPr>
              <w:t>Set to blank if TED indicator is not T.</w:t>
            </w:r>
          </w:p>
        </w:tc>
      </w:tr>
      <w:tr w:rsidR="00190586" w:rsidRPr="00CB19EE" w:rsidTr="00582B2F">
        <w:trPr>
          <w:gridAfter w:val="2"/>
          <w:wAfter w:w="13" w:type="dxa"/>
          <w:trHeight w:val="287"/>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Provisional Acceptance Line Item Indicator</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provact</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$7</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D</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76-82</w:t>
            </w:r>
          </w:p>
        </w:tc>
        <w:tc>
          <w:tcPr>
            <w:tcW w:w="4749" w:type="dxa"/>
            <w:gridSpan w:val="2"/>
            <w:tcBorders>
              <w:top w:val="nil"/>
              <w:left w:val="nil"/>
              <w:bottom w:val="single" w:sz="4" w:space="0" w:color="auto"/>
              <w:right w:val="single" w:sz="4" w:space="0" w:color="auto"/>
            </w:tcBorders>
            <w:shd w:val="clear" w:color="auto" w:fill="auto"/>
            <w:noWrap/>
          </w:tcPr>
          <w:p w:rsidR="00190586" w:rsidRPr="00CB19EE" w:rsidRDefault="00190586" w:rsidP="00E809C5">
            <w:pPr>
              <w:rPr>
                <w:rFonts w:ascii="Verdana" w:hAnsi="Verdana" w:cs="Tahoma"/>
                <w:sz w:val="18"/>
                <w:szCs w:val="18"/>
              </w:rPr>
            </w:pPr>
            <w:r w:rsidRPr="00CB19EE">
              <w:rPr>
                <w:rFonts w:ascii="Verdana" w:hAnsi="Verdana" w:cs="Tahoma"/>
                <w:sz w:val="18"/>
                <w:szCs w:val="18"/>
              </w:rPr>
              <w:t>Set to blank if TED indicator is not T.</w:t>
            </w:r>
          </w:p>
        </w:tc>
      </w:tr>
      <w:tr w:rsidR="00190586" w:rsidRPr="00CB19EE" w:rsidTr="00582B2F">
        <w:trPr>
          <w:gridAfter w:val="2"/>
          <w:wAfter w:w="13" w:type="dxa"/>
          <w:trHeight w:val="255"/>
          <w:jc w:val="center"/>
        </w:trPr>
        <w:tc>
          <w:tcPr>
            <w:tcW w:w="14036" w:type="dxa"/>
            <w:gridSpan w:val="16"/>
            <w:tcBorders>
              <w:top w:val="single" w:sz="4" w:space="0" w:color="auto"/>
              <w:left w:val="single" w:sz="4" w:space="0" w:color="auto"/>
              <w:bottom w:val="single" w:sz="4" w:space="0" w:color="auto"/>
              <w:right w:val="single" w:sz="4" w:space="0" w:color="auto"/>
            </w:tcBorders>
            <w:shd w:val="clear" w:color="auto" w:fill="CCFFCC"/>
            <w:vAlign w:val="bottom"/>
          </w:tcPr>
          <w:p w:rsidR="00190586" w:rsidRPr="00CB19EE" w:rsidRDefault="00190586" w:rsidP="00190586">
            <w:pPr>
              <w:jc w:val="center"/>
              <w:rPr>
                <w:rFonts w:ascii="Verdana" w:hAnsi="Verdana" w:cs="Tahoma"/>
                <w:b/>
                <w:bCs/>
                <w:color w:val="000000"/>
                <w:sz w:val="18"/>
                <w:szCs w:val="18"/>
              </w:rPr>
            </w:pPr>
            <w:r w:rsidRPr="00CB19EE">
              <w:rPr>
                <w:rFonts w:ascii="Verdana" w:hAnsi="Verdana" w:cs="Tahoma"/>
                <w:b/>
                <w:bCs/>
                <w:color w:val="000000"/>
                <w:sz w:val="18"/>
                <w:szCs w:val="18"/>
              </w:rPr>
              <w:t>Internally Derived Fields</w:t>
            </w:r>
          </w:p>
        </w:tc>
      </w:tr>
      <w:tr w:rsidR="00190586" w:rsidRPr="00CB19EE" w:rsidTr="00582B2F">
        <w:trPr>
          <w:gridAfter w:val="2"/>
          <w:wAfter w:w="13" w:type="dxa"/>
          <w:trHeight w:val="1349"/>
          <w:jc w:val="center"/>
        </w:trPr>
        <w:tc>
          <w:tcPr>
            <w:tcW w:w="2006" w:type="dxa"/>
            <w:gridSpan w:val="2"/>
            <w:tcBorders>
              <w:top w:val="nil"/>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t>Adjustment Reason Derived Code</w:t>
            </w:r>
          </w:p>
        </w:tc>
        <w:tc>
          <w:tcPr>
            <w:tcW w:w="1910"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proofErr w:type="spellStart"/>
            <w:r w:rsidRPr="00CB19EE">
              <w:rPr>
                <w:rFonts w:ascii="Verdana" w:hAnsi="Verdana" w:cs="Tahoma"/>
                <w:sz w:val="18"/>
                <w:szCs w:val="18"/>
              </w:rPr>
              <w:t>dadjcd</w:t>
            </w:r>
            <w:proofErr w:type="spellEnd"/>
          </w:p>
        </w:tc>
        <w:tc>
          <w:tcPr>
            <w:tcW w:w="1217"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$2</w:t>
            </w:r>
          </w:p>
        </w:tc>
        <w:tc>
          <w:tcPr>
            <w:tcW w:w="1041"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N/A</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N/A</w:t>
            </w:r>
          </w:p>
        </w:tc>
        <w:tc>
          <w:tcPr>
            <w:tcW w:w="1041" w:type="dxa"/>
            <w:gridSpan w:val="2"/>
            <w:tcBorders>
              <w:top w:val="nil"/>
              <w:left w:val="nil"/>
              <w:bottom w:val="single" w:sz="4" w:space="0" w:color="auto"/>
              <w:right w:val="single" w:sz="4" w:space="0" w:color="auto"/>
            </w:tcBorders>
            <w:shd w:val="clear" w:color="auto" w:fill="auto"/>
            <w:noWrap/>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N/A</w:t>
            </w:r>
          </w:p>
        </w:tc>
        <w:tc>
          <w:tcPr>
            <w:tcW w:w="1036" w:type="dxa"/>
            <w:gridSpan w:val="2"/>
            <w:tcBorders>
              <w:top w:val="nil"/>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N/A</w:t>
            </w:r>
          </w:p>
        </w:tc>
        <w:tc>
          <w:tcPr>
            <w:tcW w:w="4749" w:type="dxa"/>
            <w:gridSpan w:val="2"/>
            <w:tcBorders>
              <w:top w:val="nil"/>
              <w:left w:val="nil"/>
              <w:bottom w:val="single" w:sz="4" w:space="0" w:color="auto"/>
              <w:right w:val="single" w:sz="4" w:space="0" w:color="auto"/>
            </w:tcBorders>
            <w:shd w:val="clear" w:color="auto" w:fill="auto"/>
          </w:tcPr>
          <w:p w:rsidR="00190586" w:rsidRPr="00CB19EE" w:rsidRDefault="00D23F3D" w:rsidP="00E809C5">
            <w:pPr>
              <w:rPr>
                <w:rFonts w:ascii="Verdana" w:hAnsi="Verdana" w:cs="Tahoma"/>
                <w:sz w:val="18"/>
                <w:szCs w:val="18"/>
              </w:rPr>
            </w:pPr>
            <w:bookmarkStart w:id="4" w:name="RANGE!H17"/>
            <w:r w:rsidRPr="00CB19EE">
              <w:rPr>
                <w:rFonts w:ascii="Verdana" w:hAnsi="Verdana" w:cs="Tahoma"/>
                <w:sz w:val="18"/>
                <w:szCs w:val="18"/>
              </w:rPr>
              <w:t>A</w:t>
            </w:r>
            <w:r w:rsidR="00190586" w:rsidRPr="00CB19EE">
              <w:rPr>
                <w:rFonts w:ascii="Verdana" w:hAnsi="Verdana" w:cs="Tahoma"/>
                <w:sz w:val="18"/>
                <w:szCs w:val="18"/>
              </w:rPr>
              <w:t>pply adjustment reason format[1] file to the adjustment/denial reason code (1-400).  If the type of reason code for the revenue line item is “B”, then set adjustment reason derived code according to the format.  Otherwise, if the type of reason is C, then if the type of submission is “O’, then set according to the format, otherwise set to blank</w:t>
            </w:r>
            <w:bookmarkEnd w:id="4"/>
          </w:p>
        </w:tc>
      </w:tr>
      <w:tr w:rsidR="00190586" w:rsidRPr="00CB19EE" w:rsidTr="00582B2F">
        <w:trPr>
          <w:gridAfter w:val="2"/>
          <w:wAfter w:w="13" w:type="dxa"/>
          <w:trHeight w:val="2060"/>
          <w:jc w:val="center"/>
        </w:trPr>
        <w:tc>
          <w:tcPr>
            <w:tcW w:w="2006" w:type="dxa"/>
            <w:gridSpan w:val="2"/>
            <w:tcBorders>
              <w:top w:val="single" w:sz="4" w:space="0" w:color="auto"/>
              <w:left w:val="single" w:sz="4" w:space="0" w:color="auto"/>
              <w:bottom w:val="single" w:sz="4" w:space="0" w:color="auto"/>
              <w:right w:val="single" w:sz="4" w:space="0" w:color="auto"/>
            </w:tcBorders>
            <w:shd w:val="clear" w:color="auto" w:fill="auto"/>
          </w:tcPr>
          <w:p w:rsidR="00190586" w:rsidRPr="00CB19EE" w:rsidRDefault="00190586" w:rsidP="00E809C5">
            <w:pPr>
              <w:rPr>
                <w:rFonts w:ascii="Verdana" w:hAnsi="Verdana" w:cs="Tahoma"/>
                <w:sz w:val="18"/>
                <w:szCs w:val="18"/>
              </w:rPr>
            </w:pPr>
            <w:r w:rsidRPr="00CB19EE">
              <w:rPr>
                <w:rFonts w:ascii="Verdana" w:hAnsi="Verdana" w:cs="Tahoma"/>
                <w:sz w:val="18"/>
                <w:szCs w:val="18"/>
              </w:rPr>
              <w:lastRenderedPageBreak/>
              <w:t>Denial Reason Derived Code</w:t>
            </w:r>
          </w:p>
        </w:tc>
        <w:tc>
          <w:tcPr>
            <w:tcW w:w="1910"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denial</w:t>
            </w:r>
          </w:p>
        </w:tc>
        <w:tc>
          <w:tcPr>
            <w:tcW w:w="1217"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$2</w:t>
            </w:r>
          </w:p>
        </w:tc>
        <w:tc>
          <w:tcPr>
            <w:tcW w:w="1041" w:type="dxa"/>
            <w:gridSpan w:val="2"/>
            <w:tcBorders>
              <w:top w:val="single" w:sz="4" w:space="0" w:color="auto"/>
              <w:left w:val="nil"/>
              <w:bottom w:val="single" w:sz="4" w:space="0" w:color="auto"/>
              <w:right w:val="single" w:sz="4" w:space="0" w:color="auto"/>
            </w:tcBorders>
            <w:shd w:val="clear" w:color="auto" w:fill="auto"/>
          </w:tcPr>
          <w:p w:rsidR="00190586" w:rsidRPr="00CB19EE" w:rsidRDefault="00FD7983" w:rsidP="00E809C5">
            <w:pPr>
              <w:jc w:val="center"/>
              <w:rPr>
                <w:rFonts w:ascii="Verdana" w:hAnsi="Verdana" w:cs="Tahoma"/>
                <w:sz w:val="18"/>
                <w:szCs w:val="18"/>
              </w:rPr>
            </w:pPr>
            <w:r w:rsidRPr="00CB19EE">
              <w:rPr>
                <w:rFonts w:ascii="Verdana" w:hAnsi="Verdana" w:cs="Tahoma"/>
                <w:sz w:val="18"/>
                <w:szCs w:val="18"/>
              </w:rPr>
              <w:t>1-380</w:t>
            </w:r>
          </w:p>
        </w:tc>
        <w:tc>
          <w:tcPr>
            <w:tcW w:w="1036"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72-73</w:t>
            </w:r>
          </w:p>
        </w:tc>
        <w:tc>
          <w:tcPr>
            <w:tcW w:w="1041" w:type="dxa"/>
            <w:gridSpan w:val="2"/>
            <w:tcBorders>
              <w:top w:val="single" w:sz="4" w:space="0" w:color="auto"/>
              <w:left w:val="nil"/>
              <w:bottom w:val="single" w:sz="4" w:space="0" w:color="auto"/>
              <w:right w:val="single" w:sz="4" w:space="0" w:color="auto"/>
            </w:tcBorders>
            <w:shd w:val="clear" w:color="auto" w:fill="auto"/>
            <w:noWrap/>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N/A</w:t>
            </w:r>
          </w:p>
        </w:tc>
        <w:tc>
          <w:tcPr>
            <w:tcW w:w="1036" w:type="dxa"/>
            <w:gridSpan w:val="2"/>
            <w:tcBorders>
              <w:top w:val="single" w:sz="4" w:space="0" w:color="auto"/>
              <w:left w:val="nil"/>
              <w:bottom w:val="single" w:sz="4" w:space="0" w:color="auto"/>
              <w:right w:val="single" w:sz="4" w:space="0" w:color="auto"/>
            </w:tcBorders>
            <w:shd w:val="clear" w:color="auto" w:fill="auto"/>
          </w:tcPr>
          <w:p w:rsidR="00190586" w:rsidRPr="00CB19EE" w:rsidRDefault="00190586" w:rsidP="00E809C5">
            <w:pPr>
              <w:jc w:val="center"/>
              <w:rPr>
                <w:rFonts w:ascii="Verdana" w:hAnsi="Verdana" w:cs="Tahoma"/>
                <w:sz w:val="18"/>
                <w:szCs w:val="18"/>
              </w:rPr>
            </w:pPr>
            <w:r w:rsidRPr="00CB19EE">
              <w:rPr>
                <w:rFonts w:ascii="Verdana" w:hAnsi="Verdana" w:cs="Tahoma"/>
                <w:sz w:val="18"/>
                <w:szCs w:val="18"/>
              </w:rPr>
              <w:t>N/A</w:t>
            </w:r>
          </w:p>
        </w:tc>
        <w:tc>
          <w:tcPr>
            <w:tcW w:w="4749" w:type="dxa"/>
            <w:gridSpan w:val="2"/>
            <w:tcBorders>
              <w:top w:val="single" w:sz="4" w:space="0" w:color="auto"/>
              <w:left w:val="nil"/>
              <w:bottom w:val="single" w:sz="4" w:space="0" w:color="auto"/>
              <w:right w:val="single" w:sz="4" w:space="0" w:color="auto"/>
            </w:tcBorders>
            <w:shd w:val="clear" w:color="auto" w:fill="auto"/>
          </w:tcPr>
          <w:p w:rsidR="00190586" w:rsidRPr="00CB19EE" w:rsidRDefault="00D23F3D" w:rsidP="00E809C5">
            <w:pPr>
              <w:rPr>
                <w:rFonts w:ascii="Verdana" w:hAnsi="Verdana" w:cs="Tahoma"/>
                <w:sz w:val="18"/>
                <w:szCs w:val="18"/>
              </w:rPr>
            </w:pPr>
            <w:r w:rsidRPr="00CB19EE">
              <w:rPr>
                <w:rFonts w:ascii="Verdana" w:hAnsi="Verdana" w:cs="Tahoma"/>
                <w:sz w:val="18"/>
                <w:szCs w:val="18"/>
              </w:rPr>
              <w:t xml:space="preserve">If </w:t>
            </w:r>
            <w:r w:rsidR="00525FC6" w:rsidRPr="00CB19EE">
              <w:rPr>
                <w:rFonts w:ascii="Verdana" w:hAnsi="Verdana" w:cs="Tahoma"/>
                <w:sz w:val="18"/>
                <w:szCs w:val="18"/>
              </w:rPr>
              <w:t>TED indicator</w:t>
            </w:r>
            <w:r w:rsidRPr="00CB19EE">
              <w:rPr>
                <w:rFonts w:ascii="Verdana" w:hAnsi="Verdana" w:cs="Tahoma"/>
                <w:sz w:val="18"/>
                <w:szCs w:val="18"/>
              </w:rPr>
              <w:t xml:space="preserve"> is T then a</w:t>
            </w:r>
            <w:r w:rsidR="00190586" w:rsidRPr="00CB19EE">
              <w:rPr>
                <w:rFonts w:ascii="Verdana" w:hAnsi="Verdana" w:cs="Tahoma"/>
                <w:sz w:val="18"/>
                <w:szCs w:val="18"/>
              </w:rPr>
              <w:t xml:space="preserve">pply </w:t>
            </w:r>
            <w:r w:rsidR="00190586" w:rsidRPr="00CB19EE">
              <w:rPr>
                <w:rFonts w:ascii="Verdana" w:hAnsi="Verdana" w:cs="Tahoma"/>
                <w:sz w:val="18"/>
                <w:szCs w:val="18"/>
                <w:u w:val="single"/>
              </w:rPr>
              <w:t>denial reason format</w:t>
            </w:r>
            <w:r w:rsidR="00190586" w:rsidRPr="00CB19EE">
              <w:rPr>
                <w:rFonts w:ascii="Verdana" w:hAnsi="Verdana" w:cs="Tahoma"/>
                <w:sz w:val="18"/>
                <w:szCs w:val="18"/>
                <w:u w:val="single"/>
                <w:vertAlign w:val="superscript"/>
              </w:rPr>
              <w:t>8</w:t>
            </w:r>
            <w:r w:rsidR="00190586" w:rsidRPr="00CB19EE">
              <w:rPr>
                <w:rFonts w:ascii="Verdana" w:hAnsi="Verdana" w:cs="Tahoma"/>
                <w:sz w:val="18"/>
                <w:szCs w:val="18"/>
                <w:u w:val="single"/>
              </w:rPr>
              <w:t xml:space="preserve"> file</w:t>
            </w:r>
            <w:r w:rsidR="00190586" w:rsidRPr="00CB19EE">
              <w:rPr>
                <w:rFonts w:ascii="Verdana" w:hAnsi="Verdana" w:cs="Tahoma"/>
                <w:sz w:val="18"/>
                <w:szCs w:val="18"/>
              </w:rPr>
              <w:t xml:space="preserve"> to the adjustment/denial reason code (1-400).  If the type of reason code for the revenue line item is “D”, then set denial reason derived code to the format, else if the type of reason code for the revenue line item is “C” and type of submission code is not “O”  then set according to the format, otherwise set to blank.</w:t>
            </w:r>
          </w:p>
          <w:p w:rsidR="00CC6917" w:rsidRPr="00CB19EE" w:rsidRDefault="00CC6917" w:rsidP="00E809C5">
            <w:pPr>
              <w:rPr>
                <w:rFonts w:ascii="Verdana" w:hAnsi="Verdana" w:cs="Tahoma"/>
                <w:sz w:val="18"/>
                <w:szCs w:val="18"/>
              </w:rPr>
            </w:pPr>
          </w:p>
          <w:p w:rsidR="00CC6917" w:rsidRPr="00CB19EE" w:rsidRDefault="00D23F3D" w:rsidP="00E809C5">
            <w:pPr>
              <w:rPr>
                <w:rFonts w:ascii="Verdana" w:hAnsi="Verdana" w:cs="Tahoma"/>
                <w:sz w:val="18"/>
                <w:szCs w:val="18"/>
              </w:rPr>
            </w:pPr>
            <w:r w:rsidRPr="00CB19EE">
              <w:rPr>
                <w:rFonts w:ascii="Verdana" w:hAnsi="Verdana" w:cs="Tahoma"/>
                <w:sz w:val="18"/>
                <w:szCs w:val="18"/>
              </w:rPr>
              <w:t xml:space="preserve">If </w:t>
            </w:r>
            <w:r w:rsidR="00525FC6" w:rsidRPr="00CB19EE">
              <w:rPr>
                <w:rFonts w:ascii="Verdana" w:hAnsi="Verdana" w:cs="Tahoma"/>
                <w:sz w:val="18"/>
                <w:szCs w:val="18"/>
              </w:rPr>
              <w:t>TED indicator</w:t>
            </w:r>
            <w:r w:rsidRPr="00CB19EE">
              <w:rPr>
                <w:rFonts w:ascii="Verdana" w:hAnsi="Verdana" w:cs="Tahoma"/>
                <w:sz w:val="18"/>
                <w:szCs w:val="18"/>
              </w:rPr>
              <w:t xml:space="preserve"> is not T then populate from HCSR denial reason code.</w:t>
            </w:r>
          </w:p>
        </w:tc>
      </w:tr>
    </w:tbl>
    <w:p w:rsidR="00190586" w:rsidRPr="00CB19EE" w:rsidRDefault="00190586">
      <w:pPr>
        <w:rPr>
          <w:rFonts w:ascii="Verdana" w:hAnsi="Verdana" w:cs="Tahoma"/>
          <w:sz w:val="18"/>
          <w:szCs w:val="18"/>
        </w:rPr>
      </w:pPr>
    </w:p>
    <w:p w:rsidR="00256435" w:rsidRPr="00CB19EE" w:rsidRDefault="00256435">
      <w:pPr>
        <w:rPr>
          <w:rFonts w:ascii="Verdana" w:hAnsi="Verdana" w:cs="Tahoma"/>
          <w:sz w:val="18"/>
          <w:szCs w:val="18"/>
        </w:rPr>
        <w:sectPr w:rsidR="00256435" w:rsidRPr="00CB19EE" w:rsidSect="00256435">
          <w:pgSz w:w="15840" w:h="12240" w:orient="landscape"/>
          <w:pgMar w:top="1440" w:right="1440" w:bottom="1440" w:left="1440" w:header="720" w:footer="720" w:gutter="0"/>
          <w:cols w:space="720"/>
        </w:sectPr>
      </w:pPr>
    </w:p>
    <w:p w:rsidR="00B10727" w:rsidRPr="00CB19EE" w:rsidRDefault="00B10727">
      <w:pPr>
        <w:rPr>
          <w:rFonts w:ascii="Verdana" w:hAnsi="Verdana" w:cs="Tahoma"/>
          <w:sz w:val="18"/>
          <w:szCs w:val="18"/>
        </w:rPr>
      </w:pPr>
    </w:p>
    <w:p w:rsidR="00B10727" w:rsidRPr="00CB19EE" w:rsidRDefault="00B10727">
      <w:pPr>
        <w:pStyle w:val="Sub-Header"/>
        <w:rPr>
          <w:rFonts w:ascii="Verdana" w:hAnsi="Verdana" w:cs="Tahoma"/>
          <w:color w:val="000000"/>
          <w:sz w:val="18"/>
          <w:szCs w:val="18"/>
        </w:rPr>
      </w:pPr>
      <w:r w:rsidRPr="00CB19EE">
        <w:rPr>
          <w:rFonts w:ascii="Verdana" w:hAnsi="Verdana" w:cs="Tahoma"/>
          <w:color w:val="000000"/>
          <w:sz w:val="18"/>
          <w:szCs w:val="18"/>
        </w:rPr>
        <w:t>Data Marts</w:t>
      </w:r>
    </w:p>
    <w:p w:rsidR="00B10727" w:rsidRPr="00CB19EE" w:rsidRDefault="00B10727">
      <w:pPr>
        <w:ind w:left="720"/>
        <w:rPr>
          <w:rFonts w:ascii="Verdana" w:hAnsi="Verdana" w:cs="Tahoma"/>
          <w:sz w:val="18"/>
          <w:szCs w:val="18"/>
        </w:rPr>
      </w:pPr>
    </w:p>
    <w:p w:rsidR="00B10727" w:rsidRPr="00CB19EE" w:rsidRDefault="00B10727" w:rsidP="00AC1C71">
      <w:pPr>
        <w:ind w:left="720"/>
        <w:jc w:val="both"/>
        <w:rPr>
          <w:rFonts w:ascii="Verdana" w:hAnsi="Verdana" w:cs="Tahoma"/>
          <w:sz w:val="18"/>
          <w:szCs w:val="18"/>
        </w:rPr>
      </w:pPr>
      <w:r w:rsidRPr="00CB19EE">
        <w:rPr>
          <w:rFonts w:ascii="Verdana" w:hAnsi="Verdana" w:cs="Tahoma"/>
          <w:sz w:val="18"/>
          <w:szCs w:val="18"/>
        </w:rPr>
        <w:t>Data feeds are prepared in MDR processing and provided to the M2 on a monthly basis, as described in M2 TRICARE Encounter Data Specification</w:t>
      </w:r>
      <w:r w:rsidR="00AC1C71" w:rsidRPr="00CB19EE">
        <w:rPr>
          <w:rFonts w:ascii="Verdana" w:hAnsi="Verdana" w:cs="Tahoma"/>
          <w:sz w:val="18"/>
          <w:szCs w:val="18"/>
        </w:rPr>
        <w:t>.</w:t>
      </w:r>
    </w:p>
    <w:p w:rsidR="00B10727" w:rsidRPr="00CB19EE" w:rsidRDefault="00B10727" w:rsidP="00AC1C71">
      <w:pPr>
        <w:ind w:left="720"/>
        <w:jc w:val="both"/>
        <w:rPr>
          <w:rFonts w:ascii="Verdana" w:hAnsi="Verdana" w:cs="Tahoma"/>
          <w:sz w:val="18"/>
          <w:szCs w:val="18"/>
        </w:rPr>
      </w:pPr>
    </w:p>
    <w:p w:rsidR="00B10727" w:rsidRPr="00CB19EE" w:rsidRDefault="00B10727" w:rsidP="00AC1C71">
      <w:pPr>
        <w:pStyle w:val="Sub-Header"/>
        <w:jc w:val="both"/>
        <w:rPr>
          <w:rFonts w:ascii="Verdana" w:hAnsi="Verdana" w:cs="Tahoma"/>
          <w:color w:val="000000"/>
          <w:sz w:val="18"/>
          <w:szCs w:val="18"/>
        </w:rPr>
      </w:pPr>
      <w:r w:rsidRPr="00CB19EE">
        <w:rPr>
          <w:rFonts w:ascii="Verdana" w:hAnsi="Verdana" w:cs="Tahoma"/>
          <w:color w:val="000000"/>
          <w:sz w:val="18"/>
          <w:szCs w:val="18"/>
        </w:rPr>
        <w:t>Special Outputs</w:t>
      </w:r>
    </w:p>
    <w:p w:rsidR="00B10727" w:rsidRPr="00CB19EE" w:rsidRDefault="00B10727" w:rsidP="00AC1C71">
      <w:pPr>
        <w:ind w:left="720"/>
        <w:jc w:val="both"/>
        <w:rPr>
          <w:rFonts w:ascii="Verdana" w:hAnsi="Verdana" w:cs="Tahoma"/>
          <w:sz w:val="18"/>
          <w:szCs w:val="18"/>
        </w:rPr>
      </w:pPr>
    </w:p>
    <w:p w:rsidR="00B10727" w:rsidRPr="00CB19EE" w:rsidRDefault="00B10727" w:rsidP="00AC1C71">
      <w:pPr>
        <w:ind w:left="720"/>
        <w:jc w:val="both"/>
        <w:rPr>
          <w:rFonts w:ascii="Verdana" w:hAnsi="Verdana" w:cs="Tahoma"/>
          <w:sz w:val="18"/>
          <w:szCs w:val="18"/>
        </w:rPr>
      </w:pPr>
      <w:r w:rsidRPr="00CB19EE">
        <w:rPr>
          <w:rFonts w:ascii="Verdana" w:hAnsi="Verdana" w:cs="Tahoma"/>
          <w:sz w:val="18"/>
          <w:szCs w:val="18"/>
        </w:rPr>
        <w:t>There are three types of special outputs prepared during processing of the institutional TED file: A death file and the TED Institutional episode reference file</w:t>
      </w:r>
      <w:r w:rsidR="00AC1C71" w:rsidRPr="00CB19EE">
        <w:rPr>
          <w:rFonts w:ascii="Verdana" w:hAnsi="Verdana" w:cs="Tahoma"/>
          <w:b/>
          <w:sz w:val="18"/>
          <w:szCs w:val="18"/>
        </w:rPr>
        <w:t>.</w:t>
      </w:r>
    </w:p>
    <w:p w:rsidR="00323E2E" w:rsidRPr="00CB19EE" w:rsidRDefault="00323E2E" w:rsidP="00AC1C71">
      <w:pPr>
        <w:ind w:left="720"/>
        <w:jc w:val="both"/>
        <w:rPr>
          <w:rFonts w:ascii="Verdana" w:hAnsi="Verdana" w:cs="Tahoma"/>
          <w:sz w:val="18"/>
          <w:szCs w:val="18"/>
        </w:rPr>
      </w:pPr>
    </w:p>
    <w:p w:rsidR="00B10727" w:rsidRPr="00CB19EE" w:rsidRDefault="00323E2E" w:rsidP="00AC1C71">
      <w:pPr>
        <w:numPr>
          <w:ilvl w:val="0"/>
          <w:numId w:val="5"/>
        </w:numPr>
        <w:jc w:val="both"/>
        <w:rPr>
          <w:rFonts w:ascii="Verdana" w:hAnsi="Verdana" w:cs="Tahoma"/>
          <w:sz w:val="18"/>
          <w:szCs w:val="18"/>
        </w:rPr>
      </w:pPr>
      <w:r w:rsidRPr="00CB19EE">
        <w:rPr>
          <w:rFonts w:ascii="Verdana" w:hAnsi="Verdana" w:cs="Tahoma"/>
          <w:sz w:val="18"/>
          <w:szCs w:val="18"/>
          <w:u w:val="single"/>
        </w:rPr>
        <w:t>Death File</w:t>
      </w:r>
      <w:r w:rsidRPr="00CB19EE">
        <w:rPr>
          <w:rFonts w:ascii="Verdana" w:hAnsi="Verdana" w:cs="Tahoma"/>
          <w:sz w:val="18"/>
          <w:szCs w:val="18"/>
        </w:rPr>
        <w:t xml:space="preserve">: </w:t>
      </w:r>
      <w:r w:rsidR="00B10727" w:rsidRPr="00CB19EE">
        <w:rPr>
          <w:rFonts w:ascii="Verdana" w:hAnsi="Verdana" w:cs="Tahoma"/>
          <w:sz w:val="18"/>
          <w:szCs w:val="18"/>
        </w:rPr>
        <w:t>The death file contains records for beneficiaries where the TED disposition status code indicates that the patient died. See “MDR Encounter Death File Specification” for business rules and a file layout.</w:t>
      </w:r>
    </w:p>
    <w:p w:rsidR="00B10727" w:rsidRPr="00CB19EE" w:rsidRDefault="00B10727" w:rsidP="00AC1C71">
      <w:pPr>
        <w:numPr>
          <w:ilvl w:val="0"/>
          <w:numId w:val="5"/>
        </w:numPr>
        <w:jc w:val="both"/>
        <w:rPr>
          <w:rFonts w:ascii="Verdana" w:hAnsi="Verdana" w:cs="Tahoma"/>
          <w:sz w:val="18"/>
          <w:szCs w:val="18"/>
        </w:rPr>
      </w:pPr>
      <w:r w:rsidRPr="00CB19EE">
        <w:rPr>
          <w:rFonts w:ascii="Verdana" w:hAnsi="Verdana" w:cs="Tahoma"/>
          <w:sz w:val="18"/>
          <w:szCs w:val="18"/>
          <w:u w:val="single"/>
        </w:rPr>
        <w:t>TED Institutional Episode Reference File</w:t>
      </w:r>
      <w:r w:rsidRPr="00CB19EE">
        <w:rPr>
          <w:rFonts w:ascii="Verdana" w:hAnsi="Verdana" w:cs="Tahoma"/>
          <w:sz w:val="18"/>
          <w:szCs w:val="18"/>
        </w:rPr>
        <w:t xml:space="preserve">: This file is used in processing the MDR TED </w:t>
      </w:r>
      <w:r w:rsidR="00A85255" w:rsidRPr="00CB19EE">
        <w:rPr>
          <w:rFonts w:ascii="Verdana" w:hAnsi="Verdana" w:cs="Tahoma"/>
          <w:sz w:val="18"/>
          <w:szCs w:val="18"/>
        </w:rPr>
        <w:t xml:space="preserve">Institutional and </w:t>
      </w:r>
      <w:r w:rsidRPr="00CB19EE">
        <w:rPr>
          <w:rFonts w:ascii="Verdana" w:hAnsi="Verdana" w:cs="Tahoma"/>
          <w:sz w:val="18"/>
          <w:szCs w:val="18"/>
        </w:rPr>
        <w:t>Non Institutional File</w:t>
      </w:r>
      <w:r w:rsidR="00A85255" w:rsidRPr="00CB19EE">
        <w:rPr>
          <w:rFonts w:ascii="Verdana" w:hAnsi="Verdana" w:cs="Tahoma"/>
          <w:sz w:val="18"/>
          <w:szCs w:val="18"/>
        </w:rPr>
        <w:t>s</w:t>
      </w:r>
      <w:r w:rsidRPr="00CB19EE">
        <w:rPr>
          <w:rFonts w:ascii="Verdana" w:hAnsi="Verdana" w:cs="Tahoma"/>
          <w:sz w:val="18"/>
          <w:szCs w:val="18"/>
        </w:rPr>
        <w:t xml:space="preserve">. Specifically, the admission date and greatest end date of care are retained for each person for each </w:t>
      </w:r>
      <w:r w:rsidR="00153940" w:rsidRPr="00CB19EE">
        <w:rPr>
          <w:rFonts w:ascii="Verdana" w:hAnsi="Verdana" w:cs="Tahoma"/>
          <w:sz w:val="18"/>
          <w:szCs w:val="18"/>
        </w:rPr>
        <w:t xml:space="preserve">acute </w:t>
      </w:r>
      <w:r w:rsidRPr="00CB19EE">
        <w:rPr>
          <w:rFonts w:ascii="Verdana" w:hAnsi="Verdana" w:cs="Tahoma"/>
          <w:sz w:val="18"/>
          <w:szCs w:val="18"/>
        </w:rPr>
        <w:t>hospital stay. Each record in this file represents a person who has an admission in the TED-Institutional Data, with a variable length set of information about each of this person’s admission</w:t>
      </w:r>
      <w:r w:rsidR="00A85255" w:rsidRPr="00CB19EE">
        <w:rPr>
          <w:rFonts w:ascii="Verdana" w:hAnsi="Verdana" w:cs="Tahoma"/>
          <w:sz w:val="18"/>
          <w:szCs w:val="18"/>
        </w:rPr>
        <w:t>s. This file is merged to</w:t>
      </w:r>
      <w:r w:rsidRPr="00CB19EE">
        <w:rPr>
          <w:rFonts w:ascii="Verdana" w:hAnsi="Verdana" w:cs="Tahoma"/>
          <w:sz w:val="18"/>
          <w:szCs w:val="18"/>
        </w:rPr>
        <w:t xml:space="preserve"> TED </w:t>
      </w:r>
      <w:r w:rsidR="00A85255" w:rsidRPr="00CB19EE">
        <w:rPr>
          <w:rFonts w:ascii="Verdana" w:hAnsi="Verdana" w:cs="Tahoma"/>
          <w:sz w:val="18"/>
          <w:szCs w:val="18"/>
        </w:rPr>
        <w:t xml:space="preserve">Institutional and </w:t>
      </w:r>
      <w:r w:rsidRPr="00CB19EE">
        <w:rPr>
          <w:rFonts w:ascii="Verdana" w:hAnsi="Verdana" w:cs="Tahoma"/>
          <w:sz w:val="18"/>
          <w:szCs w:val="18"/>
        </w:rPr>
        <w:t xml:space="preserve">Non-Institutional </w:t>
      </w:r>
      <w:r w:rsidR="00A85255" w:rsidRPr="00CB19EE">
        <w:rPr>
          <w:rFonts w:ascii="Verdana" w:hAnsi="Verdana" w:cs="Tahoma"/>
          <w:sz w:val="18"/>
          <w:szCs w:val="18"/>
        </w:rPr>
        <w:t>r</w:t>
      </w:r>
      <w:r w:rsidRPr="00CB19EE">
        <w:rPr>
          <w:rFonts w:ascii="Verdana" w:hAnsi="Verdana" w:cs="Tahoma"/>
          <w:sz w:val="18"/>
          <w:szCs w:val="18"/>
        </w:rPr>
        <w:t>ecords, to assign the admitting TED number to each TED</w:t>
      </w:r>
      <w:r w:rsidR="00A85255" w:rsidRPr="00CB19EE">
        <w:rPr>
          <w:rFonts w:ascii="Verdana" w:hAnsi="Verdana" w:cs="Tahoma"/>
          <w:sz w:val="18"/>
          <w:szCs w:val="18"/>
        </w:rPr>
        <w:t xml:space="preserve"> Institutional and </w:t>
      </w:r>
      <w:r w:rsidRPr="00CB19EE">
        <w:rPr>
          <w:rFonts w:ascii="Verdana" w:hAnsi="Verdana" w:cs="Tahoma"/>
          <w:sz w:val="18"/>
          <w:szCs w:val="18"/>
        </w:rPr>
        <w:t xml:space="preserve">Non-Institutional </w:t>
      </w:r>
      <w:r w:rsidR="00A85255" w:rsidRPr="00CB19EE">
        <w:rPr>
          <w:rFonts w:ascii="Verdana" w:hAnsi="Verdana" w:cs="Tahoma"/>
          <w:sz w:val="18"/>
          <w:szCs w:val="18"/>
        </w:rPr>
        <w:t>r</w:t>
      </w:r>
      <w:r w:rsidRPr="00CB19EE">
        <w:rPr>
          <w:rFonts w:ascii="Verdana" w:hAnsi="Verdana" w:cs="Tahoma"/>
          <w:sz w:val="18"/>
          <w:szCs w:val="18"/>
        </w:rPr>
        <w:t xml:space="preserve">ecord for care that is likely associated with the </w:t>
      </w:r>
      <w:r w:rsidR="00A85255" w:rsidRPr="00CB19EE">
        <w:rPr>
          <w:rFonts w:ascii="Verdana" w:hAnsi="Verdana" w:cs="Tahoma"/>
          <w:sz w:val="18"/>
          <w:szCs w:val="18"/>
        </w:rPr>
        <w:t xml:space="preserve">acute care </w:t>
      </w:r>
      <w:r w:rsidR="00AC1C71" w:rsidRPr="00CB19EE">
        <w:rPr>
          <w:rFonts w:ascii="Verdana" w:hAnsi="Verdana" w:cs="Tahoma"/>
          <w:sz w:val="18"/>
          <w:szCs w:val="18"/>
        </w:rPr>
        <w:t>hospital stay.</w:t>
      </w:r>
    </w:p>
    <w:p w:rsidR="00B10727" w:rsidRPr="00CB19EE" w:rsidRDefault="00B10727" w:rsidP="00AC1C71">
      <w:pPr>
        <w:ind w:left="360"/>
        <w:jc w:val="both"/>
        <w:rPr>
          <w:rFonts w:ascii="Verdana" w:hAnsi="Verdana" w:cs="Tahoma"/>
          <w:sz w:val="18"/>
          <w:szCs w:val="18"/>
        </w:rPr>
      </w:pPr>
    </w:p>
    <w:p w:rsidR="00901AFC" w:rsidRPr="00CB19EE" w:rsidRDefault="00C05ABA" w:rsidP="00AC1C71">
      <w:pPr>
        <w:ind w:left="720"/>
        <w:jc w:val="both"/>
        <w:rPr>
          <w:rFonts w:ascii="Verdana" w:hAnsi="Verdana" w:cs="Tahoma"/>
          <w:color w:val="000000"/>
          <w:sz w:val="18"/>
          <w:szCs w:val="18"/>
        </w:rPr>
      </w:pPr>
      <w:r w:rsidRPr="00CB19EE">
        <w:rPr>
          <w:rFonts w:ascii="Verdana" w:hAnsi="Verdana" w:cs="Tahoma"/>
          <w:sz w:val="18"/>
          <w:szCs w:val="18"/>
        </w:rPr>
        <w:t>E</w:t>
      </w:r>
      <w:r w:rsidR="00A85255" w:rsidRPr="00CB19EE">
        <w:rPr>
          <w:rFonts w:ascii="Verdana" w:hAnsi="Verdana" w:cs="Tahoma"/>
          <w:sz w:val="18"/>
          <w:szCs w:val="18"/>
        </w:rPr>
        <w:t>pisode file</w:t>
      </w:r>
      <w:r w:rsidRPr="00CB19EE">
        <w:rPr>
          <w:rFonts w:ascii="Verdana" w:hAnsi="Verdana" w:cs="Tahoma"/>
          <w:sz w:val="18"/>
          <w:szCs w:val="18"/>
        </w:rPr>
        <w:t>s are updated monthly</w:t>
      </w:r>
      <w:r w:rsidR="00A85255" w:rsidRPr="00CB19EE">
        <w:rPr>
          <w:rFonts w:ascii="Verdana" w:hAnsi="Verdana" w:cs="Tahoma"/>
          <w:sz w:val="18"/>
          <w:szCs w:val="18"/>
        </w:rPr>
        <w:t xml:space="preserve"> after the master </w:t>
      </w:r>
      <w:r w:rsidR="009A21B3" w:rsidRPr="00CB19EE">
        <w:rPr>
          <w:rFonts w:ascii="Verdana" w:hAnsi="Verdana" w:cs="Tahoma"/>
          <w:sz w:val="18"/>
          <w:szCs w:val="18"/>
        </w:rPr>
        <w:t>TED-I</w:t>
      </w:r>
      <w:r w:rsidR="00A85255" w:rsidRPr="00CB19EE">
        <w:rPr>
          <w:rFonts w:ascii="Verdana" w:hAnsi="Verdana" w:cs="Tahoma"/>
          <w:sz w:val="18"/>
          <w:szCs w:val="18"/>
        </w:rPr>
        <w:t xml:space="preserve"> files have been updated and processed through the usual processing steps. The episode program </w:t>
      </w:r>
      <w:r w:rsidRPr="00CB19EE">
        <w:rPr>
          <w:rFonts w:ascii="Verdana" w:hAnsi="Verdana" w:cs="Tahoma"/>
          <w:sz w:val="18"/>
          <w:szCs w:val="18"/>
        </w:rPr>
        <w:t>reads in</w:t>
      </w:r>
      <w:r w:rsidR="00A85255" w:rsidRPr="00CB19EE">
        <w:rPr>
          <w:rFonts w:ascii="Verdana" w:hAnsi="Verdana" w:cs="Tahoma"/>
          <w:sz w:val="18"/>
          <w:szCs w:val="18"/>
        </w:rPr>
        <w:t xml:space="preserve"> monthly updated </w:t>
      </w:r>
      <w:r w:rsidR="009A21B3" w:rsidRPr="00CB19EE">
        <w:rPr>
          <w:rFonts w:ascii="Verdana" w:hAnsi="Verdana" w:cs="Tahoma"/>
          <w:sz w:val="18"/>
          <w:szCs w:val="18"/>
        </w:rPr>
        <w:t>TED-I</w:t>
      </w:r>
      <w:r w:rsidR="00A85255" w:rsidRPr="00CB19EE">
        <w:rPr>
          <w:rFonts w:ascii="Verdana" w:hAnsi="Verdana" w:cs="Tahoma"/>
          <w:sz w:val="18"/>
          <w:szCs w:val="18"/>
        </w:rPr>
        <w:t xml:space="preserve"> files from current FY and going back to</w:t>
      </w:r>
      <w:r w:rsidRPr="00CB19EE">
        <w:rPr>
          <w:rFonts w:ascii="Verdana" w:hAnsi="Verdana" w:cs="Tahoma"/>
          <w:sz w:val="18"/>
          <w:szCs w:val="18"/>
        </w:rPr>
        <w:t xml:space="preserve"> (FY??).</w:t>
      </w:r>
      <w:r w:rsidR="00A85255" w:rsidRPr="00CB19EE">
        <w:rPr>
          <w:rFonts w:ascii="Verdana" w:hAnsi="Verdana" w:cs="Tahoma"/>
          <w:sz w:val="18"/>
          <w:szCs w:val="18"/>
        </w:rPr>
        <w:t xml:space="preserve"> </w:t>
      </w:r>
      <w:r w:rsidR="001F4DF4" w:rsidRPr="00CB19EE">
        <w:rPr>
          <w:rFonts w:ascii="Verdana" w:hAnsi="Verdana" w:cs="Tahoma"/>
          <w:color w:val="000000"/>
          <w:sz w:val="18"/>
          <w:szCs w:val="18"/>
        </w:rPr>
        <w:t xml:space="preserve">Priority is given to create episode files using </w:t>
      </w:r>
      <w:r w:rsidR="009A21B3" w:rsidRPr="00CB19EE">
        <w:rPr>
          <w:rFonts w:ascii="Verdana" w:hAnsi="Verdana" w:cs="Tahoma"/>
          <w:color w:val="000000"/>
          <w:sz w:val="18"/>
          <w:szCs w:val="18"/>
        </w:rPr>
        <w:t>TED-I</w:t>
      </w:r>
      <w:r w:rsidR="001F4DF4" w:rsidRPr="00CB19EE">
        <w:rPr>
          <w:rFonts w:ascii="Verdana" w:hAnsi="Verdana" w:cs="Tahoma"/>
          <w:color w:val="000000"/>
          <w:sz w:val="18"/>
          <w:szCs w:val="18"/>
        </w:rPr>
        <w:t xml:space="preserve"> master files FY04 and forward first before creating episode files using FY03 and prior. </w:t>
      </w:r>
      <w:r w:rsidR="007A25BB" w:rsidRPr="00CB19EE">
        <w:rPr>
          <w:rFonts w:ascii="Verdana" w:hAnsi="Verdana" w:cs="Tahoma"/>
          <w:sz w:val="18"/>
          <w:szCs w:val="18"/>
        </w:rPr>
        <w:t>E</w:t>
      </w:r>
      <w:r w:rsidRPr="00CB19EE">
        <w:rPr>
          <w:rFonts w:ascii="Verdana" w:hAnsi="Verdana" w:cs="Tahoma"/>
          <w:sz w:val="18"/>
          <w:szCs w:val="18"/>
        </w:rPr>
        <w:t>pisode files are parsed</w:t>
      </w:r>
      <w:r w:rsidR="007A25BB" w:rsidRPr="00CB19EE">
        <w:rPr>
          <w:rFonts w:ascii="Verdana" w:hAnsi="Verdana" w:cs="Tahoma"/>
          <w:sz w:val="18"/>
          <w:szCs w:val="18"/>
        </w:rPr>
        <w:t xml:space="preserve"> into</w:t>
      </w:r>
      <w:r w:rsidRPr="00CB19EE">
        <w:rPr>
          <w:rFonts w:ascii="Verdana" w:hAnsi="Verdana" w:cs="Tahoma"/>
          <w:sz w:val="18"/>
          <w:szCs w:val="18"/>
        </w:rPr>
        <w:t xml:space="preserve"> fiscal year </w:t>
      </w:r>
      <w:r w:rsidR="007A25BB" w:rsidRPr="00CB19EE">
        <w:rPr>
          <w:rFonts w:ascii="Verdana" w:hAnsi="Verdana" w:cs="Tahoma"/>
          <w:sz w:val="18"/>
          <w:szCs w:val="18"/>
        </w:rPr>
        <w:t xml:space="preserve">files </w:t>
      </w:r>
      <w:r w:rsidRPr="00CB19EE">
        <w:rPr>
          <w:rFonts w:ascii="Verdana" w:hAnsi="Verdana" w:cs="Tahoma"/>
          <w:sz w:val="18"/>
          <w:szCs w:val="18"/>
        </w:rPr>
        <w:t xml:space="preserve">where </w:t>
      </w:r>
      <w:r w:rsidR="007A25BB" w:rsidRPr="00CB19EE">
        <w:rPr>
          <w:rFonts w:ascii="Verdana" w:hAnsi="Verdana" w:cs="Tahoma"/>
          <w:sz w:val="18"/>
          <w:szCs w:val="18"/>
        </w:rPr>
        <w:t xml:space="preserve">any </w:t>
      </w:r>
      <w:r w:rsidRPr="00CB19EE">
        <w:rPr>
          <w:rFonts w:ascii="Verdana" w:hAnsi="Verdana" w:cs="Tahoma"/>
          <w:sz w:val="18"/>
          <w:szCs w:val="18"/>
        </w:rPr>
        <w:t>episode with admit date</w:t>
      </w:r>
      <w:r w:rsidR="007A25BB" w:rsidRPr="00CB19EE">
        <w:rPr>
          <w:rFonts w:ascii="Verdana" w:hAnsi="Verdana" w:cs="Tahoma"/>
          <w:sz w:val="18"/>
          <w:szCs w:val="18"/>
        </w:rPr>
        <w:t xml:space="preserve"> and end date falling within the FY is output to their respective FY episode file. Each fiscal year episode file will then be used to update the Admitting TED</w:t>
      </w:r>
      <w:r w:rsidR="0059236B" w:rsidRPr="00CB19EE">
        <w:rPr>
          <w:rFonts w:ascii="Verdana" w:hAnsi="Verdana" w:cs="Tahoma"/>
          <w:sz w:val="18"/>
          <w:szCs w:val="18"/>
        </w:rPr>
        <w:t xml:space="preserve"> </w:t>
      </w:r>
      <w:r w:rsidR="007A25BB" w:rsidRPr="00CB19EE">
        <w:rPr>
          <w:rFonts w:ascii="Verdana" w:hAnsi="Verdana" w:cs="Tahoma"/>
          <w:sz w:val="18"/>
          <w:szCs w:val="18"/>
        </w:rPr>
        <w:t>n</w:t>
      </w:r>
      <w:r w:rsidR="0059236B" w:rsidRPr="00CB19EE">
        <w:rPr>
          <w:rFonts w:ascii="Verdana" w:hAnsi="Verdana" w:cs="Tahoma"/>
          <w:sz w:val="18"/>
          <w:szCs w:val="18"/>
        </w:rPr>
        <w:t>umber</w:t>
      </w:r>
      <w:r w:rsidR="007A25BB" w:rsidRPr="00CB19EE">
        <w:rPr>
          <w:rFonts w:ascii="Verdana" w:hAnsi="Verdana" w:cs="Tahoma"/>
          <w:sz w:val="18"/>
          <w:szCs w:val="18"/>
        </w:rPr>
        <w:t xml:space="preserve"> field </w:t>
      </w:r>
      <w:r w:rsidR="0059236B" w:rsidRPr="00CB19EE">
        <w:rPr>
          <w:rFonts w:ascii="Verdana" w:hAnsi="Verdana" w:cs="Tahoma"/>
          <w:sz w:val="18"/>
          <w:szCs w:val="18"/>
        </w:rPr>
        <w:t xml:space="preserve">on the corresponding FY </w:t>
      </w:r>
      <w:r w:rsidR="009A21B3" w:rsidRPr="00CB19EE">
        <w:rPr>
          <w:rFonts w:ascii="Verdana" w:hAnsi="Verdana" w:cs="Tahoma"/>
          <w:sz w:val="18"/>
          <w:szCs w:val="18"/>
        </w:rPr>
        <w:t>TED-I</w:t>
      </w:r>
      <w:r w:rsidR="0059236B" w:rsidRPr="00CB19EE">
        <w:rPr>
          <w:rFonts w:ascii="Verdana" w:hAnsi="Verdana" w:cs="Tahoma"/>
          <w:sz w:val="18"/>
          <w:szCs w:val="18"/>
        </w:rPr>
        <w:t xml:space="preserve"> master file</w:t>
      </w:r>
      <w:r w:rsidR="007A25BB" w:rsidRPr="00CB19EE">
        <w:rPr>
          <w:rFonts w:ascii="Verdana" w:hAnsi="Verdana" w:cs="Tahoma"/>
          <w:sz w:val="18"/>
          <w:szCs w:val="18"/>
        </w:rPr>
        <w:t>.</w:t>
      </w:r>
    </w:p>
    <w:p w:rsidR="00A85255" w:rsidRPr="00CB19EE" w:rsidRDefault="00A85255" w:rsidP="00A85255">
      <w:pPr>
        <w:ind w:left="1080"/>
        <w:rPr>
          <w:rFonts w:ascii="Verdana" w:hAnsi="Verdana" w:cs="Tahoma"/>
          <w:sz w:val="18"/>
          <w:szCs w:val="18"/>
        </w:rPr>
      </w:pPr>
    </w:p>
    <w:p w:rsidR="0059236B" w:rsidRPr="00CB19EE" w:rsidRDefault="0059236B" w:rsidP="00A85255">
      <w:pPr>
        <w:ind w:left="1080"/>
        <w:rPr>
          <w:rFonts w:ascii="Verdana" w:hAnsi="Verdana" w:cs="Tahoma"/>
          <w:sz w:val="18"/>
          <w:szCs w:val="18"/>
        </w:rPr>
      </w:pPr>
    </w:p>
    <w:p w:rsidR="00B10727" w:rsidRPr="00CB19EE" w:rsidRDefault="00B10727" w:rsidP="009A21B3">
      <w:pPr>
        <w:ind w:left="720"/>
        <w:rPr>
          <w:rFonts w:ascii="Verdana" w:hAnsi="Verdana" w:cs="Tahoma"/>
          <w:sz w:val="18"/>
          <w:szCs w:val="18"/>
        </w:rPr>
      </w:pPr>
      <w:r w:rsidRPr="00CB19EE">
        <w:rPr>
          <w:rFonts w:ascii="Verdana" w:hAnsi="Verdana" w:cs="Tahoma"/>
          <w:sz w:val="18"/>
          <w:szCs w:val="18"/>
        </w:rPr>
        <w:t>The layout of this reference table is provided below:</w:t>
      </w:r>
    </w:p>
    <w:p w:rsidR="00B10727" w:rsidRPr="00CB19EE" w:rsidRDefault="00B10727">
      <w:pPr>
        <w:pStyle w:val="Sub-Header"/>
        <w:numPr>
          <w:ilvl w:val="0"/>
          <w:numId w:val="0"/>
        </w:numPr>
        <w:ind w:left="720" w:hanging="720"/>
        <w:rPr>
          <w:rFonts w:ascii="Verdana" w:hAnsi="Verdana" w:cs="Tahoma"/>
          <w:color w:val="000000"/>
          <w:sz w:val="18"/>
          <w:szCs w:val="18"/>
        </w:rPr>
      </w:pPr>
    </w:p>
    <w:tbl>
      <w:tblPr>
        <w:tblW w:w="0" w:type="auto"/>
        <w:jc w:val="center"/>
        <w:tblInd w:w="1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9"/>
        <w:gridCol w:w="1718"/>
        <w:gridCol w:w="1350"/>
        <w:gridCol w:w="4770"/>
      </w:tblGrid>
      <w:tr w:rsidR="006C4317" w:rsidRPr="00CB19EE">
        <w:trPr>
          <w:tblHeader/>
          <w:jc w:val="center"/>
        </w:trPr>
        <w:tc>
          <w:tcPr>
            <w:tcW w:w="2989" w:type="dxa"/>
            <w:shd w:val="clear" w:color="auto" w:fill="FFFF99"/>
          </w:tcPr>
          <w:p w:rsidR="006C4317" w:rsidRPr="00CB19EE" w:rsidRDefault="006C4317">
            <w:pPr>
              <w:rPr>
                <w:rFonts w:ascii="Verdana" w:hAnsi="Verdana" w:cs="Tahoma"/>
                <w:b/>
                <w:sz w:val="18"/>
                <w:szCs w:val="18"/>
              </w:rPr>
            </w:pPr>
            <w:r w:rsidRPr="00CB19EE">
              <w:rPr>
                <w:rFonts w:ascii="Verdana" w:hAnsi="Verdana" w:cs="Tahoma"/>
                <w:b/>
                <w:sz w:val="18"/>
                <w:szCs w:val="18"/>
              </w:rPr>
              <w:t>Data Element</w:t>
            </w:r>
          </w:p>
        </w:tc>
        <w:tc>
          <w:tcPr>
            <w:tcW w:w="1718" w:type="dxa"/>
            <w:shd w:val="clear" w:color="auto" w:fill="FFFF99"/>
          </w:tcPr>
          <w:p w:rsidR="006C4317" w:rsidRPr="00CB19EE" w:rsidRDefault="006C4317" w:rsidP="006C4317">
            <w:pPr>
              <w:jc w:val="center"/>
              <w:rPr>
                <w:rFonts w:ascii="Verdana" w:hAnsi="Verdana" w:cs="Tahoma"/>
                <w:b/>
                <w:sz w:val="18"/>
                <w:szCs w:val="18"/>
              </w:rPr>
            </w:pPr>
            <w:r w:rsidRPr="00CB19EE">
              <w:rPr>
                <w:rFonts w:ascii="Verdana" w:hAnsi="Verdana" w:cs="Tahoma"/>
                <w:b/>
                <w:sz w:val="18"/>
                <w:szCs w:val="18"/>
              </w:rPr>
              <w:t>Name</w:t>
            </w:r>
          </w:p>
        </w:tc>
        <w:tc>
          <w:tcPr>
            <w:tcW w:w="1350" w:type="dxa"/>
            <w:shd w:val="clear" w:color="auto" w:fill="FFFF99"/>
          </w:tcPr>
          <w:p w:rsidR="006C4317" w:rsidRPr="00CB19EE" w:rsidRDefault="006C4317" w:rsidP="006C4317">
            <w:pPr>
              <w:jc w:val="center"/>
              <w:rPr>
                <w:rFonts w:ascii="Verdana" w:hAnsi="Verdana" w:cs="Tahoma"/>
                <w:b/>
                <w:sz w:val="18"/>
                <w:szCs w:val="18"/>
              </w:rPr>
            </w:pPr>
            <w:r w:rsidRPr="00CB19EE">
              <w:rPr>
                <w:rFonts w:ascii="Verdana" w:hAnsi="Verdana" w:cs="Tahoma"/>
                <w:b/>
                <w:sz w:val="18"/>
                <w:szCs w:val="18"/>
              </w:rPr>
              <w:t>Format</w:t>
            </w:r>
          </w:p>
        </w:tc>
        <w:tc>
          <w:tcPr>
            <w:tcW w:w="4770" w:type="dxa"/>
            <w:shd w:val="clear" w:color="auto" w:fill="FFFF99"/>
          </w:tcPr>
          <w:p w:rsidR="006C4317" w:rsidRPr="00CB19EE" w:rsidRDefault="006C4317">
            <w:pPr>
              <w:rPr>
                <w:rFonts w:ascii="Verdana" w:hAnsi="Verdana" w:cs="Tahoma"/>
                <w:b/>
                <w:sz w:val="18"/>
                <w:szCs w:val="18"/>
              </w:rPr>
            </w:pPr>
            <w:r w:rsidRPr="00CB19EE">
              <w:rPr>
                <w:rFonts w:ascii="Verdana" w:hAnsi="Verdana" w:cs="Tahoma"/>
                <w:b/>
                <w:sz w:val="18"/>
                <w:szCs w:val="18"/>
              </w:rPr>
              <w:t>Business Rule</w:t>
            </w:r>
          </w:p>
        </w:tc>
      </w:tr>
      <w:tr w:rsidR="006C4317" w:rsidRPr="00CB19EE">
        <w:trPr>
          <w:jc w:val="center"/>
        </w:trPr>
        <w:tc>
          <w:tcPr>
            <w:tcW w:w="2989" w:type="dxa"/>
          </w:tcPr>
          <w:p w:rsidR="006C4317" w:rsidRPr="00CB19EE" w:rsidRDefault="006C4317">
            <w:pPr>
              <w:rPr>
                <w:rFonts w:ascii="Verdana" w:hAnsi="Verdana" w:cs="Tahoma"/>
                <w:sz w:val="18"/>
                <w:szCs w:val="18"/>
              </w:rPr>
            </w:pPr>
            <w:r w:rsidRPr="00CB19EE">
              <w:rPr>
                <w:rFonts w:ascii="Verdana" w:hAnsi="Verdana" w:cs="Tahoma"/>
                <w:sz w:val="18"/>
                <w:szCs w:val="18"/>
              </w:rPr>
              <w:t>DEERS EDI_PN</w:t>
            </w:r>
          </w:p>
        </w:tc>
        <w:tc>
          <w:tcPr>
            <w:tcW w:w="1718" w:type="dxa"/>
          </w:tcPr>
          <w:p w:rsidR="006C4317" w:rsidRPr="00CB19EE" w:rsidRDefault="006C4317" w:rsidP="006C4317">
            <w:pPr>
              <w:jc w:val="center"/>
              <w:rPr>
                <w:rFonts w:ascii="Verdana" w:hAnsi="Verdana" w:cs="Tahoma"/>
                <w:sz w:val="18"/>
                <w:szCs w:val="18"/>
              </w:rPr>
            </w:pPr>
            <w:proofErr w:type="spellStart"/>
            <w:r w:rsidRPr="00CB19EE">
              <w:rPr>
                <w:rFonts w:ascii="Verdana" w:hAnsi="Verdana" w:cs="Tahoma"/>
                <w:sz w:val="18"/>
                <w:szCs w:val="18"/>
              </w:rPr>
              <w:t>edi_pn</w:t>
            </w:r>
            <w:proofErr w:type="spellEnd"/>
          </w:p>
        </w:tc>
        <w:tc>
          <w:tcPr>
            <w:tcW w:w="1350" w:type="dxa"/>
          </w:tcPr>
          <w:p w:rsidR="006C4317" w:rsidRPr="00CB19EE" w:rsidRDefault="006C4317" w:rsidP="006C4317">
            <w:pPr>
              <w:jc w:val="center"/>
              <w:rPr>
                <w:rFonts w:ascii="Verdana" w:hAnsi="Verdana" w:cs="Tahoma"/>
                <w:sz w:val="18"/>
                <w:szCs w:val="18"/>
              </w:rPr>
            </w:pPr>
            <w:r w:rsidRPr="00CB19EE">
              <w:rPr>
                <w:rFonts w:ascii="Verdana" w:hAnsi="Verdana" w:cs="Tahoma"/>
                <w:sz w:val="18"/>
                <w:szCs w:val="18"/>
              </w:rPr>
              <w:t>$char10</w:t>
            </w:r>
          </w:p>
        </w:tc>
        <w:tc>
          <w:tcPr>
            <w:tcW w:w="4770" w:type="dxa"/>
          </w:tcPr>
          <w:p w:rsidR="006C4317" w:rsidRPr="00CB19EE" w:rsidRDefault="006C4317">
            <w:pPr>
              <w:rPr>
                <w:rFonts w:ascii="Verdana" w:hAnsi="Verdana" w:cs="Tahoma"/>
                <w:sz w:val="18"/>
                <w:szCs w:val="18"/>
              </w:rPr>
            </w:pPr>
            <w:r w:rsidRPr="00CB19EE">
              <w:rPr>
                <w:rFonts w:ascii="Verdana" w:hAnsi="Verdana" w:cs="Tahoma"/>
                <w:sz w:val="18"/>
                <w:szCs w:val="18"/>
              </w:rPr>
              <w:t>No transformation</w:t>
            </w:r>
          </w:p>
        </w:tc>
      </w:tr>
      <w:tr w:rsidR="006C4317" w:rsidRPr="00CB19EE">
        <w:trPr>
          <w:jc w:val="center"/>
        </w:trPr>
        <w:tc>
          <w:tcPr>
            <w:tcW w:w="2989" w:type="dxa"/>
            <w:tcBorders>
              <w:bottom w:val="single" w:sz="4" w:space="0" w:color="auto"/>
            </w:tcBorders>
          </w:tcPr>
          <w:p w:rsidR="006C4317" w:rsidRPr="00CB19EE" w:rsidRDefault="006C4317">
            <w:pPr>
              <w:rPr>
                <w:rFonts w:ascii="Verdana" w:hAnsi="Verdana" w:cs="Tahoma"/>
                <w:sz w:val="18"/>
                <w:szCs w:val="18"/>
              </w:rPr>
            </w:pPr>
            <w:r w:rsidRPr="00CB19EE">
              <w:rPr>
                <w:rFonts w:ascii="Verdana" w:hAnsi="Verdana" w:cs="Tahoma"/>
                <w:sz w:val="18"/>
                <w:szCs w:val="18"/>
              </w:rPr>
              <w:t>Occurrence Count</w:t>
            </w:r>
          </w:p>
        </w:tc>
        <w:tc>
          <w:tcPr>
            <w:tcW w:w="1718" w:type="dxa"/>
            <w:tcBorders>
              <w:bottom w:val="single" w:sz="4" w:space="0" w:color="auto"/>
            </w:tcBorders>
          </w:tcPr>
          <w:p w:rsidR="006C4317" w:rsidRPr="00CB19EE" w:rsidRDefault="006C4317" w:rsidP="006C4317">
            <w:pPr>
              <w:jc w:val="center"/>
              <w:rPr>
                <w:rFonts w:ascii="Verdana" w:hAnsi="Verdana" w:cs="Tahoma"/>
                <w:sz w:val="18"/>
                <w:szCs w:val="18"/>
              </w:rPr>
            </w:pPr>
            <w:proofErr w:type="spellStart"/>
            <w:r w:rsidRPr="00CB19EE">
              <w:rPr>
                <w:rFonts w:ascii="Verdana" w:hAnsi="Verdana" w:cs="Tahoma"/>
                <w:sz w:val="18"/>
                <w:szCs w:val="18"/>
              </w:rPr>
              <w:t>occ</w:t>
            </w:r>
            <w:proofErr w:type="spellEnd"/>
          </w:p>
        </w:tc>
        <w:tc>
          <w:tcPr>
            <w:tcW w:w="1350" w:type="dxa"/>
            <w:tcBorders>
              <w:bottom w:val="single" w:sz="4" w:space="0" w:color="auto"/>
            </w:tcBorders>
          </w:tcPr>
          <w:p w:rsidR="006C4317" w:rsidRPr="00CB19EE" w:rsidRDefault="006C4317" w:rsidP="006C4317">
            <w:pPr>
              <w:jc w:val="center"/>
              <w:rPr>
                <w:rFonts w:ascii="Verdana" w:hAnsi="Verdana" w:cs="Tahoma"/>
                <w:sz w:val="18"/>
                <w:szCs w:val="18"/>
              </w:rPr>
            </w:pPr>
            <w:r w:rsidRPr="00CB19EE">
              <w:rPr>
                <w:rFonts w:ascii="Verdana" w:hAnsi="Verdana" w:cs="Tahoma"/>
                <w:sz w:val="18"/>
                <w:szCs w:val="18"/>
              </w:rPr>
              <w:t>2</w:t>
            </w:r>
          </w:p>
        </w:tc>
        <w:tc>
          <w:tcPr>
            <w:tcW w:w="4770" w:type="dxa"/>
            <w:tcBorders>
              <w:bottom w:val="single" w:sz="4" w:space="0" w:color="auto"/>
            </w:tcBorders>
          </w:tcPr>
          <w:p w:rsidR="006C4317" w:rsidRPr="00CB19EE" w:rsidRDefault="006C4317">
            <w:pPr>
              <w:rPr>
                <w:rFonts w:ascii="Verdana" w:hAnsi="Verdana" w:cs="Tahoma"/>
                <w:sz w:val="18"/>
                <w:szCs w:val="18"/>
              </w:rPr>
            </w:pPr>
            <w:r w:rsidRPr="00CB19EE">
              <w:rPr>
                <w:rFonts w:ascii="Verdana" w:hAnsi="Verdana" w:cs="Tahoma"/>
                <w:sz w:val="18"/>
                <w:szCs w:val="18"/>
              </w:rPr>
              <w:t xml:space="preserve">Number of occurrences of </w:t>
            </w:r>
            <w:r w:rsidR="00AA7358" w:rsidRPr="00CB19EE">
              <w:rPr>
                <w:rFonts w:ascii="Verdana" w:hAnsi="Verdana" w:cs="Tahoma"/>
                <w:sz w:val="18"/>
                <w:szCs w:val="18"/>
              </w:rPr>
              <w:t>episodes in episode format file</w:t>
            </w:r>
          </w:p>
        </w:tc>
      </w:tr>
      <w:tr w:rsidR="006C4317" w:rsidRPr="00CB19EE">
        <w:trPr>
          <w:jc w:val="center"/>
        </w:trPr>
        <w:tc>
          <w:tcPr>
            <w:tcW w:w="10827" w:type="dxa"/>
            <w:gridSpan w:val="4"/>
            <w:shd w:val="clear" w:color="auto" w:fill="C0C0C0"/>
          </w:tcPr>
          <w:p w:rsidR="006C4317" w:rsidRPr="00CB19EE" w:rsidRDefault="0058337B" w:rsidP="006C4317">
            <w:pPr>
              <w:jc w:val="center"/>
              <w:rPr>
                <w:rFonts w:ascii="Verdana" w:hAnsi="Verdana" w:cs="Tahoma"/>
                <w:sz w:val="18"/>
                <w:szCs w:val="18"/>
              </w:rPr>
            </w:pPr>
            <w:r w:rsidRPr="00CB19EE">
              <w:rPr>
                <w:rFonts w:ascii="Verdana" w:hAnsi="Verdana" w:cs="Tahoma"/>
                <w:sz w:val="18"/>
                <w:szCs w:val="18"/>
              </w:rPr>
              <w:t xml:space="preserve">Repeating </w:t>
            </w:r>
            <w:r w:rsidR="006C4317" w:rsidRPr="00CB19EE">
              <w:rPr>
                <w:rFonts w:ascii="Verdana" w:hAnsi="Verdana" w:cs="Tahoma"/>
                <w:sz w:val="18"/>
                <w:szCs w:val="18"/>
              </w:rPr>
              <w:t>Episode Segments</w:t>
            </w:r>
          </w:p>
        </w:tc>
      </w:tr>
      <w:tr w:rsidR="006C4317" w:rsidRPr="00CB19EE">
        <w:trPr>
          <w:jc w:val="center"/>
        </w:trPr>
        <w:tc>
          <w:tcPr>
            <w:tcW w:w="2989" w:type="dxa"/>
          </w:tcPr>
          <w:p w:rsidR="006C4317" w:rsidRPr="00CB19EE" w:rsidRDefault="006C4317">
            <w:pPr>
              <w:rPr>
                <w:rFonts w:ascii="Verdana" w:hAnsi="Verdana" w:cs="Tahoma"/>
                <w:sz w:val="18"/>
                <w:szCs w:val="18"/>
              </w:rPr>
            </w:pPr>
            <w:r w:rsidRPr="00CB19EE">
              <w:rPr>
                <w:rFonts w:ascii="Verdana" w:hAnsi="Verdana" w:cs="Tahoma"/>
                <w:sz w:val="18"/>
                <w:szCs w:val="18"/>
              </w:rPr>
              <w:t>Admission Date</w:t>
            </w:r>
            <w:r w:rsidRPr="00CB19EE">
              <w:rPr>
                <w:rFonts w:ascii="Verdana" w:hAnsi="Verdana" w:cs="Tahoma"/>
                <w:sz w:val="18"/>
                <w:szCs w:val="18"/>
                <w:vertAlign w:val="subscript"/>
              </w:rPr>
              <w:t>1</w:t>
            </w:r>
            <w:r w:rsidRPr="00CB19EE">
              <w:rPr>
                <w:rFonts w:ascii="Verdana" w:hAnsi="Verdana" w:cs="Tahoma"/>
                <w:sz w:val="18"/>
                <w:szCs w:val="18"/>
              </w:rPr>
              <w:t xml:space="preserve"> - Admission </w:t>
            </w:r>
            <w:proofErr w:type="spellStart"/>
            <w:r w:rsidRPr="00CB19EE">
              <w:rPr>
                <w:rFonts w:ascii="Verdana" w:hAnsi="Verdana" w:cs="Tahoma"/>
                <w:sz w:val="18"/>
                <w:szCs w:val="18"/>
              </w:rPr>
              <w:t>Date</w:t>
            </w:r>
            <w:r w:rsidRPr="00CB19EE">
              <w:rPr>
                <w:rFonts w:ascii="Verdana" w:hAnsi="Verdana" w:cs="Tahoma"/>
                <w:sz w:val="18"/>
                <w:szCs w:val="18"/>
                <w:vertAlign w:val="subscript"/>
              </w:rPr>
              <w:t>n</w:t>
            </w:r>
            <w:proofErr w:type="spellEnd"/>
            <w:r w:rsidRPr="00CB19EE">
              <w:rPr>
                <w:rFonts w:ascii="Verdana" w:hAnsi="Verdana" w:cs="Tahoma"/>
                <w:sz w:val="18"/>
                <w:szCs w:val="18"/>
                <w:vertAlign w:val="subscript"/>
              </w:rPr>
              <w:t xml:space="preserve"> </w:t>
            </w:r>
          </w:p>
        </w:tc>
        <w:tc>
          <w:tcPr>
            <w:tcW w:w="1718" w:type="dxa"/>
          </w:tcPr>
          <w:p w:rsidR="006C4317" w:rsidRPr="00CB19EE" w:rsidRDefault="006C4317" w:rsidP="006C4317">
            <w:pPr>
              <w:jc w:val="center"/>
              <w:rPr>
                <w:rFonts w:ascii="Verdana" w:hAnsi="Verdana" w:cs="Tahoma"/>
                <w:sz w:val="18"/>
                <w:szCs w:val="18"/>
              </w:rPr>
            </w:pPr>
            <w:proofErr w:type="spellStart"/>
            <w:r w:rsidRPr="00CB19EE">
              <w:rPr>
                <w:rFonts w:ascii="Verdana" w:hAnsi="Verdana" w:cs="Tahoma"/>
                <w:sz w:val="18"/>
                <w:szCs w:val="18"/>
              </w:rPr>
              <w:t>admdate</w:t>
            </w:r>
            <w:r w:rsidRPr="00CB19EE">
              <w:rPr>
                <w:rFonts w:ascii="Verdana" w:hAnsi="Verdana" w:cs="Tahoma"/>
                <w:sz w:val="18"/>
                <w:szCs w:val="18"/>
                <w:vertAlign w:val="subscript"/>
              </w:rPr>
              <w:t>n</w:t>
            </w:r>
            <w:proofErr w:type="spellEnd"/>
          </w:p>
        </w:tc>
        <w:tc>
          <w:tcPr>
            <w:tcW w:w="1350" w:type="dxa"/>
          </w:tcPr>
          <w:p w:rsidR="006C4317" w:rsidRPr="00CB19EE" w:rsidRDefault="006C4317" w:rsidP="006C4317">
            <w:pPr>
              <w:jc w:val="center"/>
              <w:rPr>
                <w:rFonts w:ascii="Verdana" w:hAnsi="Verdana" w:cs="Tahoma"/>
                <w:sz w:val="18"/>
                <w:szCs w:val="18"/>
              </w:rPr>
            </w:pPr>
            <w:r w:rsidRPr="00CB19EE">
              <w:rPr>
                <w:rFonts w:ascii="Verdana" w:hAnsi="Verdana" w:cs="Tahoma"/>
                <w:sz w:val="18"/>
                <w:szCs w:val="18"/>
              </w:rPr>
              <w:t>YYYYMMDD</w:t>
            </w:r>
          </w:p>
        </w:tc>
        <w:tc>
          <w:tcPr>
            <w:tcW w:w="4770" w:type="dxa"/>
          </w:tcPr>
          <w:p w:rsidR="006C4317" w:rsidRPr="00CB19EE" w:rsidRDefault="00AA7358">
            <w:pPr>
              <w:rPr>
                <w:rFonts w:ascii="Verdana" w:hAnsi="Verdana" w:cs="Tahoma"/>
                <w:sz w:val="18"/>
                <w:szCs w:val="18"/>
              </w:rPr>
            </w:pPr>
            <w:r w:rsidRPr="00CB19EE">
              <w:rPr>
                <w:rFonts w:ascii="Verdana" w:hAnsi="Verdana" w:cs="Tahoma"/>
                <w:sz w:val="18"/>
                <w:szCs w:val="18"/>
              </w:rPr>
              <w:t xml:space="preserve">Admission date of episode.  </w:t>
            </w:r>
            <w:r w:rsidR="006C4317" w:rsidRPr="00CB19EE">
              <w:rPr>
                <w:rFonts w:ascii="Verdana" w:hAnsi="Verdana" w:cs="Tahoma"/>
                <w:sz w:val="18"/>
                <w:szCs w:val="18"/>
              </w:rPr>
              <w:t>One field per admission in TED Institutional File (all years after FY02)</w:t>
            </w:r>
          </w:p>
        </w:tc>
      </w:tr>
      <w:tr w:rsidR="006C4317" w:rsidRPr="00CB19EE">
        <w:trPr>
          <w:jc w:val="center"/>
        </w:trPr>
        <w:tc>
          <w:tcPr>
            <w:tcW w:w="2989" w:type="dxa"/>
          </w:tcPr>
          <w:p w:rsidR="006C4317" w:rsidRPr="00CB19EE" w:rsidRDefault="006C4317">
            <w:pPr>
              <w:rPr>
                <w:rFonts w:ascii="Verdana" w:hAnsi="Verdana" w:cs="Tahoma"/>
                <w:sz w:val="18"/>
                <w:szCs w:val="18"/>
              </w:rPr>
            </w:pPr>
            <w:r w:rsidRPr="00CB19EE">
              <w:rPr>
                <w:rFonts w:ascii="Verdana" w:hAnsi="Verdana" w:cs="Tahoma"/>
                <w:sz w:val="18"/>
                <w:szCs w:val="18"/>
              </w:rPr>
              <w:t>End Date</w:t>
            </w:r>
            <w:r w:rsidRPr="00CB19EE">
              <w:rPr>
                <w:rFonts w:ascii="Verdana" w:hAnsi="Verdana" w:cs="Tahoma"/>
                <w:sz w:val="18"/>
                <w:szCs w:val="18"/>
                <w:vertAlign w:val="subscript"/>
              </w:rPr>
              <w:t>1</w:t>
            </w:r>
            <w:r w:rsidRPr="00CB19EE">
              <w:rPr>
                <w:rFonts w:ascii="Verdana" w:hAnsi="Verdana" w:cs="Tahoma"/>
                <w:sz w:val="18"/>
                <w:szCs w:val="18"/>
              </w:rPr>
              <w:t xml:space="preserve"> - End </w:t>
            </w:r>
            <w:proofErr w:type="spellStart"/>
            <w:r w:rsidRPr="00CB19EE">
              <w:rPr>
                <w:rFonts w:ascii="Verdana" w:hAnsi="Verdana" w:cs="Tahoma"/>
                <w:sz w:val="18"/>
                <w:szCs w:val="18"/>
              </w:rPr>
              <w:t>Date</w:t>
            </w:r>
            <w:r w:rsidRPr="00CB19EE">
              <w:rPr>
                <w:rFonts w:ascii="Verdana" w:hAnsi="Verdana" w:cs="Tahoma"/>
                <w:sz w:val="18"/>
                <w:szCs w:val="18"/>
                <w:vertAlign w:val="subscript"/>
              </w:rPr>
              <w:t>n</w:t>
            </w:r>
            <w:proofErr w:type="spellEnd"/>
            <w:r w:rsidRPr="00CB19EE">
              <w:rPr>
                <w:rFonts w:ascii="Verdana" w:hAnsi="Verdana" w:cs="Tahoma"/>
                <w:sz w:val="18"/>
                <w:szCs w:val="18"/>
                <w:vertAlign w:val="subscript"/>
              </w:rPr>
              <w:t xml:space="preserve"> </w:t>
            </w:r>
          </w:p>
        </w:tc>
        <w:tc>
          <w:tcPr>
            <w:tcW w:w="1718" w:type="dxa"/>
          </w:tcPr>
          <w:p w:rsidR="006C4317" w:rsidRPr="00CB19EE" w:rsidRDefault="006C4317" w:rsidP="006C4317">
            <w:pPr>
              <w:jc w:val="center"/>
              <w:rPr>
                <w:rFonts w:ascii="Verdana" w:hAnsi="Verdana" w:cs="Tahoma"/>
                <w:sz w:val="18"/>
                <w:szCs w:val="18"/>
              </w:rPr>
            </w:pPr>
            <w:proofErr w:type="spellStart"/>
            <w:r w:rsidRPr="00CB19EE">
              <w:rPr>
                <w:rFonts w:ascii="Verdana" w:hAnsi="Verdana" w:cs="Tahoma"/>
                <w:sz w:val="18"/>
                <w:szCs w:val="18"/>
              </w:rPr>
              <w:t>enddate</w:t>
            </w:r>
            <w:r w:rsidRPr="00CB19EE">
              <w:rPr>
                <w:rFonts w:ascii="Verdana" w:hAnsi="Verdana" w:cs="Tahoma"/>
                <w:sz w:val="18"/>
                <w:szCs w:val="18"/>
                <w:vertAlign w:val="subscript"/>
              </w:rPr>
              <w:t>n</w:t>
            </w:r>
            <w:proofErr w:type="spellEnd"/>
          </w:p>
        </w:tc>
        <w:tc>
          <w:tcPr>
            <w:tcW w:w="1350" w:type="dxa"/>
          </w:tcPr>
          <w:p w:rsidR="006C4317" w:rsidRPr="00CB19EE" w:rsidRDefault="006C4317" w:rsidP="006C4317">
            <w:pPr>
              <w:jc w:val="center"/>
              <w:rPr>
                <w:rFonts w:ascii="Verdana" w:hAnsi="Verdana" w:cs="Tahoma"/>
                <w:sz w:val="18"/>
                <w:szCs w:val="18"/>
              </w:rPr>
            </w:pPr>
            <w:r w:rsidRPr="00CB19EE">
              <w:rPr>
                <w:rFonts w:ascii="Verdana" w:hAnsi="Verdana" w:cs="Tahoma"/>
                <w:sz w:val="18"/>
                <w:szCs w:val="18"/>
              </w:rPr>
              <w:t>YYYYMMDD</w:t>
            </w:r>
          </w:p>
        </w:tc>
        <w:tc>
          <w:tcPr>
            <w:tcW w:w="4770" w:type="dxa"/>
          </w:tcPr>
          <w:p w:rsidR="006C4317" w:rsidRPr="00CB19EE" w:rsidRDefault="006C4317">
            <w:pPr>
              <w:rPr>
                <w:rFonts w:ascii="Verdana" w:hAnsi="Verdana" w:cs="Tahoma"/>
                <w:sz w:val="18"/>
                <w:szCs w:val="18"/>
              </w:rPr>
            </w:pPr>
            <w:r w:rsidRPr="00CB19EE">
              <w:rPr>
                <w:rFonts w:ascii="Verdana" w:hAnsi="Verdana" w:cs="Tahoma"/>
                <w:sz w:val="18"/>
                <w:szCs w:val="18"/>
              </w:rPr>
              <w:t>One field per admission in TED Institutional File (all years after FY02).  END</w:t>
            </w:r>
            <w:r w:rsidR="0058337B" w:rsidRPr="00CB19EE">
              <w:rPr>
                <w:rFonts w:ascii="Verdana" w:hAnsi="Verdana" w:cs="Tahoma"/>
                <w:sz w:val="18"/>
                <w:szCs w:val="18"/>
              </w:rPr>
              <w:t>DA</w:t>
            </w:r>
            <w:r w:rsidRPr="00CB19EE">
              <w:rPr>
                <w:rFonts w:ascii="Verdana" w:hAnsi="Verdana" w:cs="Tahoma"/>
                <w:sz w:val="18"/>
                <w:szCs w:val="18"/>
              </w:rPr>
              <w:t>T</w:t>
            </w:r>
            <w:r w:rsidR="0058337B" w:rsidRPr="00CB19EE">
              <w:rPr>
                <w:rFonts w:ascii="Verdana" w:hAnsi="Verdana" w:cs="Tahoma"/>
                <w:sz w:val="18"/>
                <w:szCs w:val="18"/>
              </w:rPr>
              <w:t>E</w:t>
            </w:r>
            <w:r w:rsidR="0058337B" w:rsidRPr="00CB19EE">
              <w:rPr>
                <w:rFonts w:ascii="Verdana" w:hAnsi="Verdana" w:cs="Tahoma"/>
                <w:sz w:val="18"/>
                <w:szCs w:val="18"/>
                <w:vertAlign w:val="subscript"/>
              </w:rPr>
              <w:t xml:space="preserve"> </w:t>
            </w:r>
            <w:r w:rsidRPr="00CB19EE">
              <w:rPr>
                <w:rFonts w:ascii="Verdana" w:hAnsi="Verdana" w:cs="Tahoma"/>
                <w:sz w:val="18"/>
                <w:szCs w:val="18"/>
              </w:rPr>
              <w:t xml:space="preserve">contains the greatest end date of all claims with matching </w:t>
            </w:r>
            <w:r w:rsidR="0058337B" w:rsidRPr="00CB19EE">
              <w:rPr>
                <w:rFonts w:ascii="Verdana" w:hAnsi="Verdana" w:cs="Tahoma"/>
                <w:sz w:val="18"/>
                <w:szCs w:val="18"/>
              </w:rPr>
              <w:t xml:space="preserve">person identifier (EDI_PN), </w:t>
            </w:r>
            <w:r w:rsidRPr="00CB19EE">
              <w:rPr>
                <w:rFonts w:ascii="Verdana" w:hAnsi="Verdana" w:cs="Tahoma"/>
                <w:sz w:val="18"/>
                <w:szCs w:val="18"/>
              </w:rPr>
              <w:t>admission date, and provider ID.</w:t>
            </w:r>
          </w:p>
        </w:tc>
      </w:tr>
      <w:tr w:rsidR="006C4317" w:rsidRPr="00CB19EE">
        <w:trPr>
          <w:trHeight w:val="692"/>
          <w:jc w:val="center"/>
        </w:trPr>
        <w:tc>
          <w:tcPr>
            <w:tcW w:w="2989" w:type="dxa"/>
          </w:tcPr>
          <w:p w:rsidR="006C4317" w:rsidRPr="00CB19EE" w:rsidRDefault="006C4317">
            <w:pPr>
              <w:rPr>
                <w:rFonts w:ascii="Verdana" w:hAnsi="Verdana" w:cs="Tahoma"/>
                <w:sz w:val="18"/>
                <w:szCs w:val="18"/>
              </w:rPr>
            </w:pPr>
            <w:r w:rsidRPr="00CB19EE">
              <w:rPr>
                <w:rFonts w:ascii="Verdana" w:hAnsi="Verdana" w:cs="Tahoma"/>
                <w:sz w:val="18"/>
                <w:szCs w:val="18"/>
              </w:rPr>
              <w:t>Admitting TED Number</w:t>
            </w:r>
            <w:r w:rsidRPr="00CB19EE">
              <w:rPr>
                <w:rFonts w:ascii="Verdana" w:hAnsi="Verdana" w:cs="Tahoma"/>
                <w:sz w:val="18"/>
                <w:szCs w:val="18"/>
                <w:vertAlign w:val="subscript"/>
              </w:rPr>
              <w:t>1</w:t>
            </w:r>
            <w:r w:rsidRPr="00CB19EE">
              <w:rPr>
                <w:rFonts w:ascii="Verdana" w:hAnsi="Verdana" w:cs="Tahoma"/>
                <w:sz w:val="18"/>
                <w:szCs w:val="18"/>
              </w:rPr>
              <w:t xml:space="preserve"> – Admitting TED </w:t>
            </w:r>
            <w:proofErr w:type="spellStart"/>
            <w:r w:rsidRPr="00CB19EE">
              <w:rPr>
                <w:rFonts w:ascii="Verdana" w:hAnsi="Verdana" w:cs="Tahoma"/>
                <w:sz w:val="18"/>
                <w:szCs w:val="18"/>
              </w:rPr>
              <w:t>Number</w:t>
            </w:r>
            <w:r w:rsidRPr="00CB19EE">
              <w:rPr>
                <w:rFonts w:ascii="Verdana" w:hAnsi="Verdana" w:cs="Tahoma"/>
                <w:sz w:val="18"/>
                <w:szCs w:val="18"/>
                <w:vertAlign w:val="subscript"/>
              </w:rPr>
              <w:t>n</w:t>
            </w:r>
            <w:proofErr w:type="spellEnd"/>
            <w:r w:rsidRPr="00CB19EE">
              <w:rPr>
                <w:rFonts w:ascii="Verdana" w:hAnsi="Verdana" w:cs="Tahoma"/>
                <w:sz w:val="18"/>
                <w:szCs w:val="18"/>
                <w:vertAlign w:val="subscript"/>
              </w:rPr>
              <w:t xml:space="preserve"> </w:t>
            </w:r>
          </w:p>
        </w:tc>
        <w:tc>
          <w:tcPr>
            <w:tcW w:w="1718" w:type="dxa"/>
          </w:tcPr>
          <w:p w:rsidR="006C4317" w:rsidRPr="00CB19EE" w:rsidRDefault="006C4317" w:rsidP="006C4317">
            <w:pPr>
              <w:jc w:val="center"/>
              <w:rPr>
                <w:rFonts w:ascii="Verdana" w:hAnsi="Verdana" w:cs="Tahoma"/>
                <w:sz w:val="18"/>
                <w:szCs w:val="18"/>
              </w:rPr>
            </w:pPr>
            <w:proofErr w:type="spellStart"/>
            <w:r w:rsidRPr="00CB19EE">
              <w:rPr>
                <w:rFonts w:ascii="Verdana" w:hAnsi="Verdana" w:cs="Tahoma"/>
                <w:sz w:val="18"/>
                <w:szCs w:val="18"/>
              </w:rPr>
              <w:t>admtedn</w:t>
            </w:r>
            <w:r w:rsidR="0058337B" w:rsidRPr="00CB19EE">
              <w:rPr>
                <w:rFonts w:ascii="Verdana" w:hAnsi="Verdana" w:cs="Tahoma"/>
                <w:sz w:val="18"/>
                <w:szCs w:val="18"/>
              </w:rPr>
              <w:t>o</w:t>
            </w:r>
            <w:r w:rsidRPr="00CB19EE">
              <w:rPr>
                <w:rFonts w:ascii="Verdana" w:hAnsi="Verdana" w:cs="Tahoma"/>
                <w:sz w:val="18"/>
                <w:szCs w:val="18"/>
                <w:vertAlign w:val="subscript"/>
              </w:rPr>
              <w:t>n</w:t>
            </w:r>
            <w:proofErr w:type="spellEnd"/>
          </w:p>
        </w:tc>
        <w:tc>
          <w:tcPr>
            <w:tcW w:w="1350" w:type="dxa"/>
          </w:tcPr>
          <w:p w:rsidR="006C4317" w:rsidRPr="00CB19EE" w:rsidRDefault="006C4317" w:rsidP="006C4317">
            <w:pPr>
              <w:jc w:val="center"/>
              <w:rPr>
                <w:rFonts w:ascii="Verdana" w:hAnsi="Verdana" w:cs="Tahoma"/>
                <w:sz w:val="18"/>
                <w:szCs w:val="18"/>
              </w:rPr>
            </w:pPr>
            <w:r w:rsidRPr="00CB19EE">
              <w:rPr>
                <w:rFonts w:ascii="Verdana" w:hAnsi="Verdana" w:cs="Tahoma"/>
                <w:sz w:val="18"/>
                <w:szCs w:val="18"/>
              </w:rPr>
              <w:t>$24</w:t>
            </w:r>
          </w:p>
        </w:tc>
        <w:tc>
          <w:tcPr>
            <w:tcW w:w="4770" w:type="dxa"/>
          </w:tcPr>
          <w:p w:rsidR="006C4317" w:rsidRPr="00CB19EE" w:rsidRDefault="0058337B">
            <w:pPr>
              <w:rPr>
                <w:rFonts w:ascii="Verdana" w:hAnsi="Verdana" w:cs="Tahoma"/>
                <w:sz w:val="18"/>
                <w:szCs w:val="18"/>
              </w:rPr>
            </w:pPr>
            <w:r w:rsidRPr="00CB19EE">
              <w:rPr>
                <w:rFonts w:ascii="Verdana" w:hAnsi="Verdana" w:cs="Tahoma"/>
                <w:sz w:val="18"/>
                <w:szCs w:val="18"/>
              </w:rPr>
              <w:t xml:space="preserve">Admitting TEDNO of episode.  </w:t>
            </w:r>
            <w:r w:rsidR="006C4317" w:rsidRPr="00CB19EE">
              <w:rPr>
                <w:rFonts w:ascii="Verdana" w:hAnsi="Verdana" w:cs="Tahoma"/>
                <w:sz w:val="18"/>
                <w:szCs w:val="18"/>
              </w:rPr>
              <w:t xml:space="preserve">One field per admission in TED Institutional File (all years after FY02).  </w:t>
            </w:r>
          </w:p>
        </w:tc>
      </w:tr>
      <w:tr w:rsidR="006C4317" w:rsidRPr="00CB19EE">
        <w:trPr>
          <w:trHeight w:val="737"/>
          <w:jc w:val="center"/>
        </w:trPr>
        <w:tc>
          <w:tcPr>
            <w:tcW w:w="2989" w:type="dxa"/>
          </w:tcPr>
          <w:p w:rsidR="006C4317" w:rsidRPr="00CB19EE" w:rsidRDefault="006C4317">
            <w:pPr>
              <w:rPr>
                <w:rFonts w:ascii="Verdana" w:hAnsi="Verdana" w:cs="Tahoma"/>
                <w:sz w:val="18"/>
                <w:szCs w:val="18"/>
              </w:rPr>
            </w:pPr>
            <w:r w:rsidRPr="00CB19EE">
              <w:rPr>
                <w:rFonts w:ascii="Verdana" w:hAnsi="Verdana" w:cs="Tahoma"/>
                <w:sz w:val="18"/>
                <w:szCs w:val="18"/>
              </w:rPr>
              <w:t>Disposition Flag</w:t>
            </w:r>
            <w:r w:rsidRPr="00CB19EE">
              <w:rPr>
                <w:rFonts w:ascii="Verdana" w:hAnsi="Verdana" w:cs="Tahoma"/>
                <w:sz w:val="18"/>
                <w:szCs w:val="18"/>
                <w:vertAlign w:val="subscript"/>
              </w:rPr>
              <w:t>1</w:t>
            </w:r>
            <w:r w:rsidRPr="00CB19EE">
              <w:rPr>
                <w:rFonts w:ascii="Verdana" w:hAnsi="Verdana" w:cs="Tahoma"/>
                <w:sz w:val="18"/>
                <w:szCs w:val="18"/>
              </w:rPr>
              <w:t xml:space="preserve"> – Disposition </w:t>
            </w:r>
            <w:proofErr w:type="spellStart"/>
            <w:r w:rsidRPr="00CB19EE">
              <w:rPr>
                <w:rFonts w:ascii="Verdana" w:hAnsi="Verdana" w:cs="Tahoma"/>
                <w:sz w:val="18"/>
                <w:szCs w:val="18"/>
              </w:rPr>
              <w:t>Flag</w:t>
            </w:r>
            <w:r w:rsidRPr="00CB19EE">
              <w:rPr>
                <w:rFonts w:ascii="Verdana" w:hAnsi="Verdana" w:cs="Tahoma"/>
                <w:sz w:val="18"/>
                <w:szCs w:val="18"/>
                <w:vertAlign w:val="subscript"/>
              </w:rPr>
              <w:t>n</w:t>
            </w:r>
            <w:proofErr w:type="spellEnd"/>
          </w:p>
        </w:tc>
        <w:tc>
          <w:tcPr>
            <w:tcW w:w="1718" w:type="dxa"/>
          </w:tcPr>
          <w:p w:rsidR="006C4317" w:rsidRPr="00CB19EE" w:rsidRDefault="006C4317" w:rsidP="006C4317">
            <w:pPr>
              <w:jc w:val="center"/>
              <w:rPr>
                <w:rFonts w:ascii="Verdana" w:hAnsi="Verdana" w:cs="Tahoma"/>
                <w:sz w:val="18"/>
                <w:szCs w:val="18"/>
              </w:rPr>
            </w:pPr>
            <w:proofErr w:type="spellStart"/>
            <w:r w:rsidRPr="00CB19EE">
              <w:rPr>
                <w:rFonts w:ascii="Verdana" w:hAnsi="Verdana" w:cs="Tahoma"/>
                <w:sz w:val="18"/>
                <w:szCs w:val="18"/>
              </w:rPr>
              <w:t>disp</w:t>
            </w:r>
            <w:r w:rsidRPr="00CB19EE">
              <w:rPr>
                <w:rFonts w:ascii="Verdana" w:hAnsi="Verdana" w:cs="Tahoma"/>
                <w:sz w:val="18"/>
                <w:szCs w:val="18"/>
                <w:vertAlign w:val="subscript"/>
              </w:rPr>
              <w:t>n</w:t>
            </w:r>
            <w:proofErr w:type="spellEnd"/>
          </w:p>
        </w:tc>
        <w:tc>
          <w:tcPr>
            <w:tcW w:w="1350" w:type="dxa"/>
          </w:tcPr>
          <w:p w:rsidR="006C4317" w:rsidRPr="00CB19EE" w:rsidRDefault="006C4317" w:rsidP="006C4317">
            <w:pPr>
              <w:jc w:val="center"/>
              <w:rPr>
                <w:rFonts w:ascii="Verdana" w:hAnsi="Verdana" w:cs="Tahoma"/>
                <w:sz w:val="18"/>
                <w:szCs w:val="18"/>
              </w:rPr>
            </w:pPr>
            <w:r w:rsidRPr="00CB19EE">
              <w:rPr>
                <w:rFonts w:ascii="Verdana" w:hAnsi="Verdana" w:cs="Tahoma"/>
                <w:sz w:val="18"/>
                <w:szCs w:val="18"/>
              </w:rPr>
              <w:t>$1</w:t>
            </w:r>
          </w:p>
        </w:tc>
        <w:tc>
          <w:tcPr>
            <w:tcW w:w="4770" w:type="dxa"/>
          </w:tcPr>
          <w:p w:rsidR="006C4317" w:rsidRPr="00CB19EE" w:rsidRDefault="00AA7358">
            <w:pPr>
              <w:rPr>
                <w:rFonts w:ascii="Verdana" w:hAnsi="Verdana" w:cs="Tahoma"/>
                <w:sz w:val="18"/>
                <w:szCs w:val="18"/>
              </w:rPr>
            </w:pPr>
            <w:r w:rsidRPr="00CB19EE">
              <w:rPr>
                <w:rFonts w:ascii="Verdana" w:hAnsi="Verdana" w:cs="Tahoma"/>
                <w:sz w:val="18"/>
                <w:szCs w:val="18"/>
              </w:rPr>
              <w:t xml:space="preserve">Disposition flag of episode.  If patient is still in the institution set disposition flag=’N’ else set flag to ‘Y’.  </w:t>
            </w:r>
            <w:r w:rsidR="0058337B" w:rsidRPr="00CB19EE">
              <w:rPr>
                <w:rFonts w:ascii="Verdana" w:hAnsi="Verdana" w:cs="Tahoma"/>
                <w:sz w:val="18"/>
                <w:szCs w:val="18"/>
              </w:rPr>
              <w:t xml:space="preserve">One field per admission in TED Institutional File (all years after FY02).  </w:t>
            </w:r>
          </w:p>
        </w:tc>
      </w:tr>
    </w:tbl>
    <w:p w:rsidR="00B10727" w:rsidRPr="00CB19EE" w:rsidRDefault="00B10727">
      <w:pPr>
        <w:pStyle w:val="Sub-Header"/>
        <w:numPr>
          <w:ilvl w:val="0"/>
          <w:numId w:val="0"/>
        </w:numPr>
        <w:ind w:left="720" w:hanging="720"/>
        <w:rPr>
          <w:rFonts w:ascii="Verdana" w:hAnsi="Verdana" w:cs="Tahoma"/>
          <w:color w:val="000000"/>
          <w:sz w:val="18"/>
          <w:szCs w:val="18"/>
        </w:rPr>
      </w:pPr>
    </w:p>
    <w:p w:rsidR="00B10727" w:rsidRPr="00CB19EE" w:rsidRDefault="00B10727" w:rsidP="00153940">
      <w:pPr>
        <w:ind w:left="360" w:firstLine="720"/>
        <w:rPr>
          <w:rFonts w:ascii="Verdana" w:hAnsi="Verdana" w:cs="Tahoma"/>
          <w:color w:val="000000"/>
          <w:sz w:val="18"/>
          <w:szCs w:val="18"/>
        </w:rPr>
      </w:pPr>
    </w:p>
    <w:p w:rsidR="00B10727" w:rsidRPr="00CB19EE" w:rsidRDefault="00B10727" w:rsidP="009A21B3">
      <w:pPr>
        <w:numPr>
          <w:ilvl w:val="0"/>
          <w:numId w:val="5"/>
        </w:numPr>
        <w:jc w:val="both"/>
        <w:rPr>
          <w:rFonts w:ascii="Verdana" w:hAnsi="Verdana" w:cs="Tahoma"/>
          <w:color w:val="000000"/>
          <w:sz w:val="18"/>
          <w:szCs w:val="18"/>
        </w:rPr>
      </w:pPr>
      <w:r w:rsidRPr="00CB19EE">
        <w:rPr>
          <w:rFonts w:ascii="Verdana" w:hAnsi="Verdana" w:cs="Tahoma"/>
          <w:sz w:val="18"/>
          <w:szCs w:val="18"/>
          <w:u w:val="single"/>
        </w:rPr>
        <w:lastRenderedPageBreak/>
        <w:t>Intermediate ATOH File</w:t>
      </w:r>
      <w:r w:rsidRPr="00CB19EE">
        <w:rPr>
          <w:rFonts w:ascii="Verdana" w:hAnsi="Verdana" w:cs="Tahoma"/>
          <w:sz w:val="18"/>
          <w:szCs w:val="18"/>
        </w:rPr>
        <w:t>: The intermediate ATOH file is used to determine the amount of a record that was paid under the old managed care support contracts (HCSRPAY). This reference file is prepared from the ATOH data feeds provided to the MDR. To keep the intermediate ATOH file updated, the monthly ATOH feed is appended to the existing ATOH file. If this results in more than one record per key, the record with the greatest cycle date is retained. The file layout for the interim ATOH file is contained in the table below.</w:t>
      </w:r>
    </w:p>
    <w:p w:rsidR="00B10727" w:rsidRPr="00CB19EE" w:rsidRDefault="00B10727">
      <w:pPr>
        <w:rPr>
          <w:rFonts w:ascii="Verdana" w:hAnsi="Verdan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2952"/>
        <w:gridCol w:w="2952"/>
      </w:tblGrid>
      <w:tr w:rsidR="00B10727" w:rsidRPr="00CB19EE">
        <w:trPr>
          <w:tblHeader/>
          <w:jc w:val="center"/>
        </w:trPr>
        <w:tc>
          <w:tcPr>
            <w:tcW w:w="2952" w:type="dxa"/>
            <w:shd w:val="clear" w:color="auto" w:fill="E0E0E0"/>
          </w:tcPr>
          <w:p w:rsidR="00B10727" w:rsidRPr="00CB19EE" w:rsidRDefault="00B10727">
            <w:pPr>
              <w:rPr>
                <w:rFonts w:ascii="Verdana" w:hAnsi="Verdana" w:cs="Tahoma"/>
                <w:sz w:val="18"/>
                <w:szCs w:val="18"/>
              </w:rPr>
            </w:pPr>
            <w:r w:rsidRPr="00CB19EE">
              <w:rPr>
                <w:rFonts w:ascii="Verdana" w:hAnsi="Verdana" w:cs="Tahoma"/>
                <w:sz w:val="18"/>
                <w:szCs w:val="18"/>
              </w:rPr>
              <w:t>Data Element</w:t>
            </w:r>
          </w:p>
        </w:tc>
        <w:tc>
          <w:tcPr>
            <w:tcW w:w="2952" w:type="dxa"/>
            <w:shd w:val="clear" w:color="auto" w:fill="E0E0E0"/>
          </w:tcPr>
          <w:p w:rsidR="00B10727" w:rsidRPr="00CB19EE" w:rsidRDefault="00B10727">
            <w:pPr>
              <w:jc w:val="center"/>
              <w:rPr>
                <w:rFonts w:ascii="Verdana" w:hAnsi="Verdana" w:cs="Tahoma"/>
                <w:sz w:val="18"/>
                <w:szCs w:val="18"/>
              </w:rPr>
            </w:pPr>
            <w:r w:rsidRPr="00CB19EE">
              <w:rPr>
                <w:rFonts w:ascii="Verdana" w:hAnsi="Verdana" w:cs="Tahoma"/>
                <w:sz w:val="18"/>
                <w:szCs w:val="18"/>
              </w:rPr>
              <w:t>SAS Name</w:t>
            </w:r>
          </w:p>
        </w:tc>
        <w:tc>
          <w:tcPr>
            <w:tcW w:w="2952" w:type="dxa"/>
            <w:shd w:val="clear" w:color="auto" w:fill="E0E0E0"/>
          </w:tcPr>
          <w:p w:rsidR="00B10727" w:rsidRPr="00CB19EE" w:rsidRDefault="00B10727">
            <w:pPr>
              <w:rPr>
                <w:rFonts w:ascii="Verdana" w:hAnsi="Verdana" w:cs="Tahoma"/>
                <w:sz w:val="18"/>
                <w:szCs w:val="18"/>
              </w:rPr>
            </w:pPr>
            <w:r w:rsidRPr="00CB19EE">
              <w:rPr>
                <w:rFonts w:ascii="Verdana" w:hAnsi="Verdana" w:cs="Tahoma"/>
                <w:sz w:val="18"/>
                <w:szCs w:val="18"/>
              </w:rPr>
              <w:t>Business Rule</w:t>
            </w:r>
          </w:p>
        </w:tc>
      </w:tr>
      <w:tr w:rsidR="00B10727" w:rsidRPr="00CB19EE">
        <w:trPr>
          <w:jc w:val="center"/>
        </w:trPr>
        <w:tc>
          <w:tcPr>
            <w:tcW w:w="2952" w:type="dxa"/>
            <w:vAlign w:val="center"/>
          </w:tcPr>
          <w:p w:rsidR="00B10727" w:rsidRPr="00CB19EE" w:rsidRDefault="00B10727">
            <w:pPr>
              <w:rPr>
                <w:rFonts w:ascii="Verdana" w:hAnsi="Verdana" w:cs="Tahoma"/>
                <w:sz w:val="18"/>
                <w:szCs w:val="18"/>
              </w:rPr>
            </w:pPr>
            <w:r w:rsidRPr="00CB19EE">
              <w:rPr>
                <w:rFonts w:ascii="Verdana" w:hAnsi="Verdana" w:cs="Tahoma"/>
                <w:sz w:val="18"/>
                <w:szCs w:val="18"/>
              </w:rPr>
              <w:t>TED Number</w:t>
            </w:r>
          </w:p>
        </w:tc>
        <w:tc>
          <w:tcPr>
            <w:tcW w:w="2952" w:type="dxa"/>
            <w:vAlign w:val="center"/>
          </w:tcPr>
          <w:p w:rsidR="00B10727" w:rsidRPr="00CB19EE" w:rsidRDefault="00B10727">
            <w:pPr>
              <w:jc w:val="center"/>
              <w:rPr>
                <w:rFonts w:ascii="Verdana" w:hAnsi="Verdana" w:cs="Tahoma"/>
                <w:sz w:val="18"/>
                <w:szCs w:val="18"/>
              </w:rPr>
            </w:pPr>
            <w:proofErr w:type="spellStart"/>
            <w:r w:rsidRPr="00CB19EE">
              <w:rPr>
                <w:rFonts w:ascii="Verdana" w:hAnsi="Verdana" w:cs="Tahoma"/>
                <w:sz w:val="18"/>
                <w:szCs w:val="18"/>
              </w:rPr>
              <w:t>tedno</w:t>
            </w:r>
            <w:proofErr w:type="spellEnd"/>
          </w:p>
        </w:tc>
        <w:tc>
          <w:tcPr>
            <w:tcW w:w="2952"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No transformation</w:t>
            </w:r>
          </w:p>
        </w:tc>
      </w:tr>
      <w:tr w:rsidR="00B10727" w:rsidRPr="00CB19EE">
        <w:trPr>
          <w:jc w:val="center"/>
        </w:trPr>
        <w:tc>
          <w:tcPr>
            <w:tcW w:w="2952" w:type="dxa"/>
            <w:vAlign w:val="center"/>
          </w:tcPr>
          <w:p w:rsidR="00B10727" w:rsidRPr="00CB19EE" w:rsidRDefault="00B10727">
            <w:pPr>
              <w:rPr>
                <w:rFonts w:ascii="Verdana" w:hAnsi="Verdana" w:cs="Tahoma"/>
                <w:sz w:val="18"/>
                <w:szCs w:val="18"/>
              </w:rPr>
            </w:pPr>
            <w:r w:rsidRPr="00CB19EE">
              <w:rPr>
                <w:rFonts w:ascii="Verdana" w:hAnsi="Verdana" w:cs="Tahoma"/>
                <w:sz w:val="18"/>
                <w:szCs w:val="18"/>
              </w:rPr>
              <w:t>Cycle Number</w:t>
            </w:r>
          </w:p>
        </w:tc>
        <w:tc>
          <w:tcPr>
            <w:tcW w:w="2952"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cycle</w:t>
            </w:r>
          </w:p>
        </w:tc>
        <w:tc>
          <w:tcPr>
            <w:tcW w:w="2952"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No transformation</w:t>
            </w:r>
          </w:p>
        </w:tc>
      </w:tr>
      <w:tr w:rsidR="00B10727" w:rsidRPr="00CB19EE">
        <w:trPr>
          <w:jc w:val="center"/>
        </w:trPr>
        <w:tc>
          <w:tcPr>
            <w:tcW w:w="2952" w:type="dxa"/>
            <w:vAlign w:val="center"/>
          </w:tcPr>
          <w:p w:rsidR="00B10727" w:rsidRPr="00CB19EE" w:rsidRDefault="00B10727">
            <w:pPr>
              <w:rPr>
                <w:rFonts w:ascii="Verdana" w:hAnsi="Verdana" w:cs="Tahoma"/>
                <w:sz w:val="18"/>
                <w:szCs w:val="18"/>
              </w:rPr>
            </w:pPr>
            <w:r w:rsidRPr="00CB19EE">
              <w:rPr>
                <w:rFonts w:ascii="Verdana" w:hAnsi="Verdana" w:cs="Tahoma"/>
                <w:sz w:val="18"/>
                <w:szCs w:val="18"/>
              </w:rPr>
              <w:t>Amount Paid</w:t>
            </w:r>
          </w:p>
        </w:tc>
        <w:tc>
          <w:tcPr>
            <w:tcW w:w="2952"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paid</w:t>
            </w:r>
          </w:p>
        </w:tc>
        <w:tc>
          <w:tcPr>
            <w:tcW w:w="2952" w:type="dxa"/>
          </w:tcPr>
          <w:p w:rsidR="00B10727" w:rsidRPr="00CB19EE" w:rsidRDefault="00B10727">
            <w:pPr>
              <w:rPr>
                <w:rFonts w:ascii="Verdana" w:hAnsi="Verdana" w:cs="Tahoma"/>
                <w:color w:val="000000"/>
                <w:sz w:val="18"/>
                <w:szCs w:val="18"/>
              </w:rPr>
            </w:pPr>
            <w:r w:rsidRPr="00CB19EE">
              <w:rPr>
                <w:rFonts w:ascii="Verdana" w:hAnsi="Verdana" w:cs="Tahoma"/>
                <w:color w:val="000000"/>
                <w:sz w:val="18"/>
                <w:szCs w:val="18"/>
              </w:rPr>
              <w:t>No transformation</w:t>
            </w:r>
          </w:p>
        </w:tc>
      </w:tr>
    </w:tbl>
    <w:p w:rsidR="009A21B3" w:rsidRPr="00CB19EE" w:rsidRDefault="009A21B3" w:rsidP="009A21B3">
      <w:pPr>
        <w:rPr>
          <w:color w:val="000000"/>
        </w:rPr>
      </w:pPr>
    </w:p>
    <w:p w:rsidR="00B10727" w:rsidRPr="00CB19EE" w:rsidRDefault="00B10727" w:rsidP="009A21B3">
      <w:pPr>
        <w:jc w:val="center"/>
        <w:rPr>
          <w:rFonts w:ascii="Verdana" w:hAnsi="Verdana" w:cs="Arial"/>
          <w:b/>
          <w:sz w:val="18"/>
          <w:szCs w:val="18"/>
          <w:u w:val="single"/>
        </w:rPr>
      </w:pPr>
      <w:r w:rsidRPr="00CB19EE">
        <w:rPr>
          <w:color w:val="000000"/>
        </w:rPr>
        <w:br w:type="page"/>
      </w:r>
      <w:r w:rsidRPr="00CB19EE">
        <w:rPr>
          <w:rFonts w:ascii="Verdana" w:hAnsi="Verdana" w:cs="Arial"/>
          <w:b/>
          <w:sz w:val="18"/>
          <w:szCs w:val="18"/>
          <w:u w:val="single"/>
        </w:rPr>
        <w:lastRenderedPageBreak/>
        <w:t>APPENDIX A:  Mapping of HCSRs into TED format</w:t>
      </w:r>
    </w:p>
    <w:p w:rsidR="00B10727" w:rsidRPr="00CB19EE" w:rsidRDefault="00B10727">
      <w:pPr>
        <w:pStyle w:val="Heading3"/>
        <w:jc w:val="center"/>
        <w:rPr>
          <w:rFonts w:ascii="Verdana" w:hAnsi="Verdana" w:cs="Tahoma"/>
          <w:b/>
          <w:sz w:val="18"/>
          <w:szCs w:val="18"/>
        </w:rPr>
      </w:pPr>
    </w:p>
    <w:p w:rsidR="00B10727" w:rsidRPr="00CB19EE" w:rsidRDefault="00B10727">
      <w:pPr>
        <w:rPr>
          <w:rFonts w:ascii="Verdana" w:hAnsi="Verdana" w:cs="Tahoma"/>
          <w:sz w:val="18"/>
          <w:szCs w:val="18"/>
        </w:rPr>
      </w:pPr>
    </w:p>
    <w:p w:rsidR="0038390A" w:rsidRPr="00CB19EE" w:rsidRDefault="000073CD">
      <w:pPr>
        <w:rPr>
          <w:rFonts w:ascii="Verdana" w:hAnsi="Verdana" w:cs="Tahoma"/>
          <w:sz w:val="18"/>
          <w:szCs w:val="18"/>
        </w:rPr>
      </w:pPr>
      <w:r w:rsidRPr="00CB19EE">
        <w:rPr>
          <w:rFonts w:ascii="Verdana" w:hAnsi="Verdana" w:cs="Tahoma"/>
          <w:sz w:val="18"/>
          <w:szCs w:val="18"/>
        </w:rPr>
        <w:t>Records that are sent in that originated as HCSRs undergo a mapping process</w:t>
      </w:r>
      <w:r w:rsidR="0038390A" w:rsidRPr="00CB19EE">
        <w:rPr>
          <w:rFonts w:ascii="Verdana" w:hAnsi="Verdana" w:cs="Tahoma"/>
          <w:sz w:val="18"/>
          <w:szCs w:val="18"/>
        </w:rPr>
        <w:t xml:space="preserve"> to ensure consistency among data elements, regardless of whether the data originated from a HCSR or a TED.  </w:t>
      </w:r>
      <w:r w:rsidR="00F737C2" w:rsidRPr="00CB19EE">
        <w:rPr>
          <w:rFonts w:ascii="Verdana" w:hAnsi="Verdana" w:cs="Tahoma"/>
          <w:sz w:val="18"/>
          <w:szCs w:val="18"/>
        </w:rPr>
        <w:t xml:space="preserve">Fields are read in from the HCSR data feeds, and transformed to the TED coding </w:t>
      </w:r>
      <w:proofErr w:type="spellStart"/>
      <w:r w:rsidR="00F737C2" w:rsidRPr="00CB19EE">
        <w:rPr>
          <w:rFonts w:ascii="Verdana" w:hAnsi="Verdana" w:cs="Tahoma"/>
          <w:sz w:val="18"/>
          <w:szCs w:val="18"/>
        </w:rPr>
        <w:t>shema</w:t>
      </w:r>
      <w:proofErr w:type="spellEnd"/>
      <w:r w:rsidR="00F737C2" w:rsidRPr="00CB19EE">
        <w:rPr>
          <w:rFonts w:ascii="Verdana" w:hAnsi="Verdana" w:cs="Tahoma"/>
          <w:sz w:val="18"/>
          <w:szCs w:val="18"/>
        </w:rPr>
        <w:t xml:space="preserve"> according to the tables below.</w:t>
      </w:r>
    </w:p>
    <w:p w:rsidR="0038390A" w:rsidRPr="00CB19EE" w:rsidRDefault="0038390A">
      <w:pPr>
        <w:rPr>
          <w:rFonts w:ascii="Verdana" w:hAnsi="Verdana" w:cs="Tahoma"/>
          <w:sz w:val="18"/>
          <w:szCs w:val="18"/>
        </w:rPr>
      </w:pPr>
    </w:p>
    <w:p w:rsidR="00F737C2" w:rsidRPr="00CB19EE" w:rsidRDefault="00F737C2" w:rsidP="001D19CF">
      <w:pPr>
        <w:jc w:val="center"/>
        <w:rPr>
          <w:rFonts w:ascii="Verdana" w:hAnsi="Verdana" w:cs="Tahoma"/>
          <w:b/>
          <w:sz w:val="18"/>
          <w:szCs w:val="18"/>
        </w:rPr>
      </w:pPr>
      <w:r w:rsidRPr="00CB19EE">
        <w:rPr>
          <w:rFonts w:ascii="Verdana" w:hAnsi="Verdana" w:cs="Tahoma"/>
          <w:b/>
          <w:sz w:val="18"/>
          <w:szCs w:val="18"/>
        </w:rPr>
        <w:t>Table A-</w:t>
      </w:r>
      <w:r w:rsidR="00C125F6" w:rsidRPr="00CB19EE">
        <w:rPr>
          <w:rFonts w:ascii="Verdana" w:hAnsi="Verdana" w:cs="Tahoma"/>
          <w:b/>
          <w:sz w:val="18"/>
          <w:szCs w:val="18"/>
        </w:rPr>
        <w:t>1</w:t>
      </w:r>
      <w:r w:rsidRPr="00CB19EE">
        <w:rPr>
          <w:rFonts w:ascii="Verdana" w:hAnsi="Verdana" w:cs="Tahoma"/>
          <w:b/>
          <w:sz w:val="18"/>
          <w:szCs w:val="18"/>
        </w:rPr>
        <w:t>:  Sponsor Pay Plan</w:t>
      </w:r>
    </w:p>
    <w:tbl>
      <w:tblPr>
        <w:tblW w:w="4060" w:type="dxa"/>
        <w:jc w:val="center"/>
        <w:tblLook w:val="0000" w:firstRow="0" w:lastRow="0" w:firstColumn="0" w:lastColumn="0" w:noHBand="0" w:noVBand="0"/>
      </w:tblPr>
      <w:tblGrid>
        <w:gridCol w:w="1960"/>
        <w:gridCol w:w="2100"/>
      </w:tblGrid>
      <w:tr w:rsidR="00F737C2" w:rsidRPr="00CB19EE">
        <w:trPr>
          <w:trHeight w:val="225"/>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F737C2" w:rsidRPr="00CB19EE" w:rsidRDefault="00F737C2" w:rsidP="001D19CF">
            <w:pPr>
              <w:jc w:val="center"/>
              <w:rPr>
                <w:rFonts w:ascii="Verdana" w:hAnsi="Verdana" w:cs="Tahoma"/>
                <w:b/>
                <w:bCs/>
                <w:sz w:val="18"/>
                <w:szCs w:val="18"/>
              </w:rPr>
            </w:pPr>
            <w:r w:rsidRPr="00CB19EE">
              <w:rPr>
                <w:rFonts w:ascii="Verdana" w:hAnsi="Verdana" w:cs="Tahoma"/>
                <w:b/>
                <w:bCs/>
                <w:sz w:val="18"/>
                <w:szCs w:val="18"/>
              </w:rPr>
              <w:t>HCSR Rank</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rsidR="00F737C2" w:rsidRPr="00CB19EE" w:rsidRDefault="00F737C2" w:rsidP="001D19CF">
            <w:pPr>
              <w:jc w:val="center"/>
              <w:rPr>
                <w:rFonts w:ascii="Verdana" w:hAnsi="Verdana" w:cs="Tahoma"/>
                <w:b/>
                <w:bCs/>
                <w:sz w:val="18"/>
                <w:szCs w:val="18"/>
              </w:rPr>
            </w:pPr>
            <w:r w:rsidRPr="00CB19EE">
              <w:rPr>
                <w:rFonts w:ascii="Verdana" w:hAnsi="Verdana" w:cs="Tahoma"/>
                <w:b/>
                <w:bCs/>
                <w:sz w:val="18"/>
                <w:szCs w:val="18"/>
              </w:rPr>
              <w:t>Pay Plan</w:t>
            </w:r>
          </w:p>
        </w:tc>
      </w:tr>
      <w:tr w:rsidR="00F737C2" w:rsidRPr="00CB19EE">
        <w:trPr>
          <w:trHeight w:val="225"/>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[00-09]</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ME</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[10-15]</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MW</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19</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MC</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[20-31]</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MO</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[40-58]</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GS</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90</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ZZ</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95</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ZZ</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99</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ZZ</w:t>
            </w:r>
          </w:p>
        </w:tc>
      </w:tr>
      <w:tr w:rsidR="00F737C2"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Any Other</w:t>
            </w:r>
          </w:p>
        </w:tc>
        <w:tc>
          <w:tcPr>
            <w:tcW w:w="2100" w:type="dxa"/>
            <w:tcBorders>
              <w:top w:val="nil"/>
              <w:left w:val="nil"/>
              <w:bottom w:val="single" w:sz="4" w:space="0" w:color="auto"/>
              <w:right w:val="single" w:sz="4" w:space="0" w:color="auto"/>
            </w:tcBorders>
            <w:shd w:val="clear" w:color="auto" w:fill="auto"/>
            <w:noWrap/>
            <w:vAlign w:val="bottom"/>
          </w:tcPr>
          <w:p w:rsidR="00F737C2" w:rsidRPr="00CB19EE" w:rsidRDefault="00F737C2" w:rsidP="001D19CF">
            <w:pPr>
              <w:jc w:val="center"/>
              <w:rPr>
                <w:rFonts w:ascii="Verdana" w:hAnsi="Verdana" w:cs="Tahoma"/>
                <w:sz w:val="18"/>
                <w:szCs w:val="18"/>
              </w:rPr>
            </w:pPr>
            <w:r w:rsidRPr="00CB19EE">
              <w:rPr>
                <w:rFonts w:ascii="Verdana" w:hAnsi="Verdana" w:cs="Tahoma"/>
                <w:sz w:val="18"/>
                <w:szCs w:val="18"/>
              </w:rPr>
              <w:t>ZZ</w:t>
            </w:r>
          </w:p>
        </w:tc>
      </w:tr>
    </w:tbl>
    <w:p w:rsidR="00F737C2" w:rsidRPr="00CB19EE" w:rsidRDefault="00F737C2" w:rsidP="001D19CF">
      <w:pPr>
        <w:jc w:val="center"/>
        <w:rPr>
          <w:rFonts w:ascii="Verdana" w:hAnsi="Verdana" w:cs="Tahoma"/>
          <w:sz w:val="18"/>
          <w:szCs w:val="18"/>
        </w:rPr>
      </w:pPr>
    </w:p>
    <w:p w:rsidR="00C125F6" w:rsidRPr="00CB19EE" w:rsidRDefault="00C125F6" w:rsidP="001D19CF">
      <w:pPr>
        <w:jc w:val="center"/>
        <w:rPr>
          <w:rFonts w:ascii="Verdana" w:hAnsi="Verdana" w:cs="Tahoma"/>
          <w:sz w:val="18"/>
          <w:szCs w:val="18"/>
        </w:rPr>
      </w:pPr>
    </w:p>
    <w:p w:rsidR="00C125F6" w:rsidRPr="00CB19EE" w:rsidRDefault="00C125F6" w:rsidP="00C125F6">
      <w:pPr>
        <w:jc w:val="center"/>
        <w:rPr>
          <w:rFonts w:ascii="Verdana" w:hAnsi="Verdana" w:cs="Tahoma"/>
          <w:b/>
          <w:sz w:val="18"/>
          <w:szCs w:val="18"/>
        </w:rPr>
      </w:pPr>
      <w:r w:rsidRPr="00CB19EE">
        <w:rPr>
          <w:rFonts w:ascii="Verdana" w:hAnsi="Verdana" w:cs="Tahoma"/>
          <w:b/>
          <w:sz w:val="18"/>
          <w:szCs w:val="18"/>
        </w:rPr>
        <w:t>Table A-2:  Sponsor Pay Grade</w:t>
      </w:r>
    </w:p>
    <w:tbl>
      <w:tblPr>
        <w:tblW w:w="6715" w:type="dxa"/>
        <w:jc w:val="center"/>
        <w:tblLook w:val="0000" w:firstRow="0" w:lastRow="0" w:firstColumn="0" w:lastColumn="0" w:noHBand="0" w:noVBand="0"/>
      </w:tblPr>
      <w:tblGrid>
        <w:gridCol w:w="1960"/>
        <w:gridCol w:w="2100"/>
        <w:gridCol w:w="2655"/>
      </w:tblGrid>
      <w:tr w:rsidR="004C78EE" w:rsidRPr="00CB19EE">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C78EE" w:rsidRPr="00CB19EE" w:rsidRDefault="004C78EE" w:rsidP="00C125F6">
            <w:pPr>
              <w:jc w:val="center"/>
              <w:rPr>
                <w:rFonts w:ascii="Verdana" w:hAnsi="Verdana" w:cs="Tahoma"/>
                <w:b/>
                <w:bCs/>
                <w:sz w:val="18"/>
                <w:szCs w:val="18"/>
              </w:rPr>
            </w:pPr>
            <w:r w:rsidRPr="00CB19EE">
              <w:rPr>
                <w:rFonts w:ascii="Verdana" w:hAnsi="Verdana" w:cs="Tahoma"/>
                <w:b/>
                <w:bCs/>
                <w:sz w:val="18"/>
                <w:szCs w:val="18"/>
              </w:rPr>
              <w:t>HCSR Rank</w:t>
            </w:r>
          </w:p>
        </w:tc>
        <w:tc>
          <w:tcPr>
            <w:tcW w:w="2100" w:type="dxa"/>
            <w:tcBorders>
              <w:top w:val="single" w:sz="4" w:space="0" w:color="auto"/>
              <w:left w:val="nil"/>
              <w:bottom w:val="single" w:sz="4" w:space="0" w:color="auto"/>
              <w:right w:val="single" w:sz="4" w:space="0" w:color="auto"/>
            </w:tcBorders>
            <w:shd w:val="clear" w:color="auto" w:fill="C0C0C0"/>
          </w:tcPr>
          <w:p w:rsidR="004C78EE" w:rsidRPr="00CB19EE" w:rsidRDefault="004C78EE" w:rsidP="00C125F6">
            <w:pPr>
              <w:jc w:val="center"/>
              <w:rPr>
                <w:rFonts w:ascii="Verdana" w:hAnsi="Verdana" w:cs="Tahoma"/>
                <w:b/>
                <w:bCs/>
                <w:sz w:val="18"/>
                <w:szCs w:val="18"/>
              </w:rPr>
            </w:pPr>
            <w:r w:rsidRPr="00CB19EE">
              <w:rPr>
                <w:rFonts w:ascii="Verdana" w:hAnsi="Verdana" w:cs="Tahoma"/>
                <w:b/>
                <w:bCs/>
                <w:sz w:val="18"/>
                <w:szCs w:val="18"/>
              </w:rPr>
              <w:t>Pay Plan</w:t>
            </w:r>
          </w:p>
        </w:tc>
        <w:tc>
          <w:tcPr>
            <w:tcW w:w="2655"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4C78EE" w:rsidRPr="00CB19EE" w:rsidRDefault="004C78EE" w:rsidP="00C125F6">
            <w:pPr>
              <w:jc w:val="center"/>
              <w:rPr>
                <w:rFonts w:ascii="Verdana" w:hAnsi="Verdana" w:cs="Tahoma"/>
                <w:b/>
                <w:bCs/>
                <w:sz w:val="18"/>
                <w:szCs w:val="18"/>
              </w:rPr>
            </w:pPr>
            <w:r w:rsidRPr="00CB19EE">
              <w:rPr>
                <w:rFonts w:ascii="Verdana" w:hAnsi="Verdana" w:cs="Tahoma"/>
                <w:b/>
                <w:bCs/>
                <w:sz w:val="18"/>
                <w:szCs w:val="18"/>
              </w:rPr>
              <w:t>Pay Grade</w:t>
            </w:r>
          </w:p>
        </w:tc>
      </w:tr>
      <w:tr w:rsidR="004C78EE"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[00-09]</w:t>
            </w:r>
          </w:p>
        </w:tc>
        <w:tc>
          <w:tcPr>
            <w:tcW w:w="2100" w:type="dxa"/>
            <w:tcBorders>
              <w:top w:val="single" w:sz="4" w:space="0" w:color="auto"/>
              <w:left w:val="nil"/>
              <w:bottom w:val="single" w:sz="4" w:space="0" w:color="auto"/>
              <w:right w:val="single" w:sz="4" w:space="0" w:color="auto"/>
            </w:tcBorders>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ME</w:t>
            </w:r>
          </w:p>
        </w:tc>
        <w:tc>
          <w:tcPr>
            <w:tcW w:w="2655"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HCSR Rank</w:t>
            </w:r>
          </w:p>
        </w:tc>
      </w:tr>
      <w:tr w:rsidR="004C78EE"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[10-15]</w:t>
            </w:r>
          </w:p>
        </w:tc>
        <w:tc>
          <w:tcPr>
            <w:tcW w:w="2100" w:type="dxa"/>
            <w:tcBorders>
              <w:top w:val="single" w:sz="4" w:space="0" w:color="auto"/>
              <w:left w:val="nil"/>
              <w:bottom w:val="single" w:sz="4" w:space="0" w:color="auto"/>
              <w:right w:val="single" w:sz="4" w:space="0" w:color="auto"/>
            </w:tcBorders>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MW</w:t>
            </w:r>
          </w:p>
        </w:tc>
        <w:tc>
          <w:tcPr>
            <w:tcW w:w="2655"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[01-05]</w:t>
            </w:r>
            <w:r w:rsidR="00D02D0A" w:rsidRPr="00CB19EE">
              <w:rPr>
                <w:rFonts w:ascii="Verdana" w:hAnsi="Verdana" w:cs="Tahoma"/>
                <w:sz w:val="18"/>
                <w:szCs w:val="18"/>
              </w:rPr>
              <w:t xml:space="preserve"> (HCSR Rank – 10)</w:t>
            </w:r>
          </w:p>
        </w:tc>
      </w:tr>
      <w:tr w:rsidR="004C78EE"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19</w:t>
            </w:r>
          </w:p>
        </w:tc>
        <w:tc>
          <w:tcPr>
            <w:tcW w:w="2100" w:type="dxa"/>
            <w:tcBorders>
              <w:top w:val="single" w:sz="4" w:space="0" w:color="auto"/>
              <w:left w:val="nil"/>
              <w:bottom w:val="single" w:sz="4" w:space="0" w:color="auto"/>
              <w:right w:val="single" w:sz="4" w:space="0" w:color="auto"/>
            </w:tcBorders>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MC</w:t>
            </w:r>
          </w:p>
        </w:tc>
        <w:tc>
          <w:tcPr>
            <w:tcW w:w="2655"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01</w:t>
            </w:r>
          </w:p>
        </w:tc>
      </w:tr>
      <w:tr w:rsidR="004C78EE"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[20-31]</w:t>
            </w:r>
          </w:p>
        </w:tc>
        <w:tc>
          <w:tcPr>
            <w:tcW w:w="2100" w:type="dxa"/>
            <w:tcBorders>
              <w:top w:val="single" w:sz="4" w:space="0" w:color="auto"/>
              <w:left w:val="nil"/>
              <w:bottom w:val="single" w:sz="4" w:space="0" w:color="auto"/>
              <w:right w:val="single" w:sz="4" w:space="0" w:color="auto"/>
            </w:tcBorders>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MO</w:t>
            </w:r>
          </w:p>
        </w:tc>
        <w:tc>
          <w:tcPr>
            <w:tcW w:w="2655"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D6500C" w:rsidP="00C125F6">
            <w:pPr>
              <w:jc w:val="center"/>
              <w:rPr>
                <w:rFonts w:ascii="Verdana" w:hAnsi="Verdana" w:cs="Tahoma"/>
                <w:sz w:val="18"/>
                <w:szCs w:val="18"/>
              </w:rPr>
            </w:pPr>
            <w:r w:rsidRPr="00CB19EE">
              <w:rPr>
                <w:rFonts w:ascii="Verdana" w:hAnsi="Verdana" w:cs="Tahoma"/>
                <w:sz w:val="18"/>
                <w:szCs w:val="18"/>
              </w:rPr>
              <w:t>[01-11]</w:t>
            </w:r>
            <w:r w:rsidR="00D02D0A" w:rsidRPr="00CB19EE">
              <w:rPr>
                <w:rFonts w:ascii="Verdana" w:hAnsi="Verdana" w:cs="Tahoma"/>
                <w:sz w:val="18"/>
                <w:szCs w:val="18"/>
              </w:rPr>
              <w:t xml:space="preserve"> (HCSR Rank – 20)</w:t>
            </w:r>
          </w:p>
        </w:tc>
      </w:tr>
      <w:tr w:rsidR="004C78EE"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[40-58]</w:t>
            </w:r>
          </w:p>
        </w:tc>
        <w:tc>
          <w:tcPr>
            <w:tcW w:w="2100" w:type="dxa"/>
            <w:tcBorders>
              <w:top w:val="single" w:sz="4" w:space="0" w:color="auto"/>
              <w:left w:val="nil"/>
              <w:bottom w:val="single" w:sz="4" w:space="0" w:color="auto"/>
              <w:right w:val="single" w:sz="4" w:space="0" w:color="auto"/>
            </w:tcBorders>
          </w:tcPr>
          <w:p w:rsidR="004C78EE" w:rsidRPr="00CB19EE" w:rsidRDefault="00D6500C" w:rsidP="00C125F6">
            <w:pPr>
              <w:jc w:val="center"/>
              <w:rPr>
                <w:rFonts w:ascii="Verdana" w:hAnsi="Verdana" w:cs="Tahoma"/>
                <w:sz w:val="18"/>
                <w:szCs w:val="18"/>
              </w:rPr>
            </w:pPr>
            <w:r w:rsidRPr="00CB19EE">
              <w:rPr>
                <w:rFonts w:ascii="Verdana" w:hAnsi="Verdana" w:cs="Tahoma"/>
                <w:sz w:val="18"/>
                <w:szCs w:val="18"/>
              </w:rPr>
              <w:t>GS</w:t>
            </w:r>
          </w:p>
        </w:tc>
        <w:tc>
          <w:tcPr>
            <w:tcW w:w="2655"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D6500C" w:rsidP="00C125F6">
            <w:pPr>
              <w:jc w:val="center"/>
              <w:rPr>
                <w:rFonts w:ascii="Verdana" w:hAnsi="Verdana" w:cs="Tahoma"/>
                <w:sz w:val="18"/>
                <w:szCs w:val="18"/>
              </w:rPr>
            </w:pPr>
            <w:r w:rsidRPr="00CB19EE">
              <w:rPr>
                <w:rFonts w:ascii="Verdana" w:hAnsi="Verdana" w:cs="Tahoma"/>
                <w:sz w:val="18"/>
                <w:szCs w:val="18"/>
              </w:rPr>
              <w:t>[01-18]</w:t>
            </w:r>
            <w:r w:rsidR="00D02D0A" w:rsidRPr="00CB19EE">
              <w:rPr>
                <w:rFonts w:ascii="Verdana" w:hAnsi="Verdana" w:cs="Tahoma"/>
                <w:sz w:val="18"/>
                <w:szCs w:val="18"/>
              </w:rPr>
              <w:t xml:space="preserve"> (HCSR Rank – 40)</w:t>
            </w:r>
          </w:p>
        </w:tc>
      </w:tr>
      <w:tr w:rsidR="004C78EE"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00,90,95,99</w:t>
            </w:r>
          </w:p>
        </w:tc>
        <w:tc>
          <w:tcPr>
            <w:tcW w:w="2100" w:type="dxa"/>
            <w:tcBorders>
              <w:top w:val="single" w:sz="4" w:space="0" w:color="auto"/>
              <w:left w:val="nil"/>
              <w:bottom w:val="single" w:sz="4" w:space="0" w:color="auto"/>
              <w:right w:val="single" w:sz="4" w:space="0" w:color="auto"/>
            </w:tcBorders>
          </w:tcPr>
          <w:p w:rsidR="004C78EE" w:rsidRPr="00CB19EE" w:rsidRDefault="00D6500C" w:rsidP="00C125F6">
            <w:pPr>
              <w:jc w:val="center"/>
              <w:rPr>
                <w:rFonts w:ascii="Verdana" w:hAnsi="Verdana" w:cs="Tahoma"/>
                <w:sz w:val="18"/>
                <w:szCs w:val="18"/>
              </w:rPr>
            </w:pPr>
            <w:r w:rsidRPr="00CB19EE">
              <w:rPr>
                <w:rFonts w:ascii="Verdana" w:hAnsi="Verdana" w:cs="Tahoma"/>
                <w:sz w:val="18"/>
                <w:szCs w:val="18"/>
              </w:rPr>
              <w:t>Any</w:t>
            </w:r>
          </w:p>
        </w:tc>
        <w:tc>
          <w:tcPr>
            <w:tcW w:w="2655"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00</w:t>
            </w:r>
          </w:p>
        </w:tc>
      </w:tr>
      <w:tr w:rsidR="004C78EE"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All Other</w:t>
            </w:r>
          </w:p>
        </w:tc>
        <w:tc>
          <w:tcPr>
            <w:tcW w:w="2100" w:type="dxa"/>
            <w:tcBorders>
              <w:top w:val="single" w:sz="4" w:space="0" w:color="auto"/>
              <w:left w:val="nil"/>
              <w:bottom w:val="single" w:sz="4" w:space="0" w:color="auto"/>
              <w:right w:val="single" w:sz="4" w:space="0" w:color="auto"/>
            </w:tcBorders>
          </w:tcPr>
          <w:p w:rsidR="004C78EE" w:rsidRPr="00CB19EE" w:rsidRDefault="00D6500C" w:rsidP="00C125F6">
            <w:pPr>
              <w:jc w:val="center"/>
              <w:rPr>
                <w:rFonts w:ascii="Verdana" w:hAnsi="Verdana" w:cs="Tahoma"/>
                <w:sz w:val="18"/>
                <w:szCs w:val="18"/>
              </w:rPr>
            </w:pPr>
            <w:r w:rsidRPr="00CB19EE">
              <w:rPr>
                <w:rFonts w:ascii="Verdana" w:hAnsi="Verdana" w:cs="Tahoma"/>
                <w:sz w:val="18"/>
                <w:szCs w:val="18"/>
              </w:rPr>
              <w:t>All Other</w:t>
            </w:r>
          </w:p>
        </w:tc>
        <w:tc>
          <w:tcPr>
            <w:tcW w:w="2655" w:type="dxa"/>
            <w:tcBorders>
              <w:top w:val="nil"/>
              <w:left w:val="single" w:sz="4" w:space="0" w:color="auto"/>
              <w:bottom w:val="single" w:sz="4" w:space="0" w:color="auto"/>
              <w:right w:val="single" w:sz="4" w:space="0" w:color="auto"/>
            </w:tcBorders>
            <w:shd w:val="clear" w:color="auto" w:fill="auto"/>
            <w:noWrap/>
            <w:vAlign w:val="bottom"/>
          </w:tcPr>
          <w:p w:rsidR="004C78EE" w:rsidRPr="00CB19EE" w:rsidRDefault="004C78EE" w:rsidP="00C125F6">
            <w:pPr>
              <w:jc w:val="center"/>
              <w:rPr>
                <w:rFonts w:ascii="Verdana" w:hAnsi="Verdana" w:cs="Tahoma"/>
                <w:sz w:val="18"/>
                <w:szCs w:val="18"/>
              </w:rPr>
            </w:pPr>
            <w:r w:rsidRPr="00CB19EE">
              <w:rPr>
                <w:rFonts w:ascii="Verdana" w:hAnsi="Verdana" w:cs="Tahoma"/>
                <w:sz w:val="18"/>
                <w:szCs w:val="18"/>
              </w:rPr>
              <w:t>00</w:t>
            </w:r>
          </w:p>
        </w:tc>
      </w:tr>
    </w:tbl>
    <w:p w:rsidR="00C125F6" w:rsidRPr="00CB19EE" w:rsidRDefault="00C125F6" w:rsidP="00C125F6">
      <w:pPr>
        <w:rPr>
          <w:rFonts w:ascii="Verdana" w:hAnsi="Verdana" w:cs="Tahoma"/>
          <w:sz w:val="18"/>
          <w:szCs w:val="18"/>
        </w:rPr>
      </w:pPr>
    </w:p>
    <w:p w:rsidR="00C125F6" w:rsidRPr="00CB19EE" w:rsidRDefault="00C125F6" w:rsidP="001D19CF">
      <w:pPr>
        <w:jc w:val="center"/>
        <w:rPr>
          <w:rFonts w:ascii="Verdana" w:hAnsi="Verdana" w:cs="Tahoma"/>
          <w:sz w:val="18"/>
          <w:szCs w:val="18"/>
        </w:rPr>
      </w:pPr>
    </w:p>
    <w:p w:rsidR="00181431" w:rsidRPr="00CB19EE" w:rsidRDefault="00181431" w:rsidP="001D19CF">
      <w:pPr>
        <w:jc w:val="center"/>
        <w:rPr>
          <w:rFonts w:ascii="Verdana" w:hAnsi="Verdana" w:cs="Tahoma"/>
          <w:b/>
          <w:sz w:val="18"/>
          <w:szCs w:val="18"/>
        </w:rPr>
      </w:pPr>
      <w:r w:rsidRPr="00CB19EE">
        <w:rPr>
          <w:rFonts w:ascii="Verdana" w:hAnsi="Verdana" w:cs="Tahoma"/>
          <w:b/>
          <w:sz w:val="18"/>
          <w:szCs w:val="18"/>
        </w:rPr>
        <w:t>Table A-3:  Branch of Service</w:t>
      </w:r>
    </w:p>
    <w:tbl>
      <w:tblPr>
        <w:tblW w:w="6160" w:type="dxa"/>
        <w:jc w:val="center"/>
        <w:tblLook w:val="0000" w:firstRow="0" w:lastRow="0" w:firstColumn="0" w:lastColumn="0" w:noHBand="0" w:noVBand="0"/>
      </w:tblPr>
      <w:tblGrid>
        <w:gridCol w:w="1960"/>
        <w:gridCol w:w="2100"/>
        <w:gridCol w:w="2100"/>
      </w:tblGrid>
      <w:tr w:rsidR="00181431" w:rsidRPr="00CB19EE">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81431" w:rsidRPr="00CB19EE" w:rsidRDefault="00181431" w:rsidP="001D19CF">
            <w:pPr>
              <w:jc w:val="center"/>
              <w:rPr>
                <w:rFonts w:ascii="Verdana" w:hAnsi="Verdana" w:cs="Tahoma"/>
                <w:b/>
                <w:bCs/>
                <w:sz w:val="18"/>
                <w:szCs w:val="18"/>
              </w:rPr>
            </w:pPr>
            <w:r w:rsidRPr="00CB19EE">
              <w:rPr>
                <w:rFonts w:ascii="Verdana" w:hAnsi="Verdana" w:cs="Tahoma"/>
                <w:b/>
                <w:bCs/>
                <w:sz w:val="18"/>
                <w:szCs w:val="18"/>
              </w:rPr>
              <w:t>HCSR Service</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rsidR="00181431" w:rsidRPr="00CB19EE" w:rsidRDefault="00181431" w:rsidP="001D19CF">
            <w:pPr>
              <w:jc w:val="center"/>
              <w:rPr>
                <w:rFonts w:ascii="Verdana" w:hAnsi="Verdana" w:cs="Tahoma"/>
                <w:b/>
                <w:bCs/>
                <w:sz w:val="18"/>
                <w:szCs w:val="18"/>
              </w:rPr>
            </w:pPr>
            <w:r w:rsidRPr="00CB19EE">
              <w:rPr>
                <w:rFonts w:ascii="Verdana" w:hAnsi="Verdana" w:cs="Tahoma"/>
                <w:b/>
                <w:bCs/>
                <w:sz w:val="18"/>
                <w:szCs w:val="18"/>
              </w:rPr>
              <w:t>HCSR 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rsidR="00181431" w:rsidRPr="00CB19EE" w:rsidRDefault="00181431" w:rsidP="001D19CF">
            <w:pPr>
              <w:jc w:val="center"/>
              <w:rPr>
                <w:rFonts w:ascii="Verdana" w:hAnsi="Verdana" w:cs="Tahoma"/>
                <w:b/>
                <w:bCs/>
                <w:sz w:val="18"/>
                <w:szCs w:val="18"/>
              </w:rPr>
            </w:pPr>
            <w:r w:rsidRPr="00CB19EE">
              <w:rPr>
                <w:rFonts w:ascii="Verdana" w:hAnsi="Verdana" w:cs="Tahoma"/>
                <w:b/>
                <w:bCs/>
                <w:sz w:val="18"/>
                <w:szCs w:val="18"/>
              </w:rPr>
              <w:t>TED Service</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A</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1</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2</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M</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3</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4</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A</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A</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C</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X</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E</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H</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I</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O</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M</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M</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P</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C</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All other</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Not T</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X</w:t>
            </w:r>
          </w:p>
        </w:tc>
      </w:tr>
    </w:tbl>
    <w:p w:rsidR="005C3EB8" w:rsidRPr="00CB19EE" w:rsidRDefault="005C3EB8" w:rsidP="001D19CF">
      <w:pPr>
        <w:jc w:val="center"/>
        <w:rPr>
          <w:rFonts w:ascii="Verdana" w:hAnsi="Verdana" w:cs="Tahoma"/>
          <w:sz w:val="18"/>
          <w:szCs w:val="18"/>
        </w:rPr>
      </w:pPr>
    </w:p>
    <w:p w:rsidR="00B10727" w:rsidRPr="00CB19EE" w:rsidRDefault="00181431" w:rsidP="001D19CF">
      <w:pPr>
        <w:jc w:val="center"/>
        <w:rPr>
          <w:rFonts w:ascii="Verdana" w:hAnsi="Verdana" w:cs="Tahoma"/>
          <w:b/>
          <w:sz w:val="18"/>
          <w:szCs w:val="18"/>
        </w:rPr>
      </w:pPr>
      <w:r w:rsidRPr="00CB19EE">
        <w:rPr>
          <w:rFonts w:ascii="Verdana" w:hAnsi="Verdana" w:cs="Tahoma"/>
          <w:b/>
          <w:sz w:val="18"/>
          <w:szCs w:val="18"/>
        </w:rPr>
        <w:t>Table A-4:  Sponsor Status</w:t>
      </w:r>
    </w:p>
    <w:tbl>
      <w:tblPr>
        <w:tblW w:w="4060" w:type="dxa"/>
        <w:jc w:val="center"/>
        <w:tblLook w:val="0000" w:firstRow="0" w:lastRow="0" w:firstColumn="0" w:lastColumn="0" w:noHBand="0" w:noVBand="0"/>
      </w:tblPr>
      <w:tblGrid>
        <w:gridCol w:w="1960"/>
        <w:gridCol w:w="2100"/>
      </w:tblGrid>
      <w:tr w:rsidR="00181431" w:rsidRPr="00CB19EE">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181431" w:rsidRPr="00CB19EE" w:rsidRDefault="00181431" w:rsidP="001D19CF">
            <w:pPr>
              <w:jc w:val="center"/>
              <w:rPr>
                <w:rFonts w:ascii="Verdana" w:hAnsi="Verdana" w:cs="Tahoma"/>
                <w:b/>
                <w:sz w:val="18"/>
                <w:szCs w:val="18"/>
              </w:rPr>
            </w:pPr>
            <w:r w:rsidRPr="00CB19EE">
              <w:rPr>
                <w:rFonts w:ascii="Verdana" w:hAnsi="Verdana" w:cs="Tahoma"/>
                <w:b/>
                <w:sz w:val="18"/>
                <w:szCs w:val="18"/>
              </w:rPr>
              <w:t>Sponsor Status</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rsidR="00181431" w:rsidRPr="00CB19EE" w:rsidRDefault="00181431" w:rsidP="001D19CF">
            <w:pPr>
              <w:jc w:val="center"/>
              <w:rPr>
                <w:rFonts w:ascii="Verdana" w:hAnsi="Verdana" w:cs="Tahoma"/>
                <w:b/>
                <w:sz w:val="18"/>
                <w:szCs w:val="18"/>
              </w:rPr>
            </w:pPr>
            <w:r w:rsidRPr="00CB19EE">
              <w:rPr>
                <w:rFonts w:ascii="Verdana" w:hAnsi="Verdana" w:cs="Tahoma"/>
                <w:b/>
                <w:sz w:val="18"/>
                <w:szCs w:val="18"/>
              </w:rPr>
              <w:t>Member Category</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B</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A</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I</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D</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K</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Z</w:t>
            </w:r>
          </w:p>
        </w:tc>
      </w:tr>
      <w:tr w:rsidR="00181431"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O</w:t>
            </w:r>
          </w:p>
        </w:tc>
        <w:tc>
          <w:tcPr>
            <w:tcW w:w="2100" w:type="dxa"/>
            <w:tcBorders>
              <w:top w:val="nil"/>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D</w:t>
            </w:r>
          </w:p>
        </w:tc>
      </w:tr>
      <w:tr w:rsidR="00181431" w:rsidRPr="00CB19EE">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All other</w:t>
            </w:r>
          </w:p>
        </w:tc>
        <w:tc>
          <w:tcPr>
            <w:tcW w:w="2100" w:type="dxa"/>
            <w:tcBorders>
              <w:top w:val="single" w:sz="4" w:space="0" w:color="auto"/>
              <w:left w:val="nil"/>
              <w:bottom w:val="single" w:sz="4" w:space="0" w:color="auto"/>
              <w:right w:val="single" w:sz="4" w:space="0" w:color="auto"/>
            </w:tcBorders>
            <w:shd w:val="clear" w:color="auto" w:fill="auto"/>
            <w:noWrap/>
            <w:vAlign w:val="bottom"/>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Set to sponsor status</w:t>
            </w:r>
          </w:p>
        </w:tc>
      </w:tr>
    </w:tbl>
    <w:p w:rsidR="00181431" w:rsidRPr="00CB19EE" w:rsidRDefault="00181431" w:rsidP="001D19CF">
      <w:pPr>
        <w:jc w:val="center"/>
        <w:rPr>
          <w:rFonts w:ascii="Verdana" w:hAnsi="Verdana" w:cs="Tahoma"/>
          <w:b/>
          <w:sz w:val="18"/>
          <w:szCs w:val="18"/>
        </w:rPr>
      </w:pPr>
      <w:r w:rsidRPr="00CB19EE">
        <w:rPr>
          <w:rFonts w:ascii="Verdana" w:hAnsi="Verdana" w:cs="Tahoma"/>
          <w:b/>
          <w:sz w:val="18"/>
          <w:szCs w:val="18"/>
        </w:rPr>
        <w:lastRenderedPageBreak/>
        <w:t>Table A-5:  Patient Relationship to Sponsor</w:t>
      </w:r>
    </w:p>
    <w:tbl>
      <w:tblPr>
        <w:tblW w:w="4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8"/>
        <w:gridCol w:w="1980"/>
      </w:tblGrid>
      <w:tr w:rsidR="00181431" w:rsidRPr="00CB19EE">
        <w:trPr>
          <w:tblHeader/>
          <w:jc w:val="center"/>
        </w:trPr>
        <w:tc>
          <w:tcPr>
            <w:tcW w:w="2108" w:type="dxa"/>
            <w:shd w:val="clear" w:color="auto" w:fill="E6E6E6"/>
          </w:tcPr>
          <w:p w:rsidR="00181431" w:rsidRPr="00CB19EE" w:rsidRDefault="00181431" w:rsidP="001D19CF">
            <w:pPr>
              <w:jc w:val="center"/>
              <w:rPr>
                <w:rFonts w:ascii="Verdana" w:hAnsi="Verdana" w:cs="Tahoma"/>
                <w:b/>
                <w:bCs/>
                <w:sz w:val="18"/>
                <w:szCs w:val="18"/>
              </w:rPr>
            </w:pPr>
            <w:r w:rsidRPr="00CB19EE">
              <w:rPr>
                <w:rFonts w:ascii="Verdana" w:hAnsi="Verdana" w:cs="Tahoma"/>
                <w:b/>
                <w:bCs/>
                <w:sz w:val="18"/>
                <w:szCs w:val="18"/>
              </w:rPr>
              <w:t>HCSR Patient Relationship to Sponsor</w:t>
            </w:r>
          </w:p>
        </w:tc>
        <w:tc>
          <w:tcPr>
            <w:tcW w:w="1980" w:type="dxa"/>
            <w:shd w:val="clear" w:color="auto" w:fill="E6E6E6"/>
          </w:tcPr>
          <w:p w:rsidR="00181431" w:rsidRPr="00CB19EE" w:rsidRDefault="00181431" w:rsidP="001D19CF">
            <w:pPr>
              <w:pStyle w:val="Heading4"/>
              <w:jc w:val="center"/>
              <w:rPr>
                <w:rFonts w:ascii="Verdana" w:hAnsi="Verdana" w:cs="Tahoma"/>
                <w:sz w:val="18"/>
                <w:szCs w:val="18"/>
              </w:rPr>
            </w:pPr>
            <w:r w:rsidRPr="00CB19EE">
              <w:rPr>
                <w:rFonts w:ascii="Verdana" w:hAnsi="Verdana" w:cs="Tahoma"/>
                <w:sz w:val="18"/>
                <w:szCs w:val="18"/>
              </w:rPr>
              <w:t xml:space="preserve">TED </w:t>
            </w:r>
            <w:r w:rsidR="00562175" w:rsidRPr="00CB19EE">
              <w:rPr>
                <w:rFonts w:ascii="Verdana" w:hAnsi="Verdana" w:cs="Tahoma"/>
                <w:sz w:val="18"/>
                <w:szCs w:val="18"/>
              </w:rPr>
              <w:t>Member Relationship</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&lt;blank&gt;</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A</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C</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C</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G</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G</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G</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H</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H</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L</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M</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P</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R</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I</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S</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B</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T</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H</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U</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F</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V</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C</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W</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E</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X</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Z</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Y</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I</w:t>
            </w:r>
          </w:p>
        </w:tc>
      </w:tr>
      <w:tr w:rsidR="00181431" w:rsidRPr="00CB19EE">
        <w:trPr>
          <w:jc w:val="center"/>
        </w:trPr>
        <w:tc>
          <w:tcPr>
            <w:tcW w:w="2108"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Z</w:t>
            </w:r>
          </w:p>
        </w:tc>
        <w:tc>
          <w:tcPr>
            <w:tcW w:w="1980" w:type="dxa"/>
          </w:tcPr>
          <w:p w:rsidR="00181431" w:rsidRPr="00CB19EE" w:rsidRDefault="00181431" w:rsidP="001D19CF">
            <w:pPr>
              <w:jc w:val="center"/>
              <w:rPr>
                <w:rFonts w:ascii="Verdana" w:hAnsi="Verdana" w:cs="Tahoma"/>
                <w:sz w:val="18"/>
                <w:szCs w:val="18"/>
              </w:rPr>
            </w:pPr>
            <w:r w:rsidRPr="00CB19EE">
              <w:rPr>
                <w:rFonts w:ascii="Verdana" w:hAnsi="Verdana" w:cs="Tahoma"/>
                <w:sz w:val="18"/>
                <w:szCs w:val="18"/>
              </w:rPr>
              <w:t>Z</w:t>
            </w:r>
          </w:p>
        </w:tc>
      </w:tr>
    </w:tbl>
    <w:p w:rsidR="00181431" w:rsidRPr="00CB19EE" w:rsidRDefault="00181431" w:rsidP="001D19CF">
      <w:pPr>
        <w:jc w:val="center"/>
        <w:rPr>
          <w:rFonts w:ascii="Verdana" w:hAnsi="Verdana" w:cs="Tahoma"/>
          <w:sz w:val="18"/>
          <w:szCs w:val="18"/>
        </w:rPr>
      </w:pPr>
    </w:p>
    <w:p w:rsidR="00181431" w:rsidRPr="00CB19EE" w:rsidRDefault="00181431" w:rsidP="00DD697A">
      <w:pPr>
        <w:rPr>
          <w:rFonts w:ascii="Verdana" w:hAnsi="Verdana" w:cs="Tahoma"/>
          <w:sz w:val="18"/>
          <w:szCs w:val="18"/>
        </w:rPr>
      </w:pPr>
    </w:p>
    <w:p w:rsidR="00B10727" w:rsidRPr="00CB19EE" w:rsidRDefault="005D16A3" w:rsidP="001D19CF">
      <w:pPr>
        <w:jc w:val="center"/>
        <w:rPr>
          <w:rFonts w:ascii="Verdana" w:hAnsi="Verdana" w:cs="Tahoma"/>
          <w:b/>
          <w:sz w:val="18"/>
          <w:szCs w:val="18"/>
        </w:rPr>
      </w:pPr>
      <w:r w:rsidRPr="00CB19EE">
        <w:rPr>
          <w:rFonts w:ascii="Verdana" w:hAnsi="Verdana" w:cs="Tahoma"/>
          <w:b/>
          <w:sz w:val="18"/>
          <w:szCs w:val="18"/>
        </w:rPr>
        <w:t>Table A-</w:t>
      </w:r>
      <w:r w:rsidR="00DD697A" w:rsidRPr="00CB19EE">
        <w:rPr>
          <w:rFonts w:ascii="Verdana" w:hAnsi="Verdana" w:cs="Tahoma"/>
          <w:b/>
          <w:sz w:val="18"/>
          <w:szCs w:val="18"/>
        </w:rPr>
        <w:t>6</w:t>
      </w:r>
      <w:r w:rsidRPr="00CB19EE">
        <w:rPr>
          <w:rFonts w:ascii="Verdana" w:hAnsi="Verdana" w:cs="Tahoma"/>
          <w:b/>
          <w:sz w:val="18"/>
          <w:szCs w:val="18"/>
        </w:rPr>
        <w:t>:  Submission Code</w:t>
      </w:r>
    </w:p>
    <w:tbl>
      <w:tblPr>
        <w:tblW w:w="4060" w:type="dxa"/>
        <w:jc w:val="center"/>
        <w:tblLook w:val="0000" w:firstRow="0" w:lastRow="0" w:firstColumn="0" w:lastColumn="0" w:noHBand="0" w:noVBand="0"/>
      </w:tblPr>
      <w:tblGrid>
        <w:gridCol w:w="1960"/>
        <w:gridCol w:w="2100"/>
      </w:tblGrid>
      <w:tr w:rsidR="003F253F" w:rsidRPr="00CB19EE">
        <w:trPr>
          <w:trHeight w:val="21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rsidR="003F253F" w:rsidRPr="00CB19EE" w:rsidRDefault="003F253F" w:rsidP="001D19CF">
            <w:pPr>
              <w:jc w:val="center"/>
              <w:rPr>
                <w:rFonts w:ascii="Verdana" w:hAnsi="Verdana" w:cs="Tahoma"/>
                <w:b/>
                <w:sz w:val="18"/>
                <w:szCs w:val="18"/>
              </w:rPr>
            </w:pPr>
            <w:r w:rsidRPr="00CB19EE">
              <w:rPr>
                <w:rFonts w:ascii="Verdana" w:hAnsi="Verdana" w:cs="Tahoma"/>
                <w:b/>
                <w:sz w:val="18"/>
                <w:szCs w:val="18"/>
              </w:rPr>
              <w:t>HCSR Type of Submission</w:t>
            </w:r>
          </w:p>
        </w:tc>
        <w:tc>
          <w:tcPr>
            <w:tcW w:w="2100" w:type="dxa"/>
            <w:tcBorders>
              <w:top w:val="single" w:sz="4" w:space="0" w:color="auto"/>
              <w:left w:val="nil"/>
              <w:bottom w:val="single" w:sz="4" w:space="0" w:color="auto"/>
              <w:right w:val="single" w:sz="4" w:space="0" w:color="auto"/>
            </w:tcBorders>
            <w:shd w:val="clear" w:color="auto" w:fill="C0C0C0"/>
          </w:tcPr>
          <w:p w:rsidR="003F253F" w:rsidRPr="00CB19EE" w:rsidRDefault="003F253F" w:rsidP="001D19CF">
            <w:pPr>
              <w:jc w:val="center"/>
              <w:rPr>
                <w:rFonts w:ascii="Verdana" w:hAnsi="Verdana" w:cs="Tahoma"/>
                <w:b/>
                <w:sz w:val="18"/>
                <w:szCs w:val="18"/>
              </w:rPr>
            </w:pPr>
            <w:r w:rsidRPr="00CB19EE">
              <w:rPr>
                <w:rFonts w:ascii="Verdana" w:hAnsi="Verdana" w:cs="Tahoma"/>
                <w:b/>
                <w:sz w:val="18"/>
                <w:szCs w:val="18"/>
              </w:rPr>
              <w:t>TED Type of Submission</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A</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B</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B</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B</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C</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E</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D</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D</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E</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E</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F</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B</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G</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B</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I</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I</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O</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O</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R</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R</w:t>
            </w:r>
          </w:p>
        </w:tc>
      </w:tr>
    </w:tbl>
    <w:p w:rsidR="003F253F" w:rsidRPr="00CB19EE" w:rsidRDefault="003F253F" w:rsidP="001D19CF">
      <w:pPr>
        <w:jc w:val="center"/>
        <w:rPr>
          <w:rFonts w:ascii="Verdana" w:hAnsi="Verdana" w:cs="Tahoma"/>
          <w:sz w:val="18"/>
          <w:szCs w:val="18"/>
        </w:rPr>
      </w:pPr>
    </w:p>
    <w:p w:rsidR="003F253F" w:rsidRPr="00CB19EE" w:rsidRDefault="003F253F" w:rsidP="001D19CF">
      <w:pPr>
        <w:jc w:val="center"/>
        <w:rPr>
          <w:rFonts w:ascii="Verdana" w:hAnsi="Verdana" w:cs="Tahoma"/>
          <w:b/>
          <w:sz w:val="18"/>
          <w:szCs w:val="18"/>
        </w:rPr>
      </w:pPr>
      <w:r w:rsidRPr="00CB19EE">
        <w:rPr>
          <w:rFonts w:ascii="Verdana" w:hAnsi="Verdana" w:cs="Tahoma"/>
          <w:b/>
          <w:sz w:val="18"/>
          <w:szCs w:val="18"/>
        </w:rPr>
        <w:t>Table A-</w:t>
      </w:r>
      <w:r w:rsidR="00DD697A" w:rsidRPr="00CB19EE">
        <w:rPr>
          <w:rFonts w:ascii="Verdana" w:hAnsi="Verdana" w:cs="Tahoma"/>
          <w:b/>
          <w:sz w:val="18"/>
          <w:szCs w:val="18"/>
        </w:rPr>
        <w:t>7</w:t>
      </w:r>
      <w:r w:rsidRPr="00CB19EE">
        <w:rPr>
          <w:rFonts w:ascii="Verdana" w:hAnsi="Verdana" w:cs="Tahoma"/>
          <w:b/>
          <w:sz w:val="18"/>
          <w:szCs w:val="18"/>
        </w:rPr>
        <w:t>:  Special Processing Codes</w:t>
      </w:r>
    </w:p>
    <w:tbl>
      <w:tblPr>
        <w:tblW w:w="4060" w:type="dxa"/>
        <w:jc w:val="center"/>
        <w:tblLook w:val="0000" w:firstRow="0" w:lastRow="0" w:firstColumn="0" w:lastColumn="0" w:noHBand="0" w:noVBand="0"/>
      </w:tblPr>
      <w:tblGrid>
        <w:gridCol w:w="1960"/>
        <w:gridCol w:w="2100"/>
      </w:tblGrid>
      <w:tr w:rsidR="003F253F" w:rsidRPr="00CB19EE">
        <w:trPr>
          <w:trHeight w:val="450"/>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tcPr>
          <w:p w:rsidR="003F253F" w:rsidRPr="00CB19EE" w:rsidRDefault="003F253F" w:rsidP="001D19CF">
            <w:pPr>
              <w:jc w:val="center"/>
              <w:rPr>
                <w:rFonts w:ascii="Verdana" w:hAnsi="Verdana" w:cs="Tahoma"/>
                <w:b/>
                <w:sz w:val="18"/>
                <w:szCs w:val="18"/>
              </w:rPr>
            </w:pPr>
            <w:r w:rsidRPr="00CB19EE">
              <w:rPr>
                <w:rFonts w:ascii="Verdana" w:hAnsi="Verdana" w:cs="Tahoma"/>
                <w:b/>
                <w:sz w:val="18"/>
                <w:szCs w:val="18"/>
              </w:rPr>
              <w:t>HCSR Special Processing Code</w:t>
            </w:r>
          </w:p>
        </w:tc>
        <w:tc>
          <w:tcPr>
            <w:tcW w:w="2100" w:type="dxa"/>
            <w:tcBorders>
              <w:top w:val="single" w:sz="4" w:space="0" w:color="auto"/>
              <w:left w:val="nil"/>
              <w:bottom w:val="single" w:sz="4" w:space="0" w:color="auto"/>
              <w:right w:val="single" w:sz="4" w:space="0" w:color="auto"/>
            </w:tcBorders>
            <w:shd w:val="clear" w:color="auto" w:fill="C0C0C0"/>
          </w:tcPr>
          <w:p w:rsidR="003F253F" w:rsidRPr="00CB19EE" w:rsidRDefault="003F253F" w:rsidP="001D19CF">
            <w:pPr>
              <w:jc w:val="center"/>
              <w:rPr>
                <w:rFonts w:ascii="Verdana" w:hAnsi="Verdana" w:cs="Tahoma"/>
                <w:b/>
                <w:sz w:val="18"/>
                <w:szCs w:val="18"/>
              </w:rPr>
            </w:pPr>
            <w:r w:rsidRPr="00CB19EE">
              <w:rPr>
                <w:rFonts w:ascii="Verdana" w:hAnsi="Verdana" w:cs="Tahoma"/>
                <w:b/>
                <w:sz w:val="18"/>
                <w:szCs w:val="18"/>
              </w:rPr>
              <w:t>TED Special Processing Code</w:t>
            </w:r>
          </w:p>
        </w:tc>
      </w:tr>
      <w:tr w:rsidR="003F253F" w:rsidRPr="00CB19EE">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10</w:t>
            </w:r>
          </w:p>
        </w:tc>
      </w:tr>
      <w:tr w:rsidR="003F253F" w:rsidRPr="00CB19EE">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11</w:t>
            </w:r>
          </w:p>
        </w:tc>
      </w:tr>
      <w:tr w:rsidR="003F253F" w:rsidRPr="00CB19EE">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12</w:t>
            </w:r>
          </w:p>
        </w:tc>
      </w:tr>
      <w:tr w:rsidR="003F253F" w:rsidRPr="00CB19EE">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&amp;</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14</w:t>
            </w:r>
          </w:p>
        </w:tc>
      </w:tr>
      <w:tr w:rsidR="003F253F" w:rsidRPr="00CB19EE">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16</w:t>
            </w:r>
          </w:p>
        </w:tc>
      </w:tr>
      <w:tr w:rsidR="003F253F" w:rsidRPr="00CB19EE">
        <w:trPr>
          <w:trHeight w:val="225"/>
          <w:jc w:val="center"/>
        </w:trPr>
        <w:tc>
          <w:tcPr>
            <w:tcW w:w="1960" w:type="dxa"/>
            <w:tcBorders>
              <w:top w:val="nil"/>
              <w:left w:val="single" w:sz="4" w:space="0" w:color="auto"/>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w:t>
            </w:r>
          </w:p>
        </w:tc>
        <w:tc>
          <w:tcPr>
            <w:tcW w:w="2100" w:type="dxa"/>
            <w:tcBorders>
              <w:top w:val="nil"/>
              <w:left w:val="nil"/>
              <w:bottom w:val="single" w:sz="4" w:space="0" w:color="auto"/>
              <w:right w:val="single" w:sz="4" w:space="0" w:color="auto"/>
            </w:tcBorders>
            <w:shd w:val="clear" w:color="auto" w:fill="auto"/>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17</w:t>
            </w:r>
          </w:p>
        </w:tc>
      </w:tr>
      <w:tr w:rsidR="003F253F"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All Other</w:t>
            </w:r>
          </w:p>
        </w:tc>
        <w:tc>
          <w:tcPr>
            <w:tcW w:w="2100" w:type="dxa"/>
            <w:tcBorders>
              <w:top w:val="nil"/>
              <w:left w:val="nil"/>
              <w:bottom w:val="single" w:sz="4" w:space="0" w:color="auto"/>
              <w:right w:val="single" w:sz="4" w:space="0" w:color="auto"/>
            </w:tcBorders>
            <w:shd w:val="clear" w:color="auto" w:fill="auto"/>
            <w:noWrap/>
            <w:vAlign w:val="bottom"/>
          </w:tcPr>
          <w:p w:rsidR="003F253F" w:rsidRPr="00CB19EE" w:rsidRDefault="003F253F" w:rsidP="001D19CF">
            <w:pPr>
              <w:jc w:val="center"/>
              <w:rPr>
                <w:rFonts w:ascii="Verdana" w:hAnsi="Verdana" w:cs="Tahoma"/>
                <w:sz w:val="18"/>
                <w:szCs w:val="18"/>
              </w:rPr>
            </w:pPr>
            <w:r w:rsidRPr="00CB19EE">
              <w:rPr>
                <w:rFonts w:ascii="Verdana" w:hAnsi="Verdana" w:cs="Tahoma"/>
                <w:sz w:val="18"/>
                <w:szCs w:val="18"/>
              </w:rPr>
              <w:t>No change</w:t>
            </w:r>
          </w:p>
        </w:tc>
      </w:tr>
    </w:tbl>
    <w:p w:rsidR="003F253F" w:rsidRPr="00CB19EE" w:rsidRDefault="003F253F" w:rsidP="001D19CF">
      <w:pPr>
        <w:jc w:val="center"/>
        <w:rPr>
          <w:rFonts w:ascii="Verdana" w:hAnsi="Verdana" w:cs="Tahoma"/>
          <w:sz w:val="18"/>
          <w:szCs w:val="18"/>
        </w:rPr>
      </w:pPr>
    </w:p>
    <w:p w:rsidR="003F253F" w:rsidRPr="00CB19EE" w:rsidRDefault="009A21B3" w:rsidP="001D19CF">
      <w:pPr>
        <w:jc w:val="center"/>
        <w:rPr>
          <w:rFonts w:ascii="Verdana" w:hAnsi="Verdana" w:cs="Tahoma"/>
          <w:b/>
          <w:sz w:val="18"/>
          <w:szCs w:val="18"/>
        </w:rPr>
      </w:pPr>
      <w:r w:rsidRPr="00CB19EE">
        <w:rPr>
          <w:rFonts w:ascii="Verdana" w:hAnsi="Verdana" w:cs="Tahoma"/>
          <w:sz w:val="18"/>
          <w:szCs w:val="18"/>
        </w:rPr>
        <w:br w:type="page"/>
      </w:r>
      <w:r w:rsidR="00915DB6" w:rsidRPr="00CB19EE">
        <w:rPr>
          <w:rFonts w:ascii="Verdana" w:hAnsi="Verdana" w:cs="Tahoma"/>
          <w:b/>
          <w:sz w:val="18"/>
          <w:szCs w:val="18"/>
        </w:rPr>
        <w:lastRenderedPageBreak/>
        <w:t>Table A-</w:t>
      </w:r>
      <w:r w:rsidR="00DD697A" w:rsidRPr="00CB19EE">
        <w:rPr>
          <w:rFonts w:ascii="Verdana" w:hAnsi="Verdana" w:cs="Tahoma"/>
          <w:b/>
          <w:sz w:val="18"/>
          <w:szCs w:val="18"/>
        </w:rPr>
        <w:t>8</w:t>
      </w:r>
      <w:r w:rsidR="00915DB6" w:rsidRPr="00CB19EE">
        <w:rPr>
          <w:rFonts w:ascii="Verdana" w:hAnsi="Verdana" w:cs="Tahoma"/>
          <w:b/>
          <w:sz w:val="18"/>
          <w:szCs w:val="18"/>
        </w:rPr>
        <w:t>:  Source of Admission</w:t>
      </w:r>
    </w:p>
    <w:tbl>
      <w:tblPr>
        <w:tblW w:w="4060" w:type="dxa"/>
        <w:jc w:val="center"/>
        <w:tblLook w:val="0000" w:firstRow="0" w:lastRow="0" w:firstColumn="0" w:lastColumn="0" w:noHBand="0" w:noVBand="0"/>
      </w:tblPr>
      <w:tblGrid>
        <w:gridCol w:w="1960"/>
        <w:gridCol w:w="2100"/>
      </w:tblGrid>
      <w:tr w:rsidR="00915DB6" w:rsidRPr="00CB19EE">
        <w:trPr>
          <w:trHeight w:val="210"/>
          <w:tblHeader/>
          <w:jc w:val="center"/>
        </w:trPr>
        <w:tc>
          <w:tcPr>
            <w:tcW w:w="196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915DB6" w:rsidRPr="00CB19EE" w:rsidRDefault="00915DB6" w:rsidP="001D19CF">
            <w:pPr>
              <w:jc w:val="center"/>
              <w:rPr>
                <w:rFonts w:ascii="Verdana" w:hAnsi="Verdana" w:cs="Tahoma"/>
                <w:b/>
                <w:sz w:val="18"/>
                <w:szCs w:val="18"/>
              </w:rPr>
            </w:pPr>
            <w:r w:rsidRPr="00CB19EE">
              <w:rPr>
                <w:rFonts w:ascii="Verdana" w:hAnsi="Verdana" w:cs="Tahoma"/>
                <w:b/>
                <w:sz w:val="18"/>
                <w:szCs w:val="18"/>
              </w:rPr>
              <w:t>HCSR Source of Admission</w:t>
            </w:r>
          </w:p>
        </w:tc>
        <w:tc>
          <w:tcPr>
            <w:tcW w:w="2100" w:type="dxa"/>
            <w:tcBorders>
              <w:top w:val="single" w:sz="4" w:space="0" w:color="auto"/>
              <w:left w:val="nil"/>
              <w:bottom w:val="single" w:sz="4" w:space="0" w:color="auto"/>
              <w:right w:val="single" w:sz="4" w:space="0" w:color="auto"/>
            </w:tcBorders>
            <w:shd w:val="clear" w:color="auto" w:fill="C0C0C0"/>
            <w:noWrap/>
            <w:vAlign w:val="bottom"/>
          </w:tcPr>
          <w:p w:rsidR="00915DB6" w:rsidRPr="00CB19EE" w:rsidRDefault="00915DB6" w:rsidP="001D19CF">
            <w:pPr>
              <w:jc w:val="center"/>
              <w:rPr>
                <w:rFonts w:ascii="Verdana" w:hAnsi="Verdana" w:cs="Tahoma"/>
                <w:b/>
                <w:sz w:val="18"/>
                <w:szCs w:val="18"/>
              </w:rPr>
            </w:pPr>
            <w:r w:rsidRPr="00CB19EE">
              <w:rPr>
                <w:rFonts w:ascii="Verdana" w:hAnsi="Verdana" w:cs="Tahoma"/>
                <w:b/>
                <w:sz w:val="18"/>
                <w:szCs w:val="18"/>
              </w:rPr>
              <w:t>TED Source of Admission</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A</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1</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B</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2</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C</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3</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D</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4</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R</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A</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S</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B</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T</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C</w:t>
            </w:r>
          </w:p>
        </w:tc>
      </w:tr>
      <w:tr w:rsidR="00915DB6" w:rsidRPr="00CB19EE">
        <w:trPr>
          <w:trHeight w:val="210"/>
          <w:jc w:val="center"/>
        </w:trPr>
        <w:tc>
          <w:tcPr>
            <w:tcW w:w="1960" w:type="dxa"/>
            <w:tcBorders>
              <w:top w:val="nil"/>
              <w:left w:val="single" w:sz="4" w:space="0" w:color="auto"/>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All Other</w:t>
            </w:r>
          </w:p>
        </w:tc>
        <w:tc>
          <w:tcPr>
            <w:tcW w:w="2100" w:type="dxa"/>
            <w:tcBorders>
              <w:top w:val="nil"/>
              <w:left w:val="nil"/>
              <w:bottom w:val="single" w:sz="4" w:space="0" w:color="auto"/>
              <w:right w:val="single" w:sz="4" w:space="0" w:color="auto"/>
            </w:tcBorders>
            <w:shd w:val="clear" w:color="auto" w:fill="auto"/>
            <w:noWrap/>
            <w:vAlign w:val="bottom"/>
          </w:tcPr>
          <w:p w:rsidR="00915DB6" w:rsidRPr="00CB19EE" w:rsidRDefault="00915DB6" w:rsidP="001D19CF">
            <w:pPr>
              <w:jc w:val="center"/>
              <w:rPr>
                <w:rFonts w:ascii="Verdana" w:hAnsi="Verdana" w:cs="Tahoma"/>
                <w:sz w:val="18"/>
                <w:szCs w:val="18"/>
              </w:rPr>
            </w:pPr>
            <w:r w:rsidRPr="00CB19EE">
              <w:rPr>
                <w:rFonts w:ascii="Verdana" w:hAnsi="Verdana" w:cs="Tahoma"/>
                <w:sz w:val="18"/>
                <w:szCs w:val="18"/>
              </w:rPr>
              <w:t>No Change</w:t>
            </w:r>
          </w:p>
        </w:tc>
      </w:tr>
    </w:tbl>
    <w:p w:rsidR="00915DB6" w:rsidRPr="00CB19EE" w:rsidRDefault="00915DB6" w:rsidP="001D19CF">
      <w:pPr>
        <w:jc w:val="center"/>
        <w:rPr>
          <w:rFonts w:ascii="Verdana" w:hAnsi="Verdana" w:cs="Tahoma"/>
          <w:sz w:val="18"/>
          <w:szCs w:val="18"/>
        </w:rPr>
      </w:pPr>
    </w:p>
    <w:p w:rsidR="00915DB6" w:rsidRPr="00CB19EE" w:rsidRDefault="00915DB6">
      <w:pPr>
        <w:rPr>
          <w:rFonts w:ascii="Verdana" w:hAnsi="Verdana" w:cs="Tahoma"/>
          <w:sz w:val="18"/>
          <w:szCs w:val="18"/>
        </w:rPr>
      </w:pPr>
    </w:p>
    <w:p w:rsidR="00256435" w:rsidRPr="00CB19EE" w:rsidRDefault="00256435" w:rsidP="00A158F5">
      <w:pPr>
        <w:jc w:val="center"/>
        <w:rPr>
          <w:rFonts w:ascii="Verdana" w:hAnsi="Verdana" w:cs="Tahoma"/>
          <w:sz w:val="18"/>
          <w:szCs w:val="18"/>
        </w:rPr>
        <w:sectPr w:rsidR="00256435" w:rsidRPr="00CB19EE" w:rsidSect="00256435">
          <w:pgSz w:w="12240" w:h="15840"/>
          <w:pgMar w:top="1440" w:right="1440" w:bottom="1440" w:left="1440" w:header="720" w:footer="720" w:gutter="0"/>
          <w:cols w:space="720"/>
        </w:sectPr>
      </w:pPr>
    </w:p>
    <w:p w:rsidR="00A158F5" w:rsidRPr="00CB19EE" w:rsidRDefault="00A158F5" w:rsidP="00A158F5">
      <w:pPr>
        <w:jc w:val="center"/>
        <w:rPr>
          <w:rFonts w:ascii="Verdana" w:hAnsi="Verdana" w:cs="Tahoma"/>
          <w:sz w:val="18"/>
          <w:szCs w:val="18"/>
        </w:rPr>
      </w:pPr>
      <w:r w:rsidRPr="00CB19EE">
        <w:rPr>
          <w:rFonts w:ascii="Verdana" w:hAnsi="Verdana" w:cs="Tahoma"/>
          <w:b/>
          <w:sz w:val="18"/>
          <w:szCs w:val="18"/>
        </w:rPr>
        <w:lastRenderedPageBreak/>
        <w:t>Table A-</w:t>
      </w:r>
      <w:r w:rsidR="00DD697A" w:rsidRPr="00CB19EE">
        <w:rPr>
          <w:rFonts w:ascii="Verdana" w:hAnsi="Verdana" w:cs="Tahoma"/>
          <w:b/>
          <w:sz w:val="18"/>
          <w:szCs w:val="18"/>
        </w:rPr>
        <w:t>9</w:t>
      </w:r>
      <w:r w:rsidRPr="00CB19EE">
        <w:rPr>
          <w:rFonts w:ascii="Verdana" w:hAnsi="Verdana" w:cs="Tahoma"/>
          <w:b/>
          <w:sz w:val="18"/>
          <w:szCs w:val="18"/>
        </w:rPr>
        <w:t>:  HCSR Country Code to TED Country Code</w:t>
      </w:r>
      <w:r w:rsidRPr="00CB19EE">
        <w:rPr>
          <w:rFonts w:ascii="Verdana" w:hAnsi="Verdana" w:cs="Tahoma"/>
          <w:sz w:val="18"/>
          <w:szCs w:val="18"/>
        </w:rPr>
        <w:t>:  Used in mapping provider zip, patient zip, provider state/country code.</w:t>
      </w:r>
    </w:p>
    <w:p w:rsidR="00A158F5" w:rsidRPr="00CB19EE" w:rsidRDefault="00A158F5" w:rsidP="00A158F5">
      <w:pPr>
        <w:jc w:val="center"/>
        <w:rPr>
          <w:rFonts w:ascii="Verdana" w:hAnsi="Verdana" w:cs="Tahoma"/>
          <w:sz w:val="18"/>
          <w:szCs w:val="18"/>
        </w:rPr>
      </w:pPr>
    </w:p>
    <w:tbl>
      <w:tblPr>
        <w:tblW w:w="12960" w:type="dxa"/>
        <w:jc w:val="center"/>
        <w:tblLook w:val="0000" w:firstRow="0" w:lastRow="0" w:firstColumn="0" w:lastColumn="0" w:noHBand="0" w:noVBand="0"/>
      </w:tblPr>
      <w:tblGrid>
        <w:gridCol w:w="1057"/>
        <w:gridCol w:w="1038"/>
        <w:gridCol w:w="221"/>
        <w:gridCol w:w="1019"/>
        <w:gridCol w:w="978"/>
        <w:gridCol w:w="221"/>
        <w:gridCol w:w="1001"/>
        <w:gridCol w:w="979"/>
        <w:gridCol w:w="222"/>
        <w:gridCol w:w="1038"/>
        <w:gridCol w:w="979"/>
        <w:gridCol w:w="222"/>
        <w:gridCol w:w="1001"/>
        <w:gridCol w:w="979"/>
        <w:gridCol w:w="222"/>
        <w:gridCol w:w="1020"/>
        <w:gridCol w:w="979"/>
      </w:tblGrid>
      <w:tr w:rsidR="005061FF" w:rsidRPr="00CB19EE">
        <w:trPr>
          <w:trHeight w:val="675"/>
          <w:tblHeader/>
          <w:jc w:val="center"/>
        </w:trPr>
        <w:tc>
          <w:tcPr>
            <w:tcW w:w="1098" w:type="dxa"/>
            <w:tcBorders>
              <w:top w:val="single" w:sz="4" w:space="0" w:color="auto"/>
              <w:left w:val="single" w:sz="4" w:space="0" w:color="auto"/>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HCSR</w:t>
                </w:r>
              </w:smartTag>
              <w:r w:rsidRPr="00CB19EE">
                <w:rPr>
                  <w:rFonts w:ascii="Verdana" w:hAnsi="Verdana" w:cs="Tahoma"/>
                  <w:b/>
                  <w:sz w:val="18"/>
                  <w:szCs w:val="18"/>
                </w:rPr>
                <w:t xml:space="preserve"> </w:t>
              </w:r>
              <w:smartTag w:uri="urn:schemas-microsoft-com:office:smarttags" w:element="PlaceTyp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1078" w:type="dxa"/>
            <w:tcBorders>
              <w:top w:val="single" w:sz="4" w:space="0" w:color="auto"/>
              <w:left w:val="nil"/>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TED</w:t>
                </w:r>
              </w:smartTag>
              <w:r w:rsidRPr="00CB19EE">
                <w:rPr>
                  <w:rFonts w:ascii="Verdana" w:hAnsi="Verdana" w:cs="Tahoma"/>
                  <w:b/>
                  <w:sz w:val="18"/>
                  <w:szCs w:val="18"/>
                </w:rPr>
                <w:t xml:space="preserve"> </w:t>
              </w:r>
              <w:smartTag w:uri="urn:schemas-microsoft-com:office:smarttags" w:element="PlaceNam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b/>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HCSR</w:t>
                </w:r>
              </w:smartTag>
              <w:r w:rsidRPr="00CB19EE">
                <w:rPr>
                  <w:rFonts w:ascii="Verdana" w:hAnsi="Verdana" w:cs="Tahoma"/>
                  <w:b/>
                  <w:sz w:val="18"/>
                  <w:szCs w:val="18"/>
                </w:rPr>
                <w:t xml:space="preserve"> </w:t>
              </w:r>
              <w:smartTag w:uri="urn:schemas-microsoft-com:office:smarttags" w:element="PlaceTyp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TED</w:t>
                </w:r>
              </w:smartTag>
              <w:r w:rsidRPr="00CB19EE">
                <w:rPr>
                  <w:rFonts w:ascii="Verdana" w:hAnsi="Verdana" w:cs="Tahoma"/>
                  <w:b/>
                  <w:sz w:val="18"/>
                  <w:szCs w:val="18"/>
                </w:rPr>
                <w:t xml:space="preserve"> </w:t>
              </w:r>
              <w:smartTag w:uri="urn:schemas-microsoft-com:office:smarttags" w:element="PlaceNam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b/>
                <w:sz w:val="18"/>
                <w:szCs w:val="18"/>
              </w:rPr>
            </w:pPr>
          </w:p>
        </w:tc>
        <w:tc>
          <w:tcPr>
            <w:tcW w:w="1038" w:type="dxa"/>
            <w:tcBorders>
              <w:top w:val="single" w:sz="4" w:space="0" w:color="auto"/>
              <w:left w:val="single" w:sz="4" w:space="0" w:color="auto"/>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HCSR</w:t>
                </w:r>
              </w:smartTag>
              <w:r w:rsidRPr="00CB19EE">
                <w:rPr>
                  <w:rFonts w:ascii="Verdana" w:hAnsi="Verdana" w:cs="Tahoma"/>
                  <w:b/>
                  <w:sz w:val="18"/>
                  <w:szCs w:val="18"/>
                </w:rPr>
                <w:t xml:space="preserve"> </w:t>
              </w:r>
              <w:smartTag w:uri="urn:schemas-microsoft-com:office:smarttags" w:element="PlaceTyp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TED</w:t>
                </w:r>
              </w:smartTag>
              <w:r w:rsidRPr="00CB19EE">
                <w:rPr>
                  <w:rFonts w:ascii="Verdana" w:hAnsi="Verdana" w:cs="Tahoma"/>
                  <w:b/>
                  <w:sz w:val="18"/>
                  <w:szCs w:val="18"/>
                </w:rPr>
                <w:t xml:space="preserve"> </w:t>
              </w:r>
              <w:smartTag w:uri="urn:schemas-microsoft-com:office:smarttags" w:element="PlaceNam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b/>
                <w:sz w:val="18"/>
                <w:szCs w:val="18"/>
              </w:rPr>
            </w:pPr>
          </w:p>
        </w:tc>
        <w:tc>
          <w:tcPr>
            <w:tcW w:w="1077" w:type="dxa"/>
            <w:tcBorders>
              <w:top w:val="single" w:sz="4" w:space="0" w:color="auto"/>
              <w:left w:val="single" w:sz="4" w:space="0" w:color="auto"/>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HCSR</w:t>
                </w:r>
              </w:smartTag>
              <w:r w:rsidRPr="00CB19EE">
                <w:rPr>
                  <w:rFonts w:ascii="Verdana" w:hAnsi="Verdana" w:cs="Tahoma"/>
                  <w:b/>
                  <w:sz w:val="18"/>
                  <w:szCs w:val="18"/>
                </w:rPr>
                <w:t xml:space="preserve"> </w:t>
              </w:r>
              <w:smartTag w:uri="urn:schemas-microsoft-com:office:smarttags" w:element="PlaceTyp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TED</w:t>
                </w:r>
              </w:smartTag>
              <w:r w:rsidRPr="00CB19EE">
                <w:rPr>
                  <w:rFonts w:ascii="Verdana" w:hAnsi="Verdana" w:cs="Tahoma"/>
                  <w:b/>
                  <w:sz w:val="18"/>
                  <w:szCs w:val="18"/>
                </w:rPr>
                <w:t xml:space="preserve"> </w:t>
              </w:r>
              <w:smartTag w:uri="urn:schemas-microsoft-com:office:smarttags" w:element="PlaceNam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b/>
                <w:sz w:val="18"/>
                <w:szCs w:val="18"/>
              </w:rPr>
            </w:pPr>
          </w:p>
        </w:tc>
        <w:tc>
          <w:tcPr>
            <w:tcW w:w="1038" w:type="dxa"/>
            <w:tcBorders>
              <w:top w:val="single" w:sz="4" w:space="0" w:color="auto"/>
              <w:left w:val="single" w:sz="4" w:space="0" w:color="auto"/>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HCSR</w:t>
                </w:r>
              </w:smartTag>
              <w:r w:rsidRPr="00CB19EE">
                <w:rPr>
                  <w:rFonts w:ascii="Verdana" w:hAnsi="Verdana" w:cs="Tahoma"/>
                  <w:b/>
                  <w:sz w:val="18"/>
                  <w:szCs w:val="18"/>
                </w:rPr>
                <w:t xml:space="preserve"> </w:t>
              </w:r>
              <w:smartTag w:uri="urn:schemas-microsoft-com:office:smarttags" w:element="PlaceTyp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TED</w:t>
                </w:r>
              </w:smartTag>
              <w:r w:rsidRPr="00CB19EE">
                <w:rPr>
                  <w:rFonts w:ascii="Verdana" w:hAnsi="Verdana" w:cs="Tahoma"/>
                  <w:b/>
                  <w:sz w:val="18"/>
                  <w:szCs w:val="18"/>
                </w:rPr>
                <w:t xml:space="preserve"> </w:t>
              </w:r>
              <w:smartTag w:uri="urn:schemas-microsoft-com:office:smarttags" w:element="PlaceNam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b/>
                <w:sz w:val="18"/>
                <w:szCs w:val="18"/>
              </w:rPr>
            </w:pPr>
          </w:p>
        </w:tc>
        <w:tc>
          <w:tcPr>
            <w:tcW w:w="1058" w:type="dxa"/>
            <w:tcBorders>
              <w:top w:val="single" w:sz="4" w:space="0" w:color="auto"/>
              <w:left w:val="single" w:sz="4" w:space="0" w:color="auto"/>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HCSR</w:t>
                </w:r>
              </w:smartTag>
              <w:r w:rsidRPr="00CB19EE">
                <w:rPr>
                  <w:rFonts w:ascii="Verdana" w:hAnsi="Verdana" w:cs="Tahoma"/>
                  <w:b/>
                  <w:sz w:val="18"/>
                  <w:szCs w:val="18"/>
                </w:rPr>
                <w:t xml:space="preserve"> </w:t>
              </w:r>
              <w:smartTag w:uri="urn:schemas-microsoft-com:office:smarttags" w:element="PlaceTyp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c>
          <w:tcPr>
            <w:tcW w:w="959" w:type="dxa"/>
            <w:tcBorders>
              <w:top w:val="single" w:sz="4" w:space="0" w:color="auto"/>
              <w:left w:val="nil"/>
              <w:bottom w:val="single" w:sz="4" w:space="0" w:color="auto"/>
              <w:right w:val="single" w:sz="4" w:space="0" w:color="auto"/>
            </w:tcBorders>
            <w:shd w:val="clear" w:color="auto" w:fill="C0C0C0"/>
            <w:vAlign w:val="bottom"/>
          </w:tcPr>
          <w:p w:rsidR="00256435" w:rsidRPr="00CB19EE" w:rsidRDefault="005061FF" w:rsidP="005061FF">
            <w:pPr>
              <w:jc w:val="center"/>
              <w:rPr>
                <w:rFonts w:ascii="Verdana" w:hAnsi="Verdana" w:cs="Tahoma"/>
                <w:b/>
                <w:sz w:val="18"/>
                <w:szCs w:val="18"/>
              </w:rPr>
            </w:pPr>
            <w:smartTag w:uri="urn:schemas-microsoft-com:office:smarttags" w:element="place">
              <w:smartTag w:uri="urn:schemas-microsoft-com:office:smarttags" w:element="PlaceName">
                <w:r w:rsidRPr="00CB19EE">
                  <w:rPr>
                    <w:rFonts w:ascii="Verdana" w:hAnsi="Verdana" w:cs="Tahoma"/>
                    <w:b/>
                    <w:sz w:val="18"/>
                    <w:szCs w:val="18"/>
                  </w:rPr>
                  <w:t>TED</w:t>
                </w:r>
              </w:smartTag>
              <w:r w:rsidRPr="00CB19EE">
                <w:rPr>
                  <w:rFonts w:ascii="Verdana" w:hAnsi="Verdana" w:cs="Tahoma"/>
                  <w:b/>
                  <w:sz w:val="18"/>
                  <w:szCs w:val="18"/>
                </w:rPr>
                <w:t xml:space="preserve"> </w:t>
              </w:r>
              <w:smartTag w:uri="urn:schemas-microsoft-com:office:smarttags" w:element="PlaceName">
                <w:r w:rsidRPr="00CB19EE">
                  <w:rPr>
                    <w:rFonts w:ascii="Verdana" w:hAnsi="Verdana" w:cs="Tahoma"/>
                    <w:b/>
                    <w:sz w:val="18"/>
                    <w:szCs w:val="18"/>
                  </w:rPr>
                  <w:t>State</w:t>
                </w:r>
              </w:smartTag>
            </w:smartTag>
            <w:r w:rsidRPr="00CB19EE">
              <w:rPr>
                <w:rFonts w:ascii="Verdana" w:hAnsi="Verdana" w:cs="Tahoma"/>
                <w:b/>
                <w:sz w:val="18"/>
                <w:szCs w:val="18"/>
              </w:rPr>
              <w:t>/</w:t>
            </w:r>
          </w:p>
          <w:p w:rsidR="005061FF" w:rsidRPr="00CB19EE" w:rsidRDefault="005061FF" w:rsidP="005061FF">
            <w:pPr>
              <w:jc w:val="center"/>
              <w:rPr>
                <w:rFonts w:ascii="Verdana" w:hAnsi="Verdana" w:cs="Tahoma"/>
                <w:b/>
                <w:sz w:val="18"/>
                <w:szCs w:val="18"/>
              </w:rPr>
            </w:pPr>
            <w:r w:rsidRPr="00CB19EE">
              <w:rPr>
                <w:rFonts w:ascii="Verdana" w:hAnsi="Verdana" w:cs="Tahoma"/>
                <w:b/>
                <w:sz w:val="18"/>
                <w:szCs w:val="18"/>
              </w:rPr>
              <w:t>Country Code</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AW</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ABW</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COM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HTI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MSR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SOM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09</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CT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AF</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AFG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CV</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CPV</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HUN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MQ</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MTQ</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SPM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10</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DE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AO</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AGO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CRI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ID</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IDN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MUS</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STP</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11</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DC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AI</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AIA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CUB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State">
                <w:r w:rsidRPr="00CB19EE">
                  <w:rPr>
                    <w:rFonts w:ascii="Verdana" w:hAnsi="Verdana" w:cs="Tahoma"/>
                    <w:sz w:val="18"/>
                    <w:szCs w:val="18"/>
                  </w:rPr>
                  <w:t>IND</w:t>
                </w:r>
              </w:smartTag>
            </w:smartTag>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MW</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MWI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SUR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12</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FL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AX</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State">
                <w:r w:rsidRPr="00CB19EE">
                  <w:rPr>
                    <w:rFonts w:ascii="Verdana" w:hAnsi="Verdana" w:cs="Tahoma"/>
                    <w:sz w:val="18"/>
                    <w:szCs w:val="18"/>
                  </w:rPr>
                  <w:t>ALA</w:t>
                </w:r>
              </w:smartTag>
            </w:smartTag>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CX</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CXR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IOT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MYS</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SK</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SVK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13</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GA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State">
                <w:r w:rsidRPr="00CB19EE">
                  <w:rPr>
                    <w:rFonts w:ascii="Verdana" w:hAnsi="Verdana" w:cs="Tahoma"/>
                    <w:sz w:val="18"/>
                    <w:szCs w:val="18"/>
                  </w:rPr>
                  <w:t>AL</w:t>
                </w:r>
              </w:smartTag>
            </w:smartTag>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ALB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CYM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IRL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YO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MYT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SI</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SVN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15</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HI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AD</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AND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CYP</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IRN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country-region">
                <w:r w:rsidRPr="00CB19EE">
                  <w:rPr>
                    <w:rFonts w:ascii="Verdana" w:hAnsi="Verdana" w:cs="Tahoma"/>
                    <w:sz w:val="18"/>
                    <w:szCs w:val="18"/>
                  </w:rPr>
                  <w:t>NAM</w:t>
                </w:r>
              </w:smartTag>
            </w:smartTag>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SWE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16</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ID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AN</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ANT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CZE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IQ</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IRQ</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NC</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NCL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SWZ</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17</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IL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AE</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ARE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DEU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ISL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NER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SC</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SYC</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18</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IN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AR</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ARG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DJ</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DJI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IL</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ISR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NF</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NFK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SYR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19</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IA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AM</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ARM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DMA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ITA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NGA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TC</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TCA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20</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KS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AS</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ASM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DK</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DNK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JM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JAM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NI</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NIC</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TD</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TCD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21</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KY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AQ</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ATA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DOM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JO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JOR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NIU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TGO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22</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LA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TF</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ATF</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DZA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JP</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JPN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NL</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NLD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TH</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THA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23</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ME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AG</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ATG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EC</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ECU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KAZ</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NOR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TJ</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TJK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24</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MD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AU</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AUS</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EGY</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KEN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NP</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NPL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TKM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25</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MA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AT</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AUT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ERI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KGZ</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NRU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TP</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TMP</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26</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MI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AZ</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AZE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EH</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ESH</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KH</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KHM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NZL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TTO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27</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MN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BI</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BDI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ESP</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KI</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KIR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r w:rsidRPr="00CB19EE">
                <w:rPr>
                  <w:rFonts w:ascii="Verdana" w:hAnsi="Verdana" w:cs="Tahoma"/>
                  <w:sz w:val="18"/>
                  <w:szCs w:val="18"/>
                </w:rPr>
                <w:t>OM</w:t>
              </w:r>
            </w:smartTag>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OMN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TUN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28</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MS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BE</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BEL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EST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KNA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PK</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PAK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TUR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29</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MO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BJ</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BEN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ETH</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KOR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PAN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TV</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TUV</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30</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MT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BF</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BFA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FI</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FIN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KW</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KWT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PCN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TW</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TWN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31</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NE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BD</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BGD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FJ</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FJI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LAO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PER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TZA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32</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NV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BG</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BGR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FK</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FLK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LB</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LBN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PH</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PHL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UGA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33</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NH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BH</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BHR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FRA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LBR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PW</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PLW</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UKR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34</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NJ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BS</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BHS</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FRO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LBY</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PNG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UMI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35</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NM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BA</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BIH</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FSM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LC</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LCA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PL</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POL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URY</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36</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NY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BY</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BLR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FX</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FXX</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LI</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LIE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PRI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BQ</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country-region">
                <w:r w:rsidRPr="00CB19EE">
                  <w:rPr>
                    <w:rFonts w:ascii="Verdana" w:hAnsi="Verdana" w:cs="Tahoma"/>
                    <w:sz w:val="18"/>
                    <w:szCs w:val="18"/>
                  </w:rPr>
                  <w:t>USA</w:t>
                </w:r>
              </w:smartTag>
            </w:smartTag>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37</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NC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BZ</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BLZ</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GAB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LK</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LKA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KP</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PRK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UZB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38</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ND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BM</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BMU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GB</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GBR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LSO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PRT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VAT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39</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OH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BO</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BOL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GEO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LTU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PRY</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VC</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VCT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40</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OK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BR</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BRA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GH</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GHA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LUX</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PF</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PYF</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VEN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41</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OR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BB</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BRB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GI</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GIB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City">
                <w:r w:rsidRPr="00CB19EE">
                  <w:rPr>
                    <w:rFonts w:ascii="Verdana" w:hAnsi="Verdana" w:cs="Tahoma"/>
                    <w:sz w:val="18"/>
                    <w:szCs w:val="18"/>
                  </w:rPr>
                  <w:t>LV</w:t>
                </w:r>
              </w:smartTag>
            </w:smartTag>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LVA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QA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QAT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VGB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42</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PA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BN</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BRN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GIN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MAC</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REU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VI</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VIR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44</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RI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lastRenderedPageBreak/>
              <w:t>BT</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BTN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GP</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GLP</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MAR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RO</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ROM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VNM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45</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SC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BV</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BVT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GMB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MC</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MCO</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RUS</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VUT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46</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SD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BW</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BWA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GW</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GNB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MD</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MDA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RW</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RWA</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WF</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WLF</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47</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TN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CF</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CAF</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GQ</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GNQ</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MDG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SAU</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WS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WSM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48</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TX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CA</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CAN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GRC</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MV</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MDV</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SCG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YE</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YEM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49</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UT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CC</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CCK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GD</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GRD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MX</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MEX</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SD</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SDN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YU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YUG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50</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VT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CH</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CHE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GL</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GRL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MH</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MHL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SEN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ZA</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ZAF</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51</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VA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CL</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CHL</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GTM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MK</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MKD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SG</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SGP</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ZM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ZMB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53</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WA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CN</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CHN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GF</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GUF</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ML</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MLI</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GS</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SGS</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ZW</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ZWE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54</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WV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CI</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CIV</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GU</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GUM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MT</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MLT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SH</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SHN</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01</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State">
                <w:r w:rsidRPr="00CB19EE">
                  <w:rPr>
                    <w:rFonts w:ascii="Verdana" w:hAnsi="Verdana" w:cs="Tahoma"/>
                    <w:sz w:val="18"/>
                    <w:szCs w:val="18"/>
                  </w:rPr>
                  <w:t>AL</w:t>
                </w:r>
              </w:smartTag>
            </w:smartTag>
            <w:r w:rsidRPr="00CB19EE">
              <w:rPr>
                <w:rFonts w:ascii="Verdana" w:hAnsi="Verdana" w:cs="Tahoma"/>
                <w:sz w:val="18"/>
                <w:szCs w:val="18"/>
              </w:rPr>
              <w:t xml:space="preserve"> </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55</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WI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CM</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CMR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GY</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GUY</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MMR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SJ</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SJM</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02</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AK </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56</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WY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CD</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COD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HK</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HKG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MNG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SB</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SLB</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04</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AZ </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CG</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COG</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HMD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MP</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MNP</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SL</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SLE</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05</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AR </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CK</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COK</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HN</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HND</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MZ</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MOZ</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SV</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SLV</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06</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CA </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r>
      <w:tr w:rsidR="005061FF" w:rsidRPr="00CB19EE">
        <w:trPr>
          <w:trHeight w:val="225"/>
          <w:jc w:val="center"/>
        </w:trPr>
        <w:tc>
          <w:tcPr>
            <w:tcW w:w="109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CO</w:t>
            </w:r>
          </w:p>
        </w:tc>
        <w:tc>
          <w:tcPr>
            <w:tcW w:w="1078"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smartTag w:uri="urn:schemas-microsoft-com:office:smarttags" w:element="place">
              <w:smartTag w:uri="urn:schemas-microsoft-com:office:smarttags" w:element="State">
                <w:r w:rsidRPr="00CB19EE">
                  <w:rPr>
                    <w:rFonts w:ascii="Verdana" w:hAnsi="Verdana" w:cs="Tahoma"/>
                    <w:sz w:val="18"/>
                    <w:szCs w:val="18"/>
                  </w:rPr>
                  <w:t>COL</w:t>
                </w:r>
              </w:smartTag>
            </w:smartTag>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HRV</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MR</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MRT</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77"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SM</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SMR</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3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08</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jc w:val="center"/>
              <w:rPr>
                <w:rFonts w:ascii="Verdana" w:hAnsi="Verdana" w:cs="Tahoma"/>
                <w:sz w:val="18"/>
                <w:szCs w:val="18"/>
              </w:rPr>
            </w:pPr>
            <w:r w:rsidRPr="00CB19EE">
              <w:rPr>
                <w:rFonts w:ascii="Verdana" w:hAnsi="Verdana" w:cs="Tahoma"/>
                <w:sz w:val="18"/>
                <w:szCs w:val="18"/>
              </w:rPr>
              <w:t xml:space="preserve">CO </w:t>
            </w:r>
          </w:p>
        </w:tc>
        <w:tc>
          <w:tcPr>
            <w:tcW w:w="144" w:type="dxa"/>
            <w:tcBorders>
              <w:top w:val="nil"/>
              <w:left w:val="nil"/>
              <w:bottom w:val="nil"/>
              <w:right w:val="nil"/>
            </w:tcBorders>
            <w:shd w:val="clear" w:color="auto" w:fill="auto"/>
            <w:noWrap/>
            <w:vAlign w:val="bottom"/>
          </w:tcPr>
          <w:p w:rsidR="005061FF" w:rsidRPr="00CB19EE" w:rsidRDefault="005061FF" w:rsidP="005061FF">
            <w:pPr>
              <w:rPr>
                <w:rFonts w:ascii="Verdana" w:hAnsi="Verdana" w:cs="Tahoma"/>
                <w:sz w:val="18"/>
                <w:szCs w:val="18"/>
              </w:rPr>
            </w:pPr>
          </w:p>
        </w:tc>
        <w:tc>
          <w:tcPr>
            <w:tcW w:w="1058" w:type="dxa"/>
            <w:tcBorders>
              <w:top w:val="nil"/>
              <w:left w:val="single" w:sz="4" w:space="0" w:color="auto"/>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c>
          <w:tcPr>
            <w:tcW w:w="959" w:type="dxa"/>
            <w:tcBorders>
              <w:top w:val="nil"/>
              <w:left w:val="nil"/>
              <w:bottom w:val="single" w:sz="4" w:space="0" w:color="auto"/>
              <w:right w:val="single" w:sz="4" w:space="0" w:color="auto"/>
            </w:tcBorders>
            <w:shd w:val="clear" w:color="auto" w:fill="auto"/>
            <w:noWrap/>
            <w:vAlign w:val="bottom"/>
          </w:tcPr>
          <w:p w:rsidR="005061FF" w:rsidRPr="00CB19EE" w:rsidRDefault="005061FF" w:rsidP="005061FF">
            <w:pPr>
              <w:rPr>
                <w:rFonts w:ascii="Verdana" w:hAnsi="Verdana" w:cs="Tahoma"/>
                <w:sz w:val="18"/>
                <w:szCs w:val="18"/>
              </w:rPr>
            </w:pPr>
            <w:r w:rsidRPr="00CB19EE">
              <w:rPr>
                <w:rFonts w:ascii="Verdana" w:hAnsi="Verdana" w:cs="Tahoma"/>
                <w:sz w:val="18"/>
                <w:szCs w:val="18"/>
              </w:rPr>
              <w:t> </w:t>
            </w:r>
          </w:p>
        </w:tc>
      </w:tr>
    </w:tbl>
    <w:p w:rsidR="00A158F5" w:rsidRPr="00CB19EE" w:rsidRDefault="00A158F5">
      <w:pPr>
        <w:rPr>
          <w:rFonts w:ascii="Verdana" w:hAnsi="Verdana" w:cs="Tahoma"/>
          <w:sz w:val="18"/>
          <w:szCs w:val="18"/>
        </w:rPr>
      </w:pPr>
    </w:p>
    <w:p w:rsidR="00256435" w:rsidRPr="00CB19EE" w:rsidRDefault="00256435">
      <w:pPr>
        <w:rPr>
          <w:rFonts w:ascii="Verdana" w:hAnsi="Verdana" w:cs="Tahoma"/>
          <w:sz w:val="18"/>
          <w:szCs w:val="18"/>
        </w:rPr>
        <w:sectPr w:rsidR="00256435" w:rsidRPr="00CB19EE" w:rsidSect="00256435">
          <w:pgSz w:w="15840" w:h="12240" w:orient="landscape"/>
          <w:pgMar w:top="1440" w:right="1440" w:bottom="1440" w:left="1440" w:header="720" w:footer="720" w:gutter="0"/>
          <w:cols w:space="720"/>
        </w:sectPr>
      </w:pPr>
    </w:p>
    <w:p w:rsidR="00B10727" w:rsidRPr="00CB19EE" w:rsidRDefault="00B10727">
      <w:pPr>
        <w:jc w:val="center"/>
        <w:rPr>
          <w:rFonts w:ascii="Verdana" w:hAnsi="Verdana" w:cs="Tahoma"/>
          <w:b/>
          <w:sz w:val="18"/>
          <w:szCs w:val="18"/>
          <w:u w:val="single"/>
        </w:rPr>
      </w:pPr>
      <w:r w:rsidRPr="00CB19EE">
        <w:rPr>
          <w:rFonts w:ascii="Verdana" w:hAnsi="Verdana" w:cs="Tahoma"/>
          <w:b/>
          <w:sz w:val="18"/>
          <w:szCs w:val="18"/>
          <w:u w:val="single"/>
        </w:rPr>
        <w:lastRenderedPageBreak/>
        <w:t>APPENDIX B:  Relative Weighted Products</w:t>
      </w:r>
    </w:p>
    <w:p w:rsidR="00B10727" w:rsidRPr="00CB19EE" w:rsidRDefault="00B10727">
      <w:pPr>
        <w:rPr>
          <w:rFonts w:ascii="Verdana" w:hAnsi="Verdana" w:cs="Tahoma"/>
          <w:b/>
          <w:sz w:val="18"/>
          <w:szCs w:val="18"/>
        </w:rPr>
      </w:pPr>
    </w:p>
    <w:p w:rsidR="00B10727" w:rsidRPr="00CB19EE" w:rsidRDefault="00B10727" w:rsidP="008451A5">
      <w:pPr>
        <w:pStyle w:val="BodyText"/>
        <w:jc w:val="both"/>
        <w:rPr>
          <w:rFonts w:ascii="Verdana" w:hAnsi="Verdana" w:cs="Tahoma"/>
          <w:sz w:val="18"/>
          <w:szCs w:val="18"/>
        </w:rPr>
      </w:pPr>
      <w:r w:rsidRPr="00CB19EE">
        <w:rPr>
          <w:rFonts w:ascii="Verdana" w:hAnsi="Verdana" w:cs="Tahoma"/>
          <w:sz w:val="18"/>
          <w:szCs w:val="18"/>
        </w:rPr>
        <w:t xml:space="preserve">Relative weighted products (RWPs) are intended to reflect the relative resource intensity of acute care confinements. </w:t>
      </w:r>
      <w:r w:rsidR="00D20698" w:rsidRPr="00CB19EE">
        <w:rPr>
          <w:rFonts w:ascii="Verdana" w:hAnsi="Verdana" w:cs="Tahoma"/>
          <w:sz w:val="18"/>
          <w:szCs w:val="18"/>
        </w:rPr>
        <w:t xml:space="preserve">Two different types of </w:t>
      </w:r>
      <w:r w:rsidRPr="00CB19EE">
        <w:rPr>
          <w:rFonts w:ascii="Verdana" w:hAnsi="Verdana" w:cs="Tahoma"/>
          <w:sz w:val="18"/>
          <w:szCs w:val="18"/>
        </w:rPr>
        <w:t xml:space="preserve">RWPs are calculated </w:t>
      </w:r>
      <w:r w:rsidR="00D20698" w:rsidRPr="00CB19EE">
        <w:rPr>
          <w:rFonts w:ascii="Verdana" w:hAnsi="Verdana" w:cs="Tahoma"/>
          <w:sz w:val="18"/>
          <w:szCs w:val="18"/>
        </w:rPr>
        <w:t>in the MDR TED processor. Since the rules for the preparation of each of these data elements is essentially the same, the process is only described once</w:t>
      </w:r>
      <w:r w:rsidR="006A351B" w:rsidRPr="00CB19EE">
        <w:rPr>
          <w:rFonts w:ascii="Verdana" w:hAnsi="Verdana" w:cs="Tahoma"/>
          <w:sz w:val="18"/>
          <w:szCs w:val="18"/>
        </w:rPr>
        <w:t>, using the generic “DRG”</w:t>
      </w:r>
      <w:r w:rsidR="00D20698" w:rsidRPr="00CB19EE">
        <w:rPr>
          <w:rFonts w:ascii="Verdana" w:hAnsi="Verdana" w:cs="Tahoma"/>
          <w:sz w:val="18"/>
          <w:szCs w:val="18"/>
        </w:rPr>
        <w:t>. The only places where the rules are different are when DRG Numbers are referenced. This document describes the process of deriving RWPs in institutional TED data.</w:t>
      </w:r>
    </w:p>
    <w:p w:rsidR="00B10727" w:rsidRPr="00CB19EE" w:rsidRDefault="00B10727" w:rsidP="008451A5">
      <w:pPr>
        <w:pStyle w:val="BodyText"/>
        <w:jc w:val="both"/>
        <w:rPr>
          <w:rFonts w:ascii="Verdana" w:hAnsi="Verdana" w:cs="Tahoma"/>
          <w:sz w:val="18"/>
          <w:szCs w:val="18"/>
        </w:rPr>
      </w:pPr>
    </w:p>
    <w:p w:rsidR="00B10727" w:rsidRPr="00CB19EE" w:rsidRDefault="00B10727" w:rsidP="008451A5">
      <w:pPr>
        <w:pStyle w:val="BodyText"/>
        <w:jc w:val="both"/>
        <w:rPr>
          <w:rFonts w:ascii="Verdana" w:hAnsi="Verdana" w:cs="Tahoma"/>
          <w:sz w:val="18"/>
          <w:szCs w:val="18"/>
        </w:rPr>
      </w:pPr>
      <w:r w:rsidRPr="00CB19EE">
        <w:rPr>
          <w:rFonts w:ascii="Verdana" w:hAnsi="Verdana" w:cs="Tahoma"/>
          <w:sz w:val="18"/>
          <w:szCs w:val="18"/>
          <w:u w:val="single"/>
        </w:rPr>
        <w:t>Selection Rules</w:t>
      </w:r>
      <w:r w:rsidRPr="00CB19EE">
        <w:rPr>
          <w:rFonts w:ascii="Verdana" w:hAnsi="Verdana" w:cs="Tahoma"/>
          <w:sz w:val="18"/>
          <w:szCs w:val="18"/>
        </w:rPr>
        <w:t xml:space="preserve">: Relative weighted products are only applied to records where the institution indicates that the care was provided in an acute care hospital. The institution type values which represent acute care facilities are defined in Table </w:t>
      </w:r>
      <w:r w:rsidR="00AE22F0" w:rsidRPr="00CB19EE">
        <w:rPr>
          <w:rFonts w:ascii="Verdana" w:hAnsi="Verdana" w:cs="Tahoma"/>
          <w:sz w:val="18"/>
          <w:szCs w:val="18"/>
        </w:rPr>
        <w:t>B</w:t>
      </w:r>
      <w:r w:rsidRPr="00CB19EE">
        <w:rPr>
          <w:rFonts w:ascii="Verdana" w:hAnsi="Verdana" w:cs="Tahoma"/>
          <w:sz w:val="18"/>
          <w:szCs w:val="18"/>
        </w:rPr>
        <w:t>-1:</w:t>
      </w:r>
    </w:p>
    <w:p w:rsidR="00B10727" w:rsidRPr="00CB19EE" w:rsidRDefault="00B10727">
      <w:pPr>
        <w:rPr>
          <w:rFonts w:ascii="Verdana" w:hAnsi="Verdana" w:cs="Tahoma"/>
          <w:sz w:val="18"/>
          <w:szCs w:val="18"/>
        </w:rPr>
      </w:pPr>
    </w:p>
    <w:p w:rsidR="00B10727" w:rsidRPr="00CB19EE" w:rsidRDefault="00B10727" w:rsidP="00256435">
      <w:pPr>
        <w:jc w:val="center"/>
        <w:rPr>
          <w:rFonts w:ascii="Verdana" w:hAnsi="Verdana" w:cs="Tahoma"/>
          <w:b/>
          <w:sz w:val="18"/>
          <w:szCs w:val="18"/>
        </w:rPr>
      </w:pPr>
      <w:r w:rsidRPr="00CB19EE">
        <w:rPr>
          <w:rFonts w:ascii="Verdana" w:hAnsi="Verdana" w:cs="Tahoma"/>
          <w:b/>
          <w:sz w:val="18"/>
          <w:szCs w:val="18"/>
        </w:rPr>
        <w:t xml:space="preserve">Table </w:t>
      </w:r>
      <w:r w:rsidR="00303775" w:rsidRPr="00CB19EE">
        <w:rPr>
          <w:rFonts w:ascii="Verdana" w:hAnsi="Verdana" w:cs="Tahoma"/>
          <w:b/>
          <w:sz w:val="18"/>
          <w:szCs w:val="18"/>
        </w:rPr>
        <w:t>B</w:t>
      </w:r>
      <w:r w:rsidRPr="00CB19EE">
        <w:rPr>
          <w:rFonts w:ascii="Verdana" w:hAnsi="Verdana" w:cs="Tahoma"/>
          <w:b/>
          <w:sz w:val="18"/>
          <w:szCs w:val="18"/>
        </w:rPr>
        <w:t>-1</w:t>
      </w:r>
      <w:r w:rsidR="004F3895" w:rsidRPr="00CB19EE">
        <w:rPr>
          <w:rFonts w:ascii="Verdana" w:hAnsi="Verdana" w:cs="Tahoma"/>
          <w:b/>
          <w:sz w:val="18"/>
          <w:szCs w:val="18"/>
        </w:rPr>
        <w:t>:  Acute Care Institution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028"/>
      </w:tblGrid>
      <w:tr w:rsidR="00B10727" w:rsidRPr="00CB19EE">
        <w:trPr>
          <w:tblHeader/>
          <w:jc w:val="center"/>
        </w:trPr>
        <w:tc>
          <w:tcPr>
            <w:tcW w:w="828" w:type="dxa"/>
            <w:shd w:val="clear" w:color="auto" w:fill="D9D9D9"/>
          </w:tcPr>
          <w:p w:rsidR="00B10727" w:rsidRPr="00CB19EE" w:rsidRDefault="00B10727">
            <w:pPr>
              <w:jc w:val="center"/>
              <w:rPr>
                <w:rFonts w:ascii="Verdana" w:hAnsi="Verdana" w:cs="Tahoma"/>
                <w:b/>
                <w:sz w:val="18"/>
                <w:szCs w:val="18"/>
              </w:rPr>
            </w:pPr>
            <w:r w:rsidRPr="00CB19EE">
              <w:rPr>
                <w:rFonts w:ascii="Verdana" w:hAnsi="Verdana" w:cs="Tahoma"/>
                <w:b/>
                <w:sz w:val="18"/>
                <w:szCs w:val="18"/>
              </w:rPr>
              <w:t>Code</w:t>
            </w:r>
          </w:p>
        </w:tc>
        <w:tc>
          <w:tcPr>
            <w:tcW w:w="8028" w:type="dxa"/>
            <w:shd w:val="clear" w:color="auto" w:fill="D9D9D9"/>
          </w:tcPr>
          <w:p w:rsidR="00B10727" w:rsidRPr="00CB19EE" w:rsidRDefault="00B10727">
            <w:pPr>
              <w:rPr>
                <w:rFonts w:ascii="Verdana" w:hAnsi="Verdana" w:cs="Tahoma"/>
                <w:b/>
                <w:sz w:val="18"/>
                <w:szCs w:val="18"/>
              </w:rPr>
            </w:pPr>
            <w:r w:rsidRPr="00CB19EE">
              <w:rPr>
                <w:rFonts w:ascii="Verdana" w:hAnsi="Verdana" w:cs="Tahoma"/>
                <w:b/>
                <w:sz w:val="18"/>
                <w:szCs w:val="18"/>
              </w:rPr>
              <w:t>Institution Type</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10</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General medical and surgical</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11</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Hospital unit of an institution (prison hospital, college infirmary etc.)</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12</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Hospital unit within an institution for the mentally retarded</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44</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Obstetrics and gynecology</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45</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Eye, ear, nose and throat</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47</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Orthopedic</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49</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Other specialty</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50</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Children’s general</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51</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Children’s hospital unit of an institution</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55</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Children’s eye, ear, nose, and throat</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57</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Children’s orthopedic</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59</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Children’s other specialty</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90</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Cancer</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91</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Sole community</w:t>
            </w:r>
          </w:p>
        </w:tc>
      </w:tr>
    </w:tbl>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p>
    <w:p w:rsidR="00A87174" w:rsidRPr="00CB19EE" w:rsidRDefault="00B10727" w:rsidP="00A87174">
      <w:pPr>
        <w:rPr>
          <w:rFonts w:ascii="Verdana" w:hAnsi="Verdana" w:cs="Tahoma"/>
          <w:sz w:val="18"/>
          <w:szCs w:val="18"/>
        </w:rPr>
      </w:pPr>
      <w:r w:rsidRPr="00CB19EE">
        <w:rPr>
          <w:rFonts w:ascii="Verdana" w:hAnsi="Verdana" w:cs="Tahoma"/>
          <w:sz w:val="18"/>
          <w:szCs w:val="18"/>
          <w:u w:val="single"/>
        </w:rPr>
        <w:t>Methodology</w:t>
      </w:r>
      <w:r w:rsidRPr="00CB19EE">
        <w:rPr>
          <w:rFonts w:ascii="Verdana" w:hAnsi="Verdana" w:cs="Tahoma"/>
          <w:sz w:val="18"/>
          <w:szCs w:val="18"/>
        </w:rPr>
        <w:t>:</w:t>
      </w:r>
    </w:p>
    <w:p w:rsidR="00A87174" w:rsidRPr="00CB19EE" w:rsidRDefault="00A87174" w:rsidP="00A87174">
      <w:pPr>
        <w:rPr>
          <w:rFonts w:ascii="Verdana" w:hAnsi="Verdana" w:cs="Tahoma"/>
          <w:sz w:val="18"/>
          <w:szCs w:val="18"/>
        </w:rPr>
      </w:pPr>
    </w:p>
    <w:p w:rsidR="00B10727" w:rsidRPr="00CB19EE" w:rsidRDefault="00B10727" w:rsidP="00A87174">
      <w:pPr>
        <w:rPr>
          <w:rFonts w:ascii="Verdana" w:hAnsi="Verdana" w:cs="Tahoma"/>
          <w:sz w:val="18"/>
          <w:szCs w:val="18"/>
        </w:rPr>
      </w:pPr>
      <w:r w:rsidRPr="00CB19EE">
        <w:rPr>
          <w:rFonts w:ascii="Verdana" w:hAnsi="Verdana" w:cs="Tahoma"/>
          <w:sz w:val="18"/>
          <w:szCs w:val="18"/>
        </w:rPr>
        <w:t xml:space="preserve">RWPs for both the interim claim length of stay and the previous length of stay for the episode are calculated. </w:t>
      </w:r>
      <w:r w:rsidRPr="00CB19EE">
        <w:rPr>
          <w:rFonts w:ascii="Verdana" w:hAnsi="Verdana" w:cs="Tahoma"/>
          <w:sz w:val="18"/>
          <w:szCs w:val="18"/>
          <w:u w:val="single"/>
        </w:rPr>
        <w:t>Previous length of stays are not calculated where the bill frequency code indicates the record to be an initial claim, admitted through a discharge or transfer HCSR.</w:t>
      </w:r>
      <w:r w:rsidRPr="00CB19EE">
        <w:rPr>
          <w:rFonts w:ascii="Verdana" w:hAnsi="Verdana" w:cs="Tahoma"/>
          <w:sz w:val="18"/>
          <w:szCs w:val="18"/>
        </w:rPr>
        <w:t xml:space="preserve"> The bill frequency values which represent this are defined in Table </w:t>
      </w:r>
      <w:r w:rsidR="00AE22F0" w:rsidRPr="00CB19EE">
        <w:rPr>
          <w:rFonts w:ascii="Verdana" w:hAnsi="Verdana" w:cs="Tahoma"/>
          <w:sz w:val="18"/>
          <w:szCs w:val="18"/>
        </w:rPr>
        <w:t>B</w:t>
      </w:r>
      <w:r w:rsidRPr="00CB19EE">
        <w:rPr>
          <w:rFonts w:ascii="Verdana" w:hAnsi="Verdana" w:cs="Tahoma"/>
          <w:sz w:val="18"/>
          <w:szCs w:val="18"/>
        </w:rPr>
        <w:t>-2:</w:t>
      </w:r>
    </w:p>
    <w:p w:rsidR="00B10727" w:rsidRPr="00CB19EE" w:rsidRDefault="00B10727">
      <w:pPr>
        <w:rPr>
          <w:rFonts w:ascii="Verdana" w:hAnsi="Verdana" w:cs="Tahoma"/>
          <w:sz w:val="18"/>
          <w:szCs w:val="18"/>
        </w:rPr>
      </w:pPr>
    </w:p>
    <w:p w:rsidR="00B10727" w:rsidRPr="00CB19EE" w:rsidRDefault="00B10727" w:rsidP="00256435">
      <w:pPr>
        <w:jc w:val="center"/>
        <w:rPr>
          <w:rFonts w:ascii="Verdana" w:hAnsi="Verdana" w:cs="Tahoma"/>
          <w:b/>
          <w:sz w:val="18"/>
          <w:szCs w:val="18"/>
        </w:rPr>
      </w:pPr>
      <w:r w:rsidRPr="00CB19EE">
        <w:rPr>
          <w:rFonts w:ascii="Verdana" w:hAnsi="Verdana" w:cs="Tahoma"/>
          <w:b/>
          <w:sz w:val="18"/>
          <w:szCs w:val="18"/>
        </w:rPr>
        <w:t xml:space="preserve">Table </w:t>
      </w:r>
      <w:r w:rsidR="00303775" w:rsidRPr="00CB19EE">
        <w:rPr>
          <w:rFonts w:ascii="Verdana" w:hAnsi="Verdana" w:cs="Tahoma"/>
          <w:b/>
          <w:sz w:val="18"/>
          <w:szCs w:val="18"/>
        </w:rPr>
        <w:t>B</w:t>
      </w:r>
      <w:r w:rsidRPr="00CB19EE">
        <w:rPr>
          <w:rFonts w:ascii="Verdana" w:hAnsi="Verdana" w:cs="Tahoma"/>
          <w:b/>
          <w:sz w:val="18"/>
          <w:szCs w:val="18"/>
        </w:rPr>
        <w:t>-2:  Bill Frequency Acute Care I</w:t>
      </w:r>
      <w:r w:rsidR="004F3895" w:rsidRPr="00CB19EE">
        <w:rPr>
          <w:rFonts w:ascii="Verdana" w:hAnsi="Verdana" w:cs="Tahoma"/>
          <w:b/>
          <w:sz w:val="18"/>
          <w:szCs w:val="18"/>
        </w:rPr>
        <w:t>nstitution Types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028"/>
      </w:tblGrid>
      <w:tr w:rsidR="00B10727" w:rsidRPr="00CB19EE">
        <w:trPr>
          <w:tblHeader/>
          <w:jc w:val="center"/>
        </w:trPr>
        <w:tc>
          <w:tcPr>
            <w:tcW w:w="828" w:type="dxa"/>
            <w:shd w:val="clear" w:color="auto" w:fill="D9D9D9"/>
          </w:tcPr>
          <w:p w:rsidR="00B10727" w:rsidRPr="00CB19EE" w:rsidRDefault="00B10727">
            <w:pPr>
              <w:jc w:val="center"/>
              <w:rPr>
                <w:rFonts w:ascii="Verdana" w:hAnsi="Verdana" w:cs="Tahoma"/>
                <w:b/>
                <w:sz w:val="18"/>
                <w:szCs w:val="18"/>
              </w:rPr>
            </w:pPr>
            <w:r w:rsidRPr="00CB19EE">
              <w:rPr>
                <w:rFonts w:ascii="Verdana" w:hAnsi="Verdana" w:cs="Tahoma"/>
                <w:b/>
                <w:sz w:val="18"/>
                <w:szCs w:val="18"/>
              </w:rPr>
              <w:t>Code</w:t>
            </w:r>
          </w:p>
        </w:tc>
        <w:tc>
          <w:tcPr>
            <w:tcW w:w="8028" w:type="dxa"/>
            <w:shd w:val="clear" w:color="auto" w:fill="D9D9D9"/>
          </w:tcPr>
          <w:p w:rsidR="00B10727" w:rsidRPr="00CB19EE" w:rsidRDefault="00B10727">
            <w:pPr>
              <w:rPr>
                <w:rFonts w:ascii="Verdana" w:hAnsi="Verdana" w:cs="Tahoma"/>
                <w:b/>
                <w:sz w:val="18"/>
                <w:szCs w:val="18"/>
              </w:rPr>
            </w:pPr>
            <w:r w:rsidRPr="00CB19EE">
              <w:rPr>
                <w:rFonts w:ascii="Verdana" w:hAnsi="Verdana" w:cs="Tahoma"/>
                <w:b/>
                <w:sz w:val="18"/>
                <w:szCs w:val="18"/>
              </w:rPr>
              <w:t>Bill Frequency</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1</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Admit through discharge HCSR</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2</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Interim - initial HCSR</w:t>
            </w:r>
          </w:p>
        </w:tc>
      </w:tr>
    </w:tbl>
    <w:p w:rsidR="00B10727" w:rsidRPr="00CB19EE" w:rsidRDefault="00B10727">
      <w:pPr>
        <w:rPr>
          <w:rFonts w:ascii="Verdana" w:hAnsi="Verdana" w:cs="Tahoma"/>
          <w:sz w:val="18"/>
          <w:szCs w:val="18"/>
        </w:rPr>
      </w:pPr>
    </w:p>
    <w:p w:rsidR="00B10727" w:rsidRPr="00CB19EE" w:rsidRDefault="00B10727" w:rsidP="008451A5">
      <w:pPr>
        <w:jc w:val="both"/>
        <w:rPr>
          <w:rFonts w:ascii="Verdana" w:hAnsi="Verdana" w:cs="Tahoma"/>
          <w:sz w:val="18"/>
          <w:szCs w:val="18"/>
        </w:rPr>
      </w:pPr>
      <w:r w:rsidRPr="00CB19EE">
        <w:rPr>
          <w:rFonts w:ascii="Verdana" w:hAnsi="Verdana" w:cs="Tahoma"/>
          <w:sz w:val="18"/>
          <w:szCs w:val="18"/>
        </w:rPr>
        <w:t>RWPs should be calculated according to the following algorithm:</w:t>
      </w:r>
    </w:p>
    <w:p w:rsidR="00B10727" w:rsidRPr="00CB19EE" w:rsidRDefault="00B10727" w:rsidP="008451A5">
      <w:pPr>
        <w:jc w:val="both"/>
        <w:rPr>
          <w:rFonts w:ascii="Verdana" w:hAnsi="Verdana" w:cs="Tahoma"/>
          <w:sz w:val="18"/>
          <w:szCs w:val="18"/>
        </w:rPr>
      </w:pPr>
    </w:p>
    <w:p w:rsidR="006A351B" w:rsidRPr="00CB19EE" w:rsidRDefault="00B10727" w:rsidP="008451A5">
      <w:pPr>
        <w:numPr>
          <w:ilvl w:val="0"/>
          <w:numId w:val="4"/>
        </w:numPr>
        <w:jc w:val="both"/>
        <w:rPr>
          <w:rFonts w:ascii="Verdana" w:hAnsi="Verdana" w:cs="Tahoma"/>
          <w:sz w:val="18"/>
          <w:szCs w:val="18"/>
        </w:rPr>
      </w:pPr>
      <w:r w:rsidRPr="00CB19EE">
        <w:rPr>
          <w:rFonts w:ascii="Verdana" w:hAnsi="Verdana" w:cs="Tahoma"/>
          <w:sz w:val="18"/>
          <w:szCs w:val="18"/>
        </w:rPr>
        <w:t>Merge TE</w:t>
      </w:r>
      <w:r w:rsidR="006A351B" w:rsidRPr="00CB19EE">
        <w:rPr>
          <w:rFonts w:ascii="Verdana" w:hAnsi="Verdana" w:cs="Tahoma"/>
          <w:sz w:val="18"/>
          <w:szCs w:val="18"/>
        </w:rPr>
        <w:t>D to the DRG tables (TRICARE and MS-DRG) according to the following:</w:t>
      </w:r>
    </w:p>
    <w:p w:rsidR="006A351B" w:rsidRPr="00CB19EE" w:rsidRDefault="006A351B" w:rsidP="006A351B">
      <w:pPr>
        <w:rPr>
          <w:rFonts w:ascii="Verdana" w:hAnsi="Verdan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520"/>
        <w:gridCol w:w="2250"/>
      </w:tblGrid>
      <w:tr w:rsidR="006A351B" w:rsidRPr="00CB19EE" w:rsidTr="00AC209F">
        <w:tc>
          <w:tcPr>
            <w:tcW w:w="1458" w:type="dxa"/>
            <w:shd w:val="clear" w:color="auto" w:fill="E6E6E6"/>
          </w:tcPr>
          <w:p w:rsidR="006A351B" w:rsidRPr="00CB19EE" w:rsidRDefault="006A351B" w:rsidP="00AC209F">
            <w:pPr>
              <w:jc w:val="center"/>
              <w:rPr>
                <w:rFonts w:ascii="Verdana" w:hAnsi="Verdana" w:cs="Tahoma"/>
                <w:b/>
                <w:sz w:val="18"/>
                <w:szCs w:val="18"/>
              </w:rPr>
            </w:pPr>
            <w:r w:rsidRPr="00CB19EE">
              <w:rPr>
                <w:rFonts w:ascii="Verdana" w:hAnsi="Verdana" w:cs="Tahoma"/>
                <w:b/>
                <w:sz w:val="18"/>
                <w:szCs w:val="18"/>
              </w:rPr>
              <w:t>Fiscal Year</w:t>
            </w:r>
          </w:p>
        </w:tc>
        <w:tc>
          <w:tcPr>
            <w:tcW w:w="2520" w:type="dxa"/>
            <w:shd w:val="clear" w:color="auto" w:fill="E6E6E6"/>
          </w:tcPr>
          <w:p w:rsidR="006A351B" w:rsidRPr="00CB19EE" w:rsidRDefault="006A351B" w:rsidP="00AC209F">
            <w:pPr>
              <w:jc w:val="center"/>
              <w:rPr>
                <w:rFonts w:ascii="Verdana" w:hAnsi="Verdana" w:cs="Tahoma"/>
                <w:b/>
                <w:sz w:val="18"/>
                <w:szCs w:val="18"/>
              </w:rPr>
            </w:pPr>
            <w:r w:rsidRPr="00CB19EE">
              <w:rPr>
                <w:rFonts w:ascii="Verdana" w:hAnsi="Verdana" w:cs="Tahoma"/>
                <w:b/>
                <w:sz w:val="18"/>
                <w:szCs w:val="18"/>
              </w:rPr>
              <w:t>TRICARE DRG Weight Table FY</w:t>
            </w:r>
          </w:p>
        </w:tc>
        <w:tc>
          <w:tcPr>
            <w:tcW w:w="2250" w:type="dxa"/>
            <w:shd w:val="clear" w:color="auto" w:fill="E6E6E6"/>
          </w:tcPr>
          <w:p w:rsidR="006A351B" w:rsidRPr="00CB19EE" w:rsidRDefault="006A351B" w:rsidP="00AC209F">
            <w:pPr>
              <w:jc w:val="center"/>
              <w:rPr>
                <w:rFonts w:ascii="Verdana" w:hAnsi="Verdana" w:cs="Tahoma"/>
                <w:b/>
                <w:sz w:val="18"/>
                <w:szCs w:val="18"/>
              </w:rPr>
            </w:pPr>
            <w:r w:rsidRPr="00CB19EE">
              <w:rPr>
                <w:rFonts w:ascii="Verdana" w:hAnsi="Verdana" w:cs="Tahoma"/>
                <w:b/>
                <w:sz w:val="18"/>
                <w:szCs w:val="18"/>
              </w:rPr>
              <w:t>MS-DRG Weight Table FY</w:t>
            </w:r>
          </w:p>
        </w:tc>
      </w:tr>
      <w:tr w:rsidR="006A351B" w:rsidRPr="00CB19EE" w:rsidTr="00AC209F">
        <w:tc>
          <w:tcPr>
            <w:tcW w:w="1458"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2009+</w:t>
            </w:r>
          </w:p>
        </w:tc>
        <w:tc>
          <w:tcPr>
            <w:tcW w:w="2520"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2008</w:t>
            </w:r>
          </w:p>
        </w:tc>
        <w:tc>
          <w:tcPr>
            <w:tcW w:w="2250" w:type="dxa"/>
          </w:tcPr>
          <w:p w:rsidR="006A351B" w:rsidRPr="00CB19EE" w:rsidRDefault="009B2C57" w:rsidP="00AC209F">
            <w:pPr>
              <w:jc w:val="center"/>
              <w:rPr>
                <w:rFonts w:ascii="Verdana" w:hAnsi="Verdana" w:cs="Tahoma"/>
                <w:sz w:val="18"/>
                <w:szCs w:val="18"/>
              </w:rPr>
            </w:pPr>
            <w:r w:rsidRPr="00CB19EE">
              <w:rPr>
                <w:rFonts w:ascii="Verdana" w:hAnsi="Verdana" w:cs="Tahoma"/>
                <w:sz w:val="18"/>
                <w:szCs w:val="18"/>
              </w:rPr>
              <w:t>Matching FY</w:t>
            </w:r>
          </w:p>
        </w:tc>
      </w:tr>
      <w:tr w:rsidR="006A351B" w:rsidRPr="00CB19EE" w:rsidTr="00AC209F">
        <w:tc>
          <w:tcPr>
            <w:tcW w:w="1458"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2008</w:t>
            </w:r>
          </w:p>
        </w:tc>
        <w:tc>
          <w:tcPr>
            <w:tcW w:w="2520"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2008</w:t>
            </w:r>
          </w:p>
        </w:tc>
        <w:tc>
          <w:tcPr>
            <w:tcW w:w="2250"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2009</w:t>
            </w:r>
          </w:p>
        </w:tc>
      </w:tr>
      <w:tr w:rsidR="006A351B" w:rsidRPr="00CB19EE" w:rsidTr="00AC209F">
        <w:tc>
          <w:tcPr>
            <w:tcW w:w="1458"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2007</w:t>
            </w:r>
          </w:p>
        </w:tc>
        <w:tc>
          <w:tcPr>
            <w:tcW w:w="2520"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2007</w:t>
            </w:r>
          </w:p>
        </w:tc>
        <w:tc>
          <w:tcPr>
            <w:tcW w:w="2250"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2009</w:t>
            </w:r>
          </w:p>
        </w:tc>
      </w:tr>
      <w:tr w:rsidR="006A351B" w:rsidRPr="00CB19EE" w:rsidTr="00AC209F">
        <w:tc>
          <w:tcPr>
            <w:tcW w:w="1458"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&lt;=2006</w:t>
            </w:r>
          </w:p>
        </w:tc>
        <w:tc>
          <w:tcPr>
            <w:tcW w:w="2520"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Matching FY</w:t>
            </w:r>
          </w:p>
        </w:tc>
        <w:tc>
          <w:tcPr>
            <w:tcW w:w="2250" w:type="dxa"/>
          </w:tcPr>
          <w:p w:rsidR="006A351B" w:rsidRPr="00CB19EE" w:rsidRDefault="006A351B" w:rsidP="00AC209F">
            <w:pPr>
              <w:jc w:val="center"/>
              <w:rPr>
                <w:rFonts w:ascii="Verdana" w:hAnsi="Verdana" w:cs="Tahoma"/>
                <w:sz w:val="18"/>
                <w:szCs w:val="18"/>
              </w:rPr>
            </w:pPr>
            <w:r w:rsidRPr="00CB19EE">
              <w:rPr>
                <w:rFonts w:ascii="Verdana" w:hAnsi="Verdana" w:cs="Tahoma"/>
                <w:sz w:val="18"/>
                <w:szCs w:val="18"/>
              </w:rPr>
              <w:t>N/A</w:t>
            </w:r>
          </w:p>
        </w:tc>
      </w:tr>
    </w:tbl>
    <w:p w:rsidR="006A351B" w:rsidRPr="00CB19EE" w:rsidRDefault="006A351B" w:rsidP="006A351B">
      <w:pPr>
        <w:rPr>
          <w:rFonts w:ascii="Verdana" w:hAnsi="Verdana" w:cs="Tahoma"/>
          <w:sz w:val="18"/>
          <w:szCs w:val="18"/>
        </w:rPr>
      </w:pPr>
    </w:p>
    <w:p w:rsidR="00B10727" w:rsidRPr="00CB19EE" w:rsidRDefault="00B10727" w:rsidP="006A351B">
      <w:pPr>
        <w:rPr>
          <w:rFonts w:ascii="Verdana" w:hAnsi="Verdana" w:cs="Tahoma"/>
          <w:sz w:val="18"/>
          <w:szCs w:val="18"/>
        </w:rPr>
      </w:pPr>
    </w:p>
    <w:p w:rsidR="00B10727" w:rsidRPr="00CB19EE" w:rsidRDefault="00B10727" w:rsidP="00990BFA">
      <w:pPr>
        <w:numPr>
          <w:ilvl w:val="0"/>
          <w:numId w:val="4"/>
        </w:numPr>
        <w:jc w:val="both"/>
        <w:rPr>
          <w:rFonts w:ascii="Verdana" w:hAnsi="Verdana" w:cs="Tahoma"/>
          <w:sz w:val="18"/>
          <w:szCs w:val="18"/>
        </w:rPr>
      </w:pPr>
      <w:r w:rsidRPr="00CB19EE">
        <w:rPr>
          <w:rFonts w:ascii="Verdana" w:hAnsi="Verdana" w:cs="Tahoma"/>
          <w:sz w:val="18"/>
          <w:szCs w:val="18"/>
        </w:rPr>
        <w:t>Using the long and short stay outlier thresholds from the DRG weight table, calculate a variable for both the interim claim and previous claim to indicate whether the patient was an:</w:t>
      </w:r>
    </w:p>
    <w:p w:rsidR="00B10727" w:rsidRPr="00CB19EE" w:rsidRDefault="00B10727" w:rsidP="00990BFA">
      <w:pPr>
        <w:numPr>
          <w:ilvl w:val="1"/>
          <w:numId w:val="4"/>
        </w:numPr>
        <w:jc w:val="both"/>
        <w:rPr>
          <w:rFonts w:ascii="Verdana" w:hAnsi="Verdana" w:cs="Tahoma"/>
          <w:sz w:val="18"/>
          <w:szCs w:val="18"/>
        </w:rPr>
      </w:pPr>
      <w:r w:rsidRPr="00CB19EE">
        <w:rPr>
          <w:rFonts w:ascii="Verdana" w:hAnsi="Verdana" w:cs="Tahoma"/>
          <w:sz w:val="18"/>
          <w:szCs w:val="18"/>
        </w:rPr>
        <w:t>Inlier:  Short stay threshold &lt; length of stay &lt; long stay thresholds</w:t>
      </w:r>
    </w:p>
    <w:p w:rsidR="00B10727" w:rsidRPr="00CB19EE" w:rsidRDefault="00B10727" w:rsidP="00990BFA">
      <w:pPr>
        <w:numPr>
          <w:ilvl w:val="1"/>
          <w:numId w:val="4"/>
        </w:numPr>
        <w:jc w:val="both"/>
        <w:rPr>
          <w:rFonts w:ascii="Verdana" w:hAnsi="Verdana" w:cs="Tahoma"/>
          <w:sz w:val="18"/>
          <w:szCs w:val="18"/>
        </w:rPr>
      </w:pPr>
      <w:r w:rsidRPr="00CB19EE">
        <w:rPr>
          <w:rFonts w:ascii="Verdana" w:hAnsi="Verdana" w:cs="Tahoma"/>
          <w:sz w:val="18"/>
          <w:szCs w:val="18"/>
        </w:rPr>
        <w:lastRenderedPageBreak/>
        <w:t>Short Stay Outlier:  length of stay &lt;= short stay threshold</w:t>
      </w:r>
    </w:p>
    <w:p w:rsidR="00B10727" w:rsidRPr="00CB19EE" w:rsidRDefault="00B10727" w:rsidP="00990BFA">
      <w:pPr>
        <w:numPr>
          <w:ilvl w:val="1"/>
          <w:numId w:val="4"/>
        </w:numPr>
        <w:jc w:val="both"/>
        <w:rPr>
          <w:rFonts w:ascii="Verdana" w:hAnsi="Verdana" w:cs="Tahoma"/>
          <w:sz w:val="18"/>
          <w:szCs w:val="18"/>
        </w:rPr>
      </w:pPr>
      <w:r w:rsidRPr="00CB19EE">
        <w:rPr>
          <w:rFonts w:ascii="Verdana" w:hAnsi="Verdana" w:cs="Tahoma"/>
          <w:sz w:val="18"/>
          <w:szCs w:val="18"/>
        </w:rPr>
        <w:t>Long Stay Outlier:  length of stay &gt;= long stay threshold</w:t>
      </w:r>
    </w:p>
    <w:p w:rsidR="00B10727" w:rsidRPr="00CB19EE" w:rsidRDefault="00B10727" w:rsidP="00990BFA">
      <w:pPr>
        <w:ind w:left="720"/>
        <w:jc w:val="both"/>
        <w:rPr>
          <w:rFonts w:ascii="Verdana" w:hAnsi="Verdana" w:cs="Tahoma"/>
          <w:sz w:val="18"/>
          <w:szCs w:val="18"/>
        </w:rPr>
      </w:pPr>
    </w:p>
    <w:p w:rsidR="00B10727" w:rsidRPr="00CB19EE" w:rsidRDefault="00B10727" w:rsidP="00990BFA">
      <w:pPr>
        <w:jc w:val="both"/>
        <w:rPr>
          <w:rFonts w:ascii="Verdana" w:hAnsi="Verdana" w:cs="Tahoma"/>
          <w:sz w:val="18"/>
          <w:szCs w:val="18"/>
          <w:u w:val="single"/>
        </w:rPr>
      </w:pPr>
      <w:r w:rsidRPr="00CB19EE">
        <w:rPr>
          <w:rFonts w:ascii="Verdana" w:hAnsi="Verdana" w:cs="Tahoma"/>
          <w:sz w:val="18"/>
          <w:szCs w:val="18"/>
          <w:u w:val="single"/>
        </w:rPr>
        <w:t>Where the length of stay for the interim claim is max(“</w:t>
      </w:r>
      <w:proofErr w:type="spellStart"/>
      <w:r w:rsidRPr="00CB19EE">
        <w:rPr>
          <w:rFonts w:ascii="Verdana" w:hAnsi="Verdana" w:cs="Tahoma"/>
          <w:sz w:val="18"/>
          <w:szCs w:val="18"/>
          <w:u w:val="single"/>
        </w:rPr>
        <w:t>enddate</w:t>
      </w:r>
      <w:proofErr w:type="spellEnd"/>
      <w:r w:rsidRPr="00CB19EE">
        <w:rPr>
          <w:rFonts w:ascii="Verdana" w:hAnsi="Verdana" w:cs="Tahoma"/>
          <w:sz w:val="18"/>
          <w:szCs w:val="18"/>
          <w:u w:val="single"/>
        </w:rPr>
        <w:t xml:space="preserve"> - admdate”,1) and for the previous claim is “</w:t>
      </w:r>
      <w:proofErr w:type="spellStart"/>
      <w:r w:rsidRPr="00CB19EE">
        <w:rPr>
          <w:rFonts w:ascii="Verdana" w:hAnsi="Verdana" w:cs="Tahoma"/>
          <w:sz w:val="18"/>
          <w:szCs w:val="18"/>
          <w:u w:val="single"/>
        </w:rPr>
        <w:t>begdate</w:t>
      </w:r>
      <w:proofErr w:type="spellEnd"/>
      <w:r w:rsidRPr="00CB19EE">
        <w:rPr>
          <w:rFonts w:ascii="Verdana" w:hAnsi="Verdana" w:cs="Tahoma"/>
          <w:sz w:val="18"/>
          <w:szCs w:val="18"/>
          <w:u w:val="single"/>
        </w:rPr>
        <w:t xml:space="preserve"> - </w:t>
      </w:r>
      <w:proofErr w:type="spellStart"/>
      <w:r w:rsidRPr="00CB19EE">
        <w:rPr>
          <w:rFonts w:ascii="Verdana" w:hAnsi="Verdana" w:cs="Tahoma"/>
          <w:sz w:val="18"/>
          <w:szCs w:val="18"/>
          <w:u w:val="single"/>
        </w:rPr>
        <w:t>admdate</w:t>
      </w:r>
      <w:proofErr w:type="spellEnd"/>
      <w:r w:rsidRPr="00CB19EE">
        <w:rPr>
          <w:rFonts w:ascii="Verdana" w:hAnsi="Verdana" w:cs="Tahoma"/>
          <w:sz w:val="18"/>
          <w:szCs w:val="18"/>
          <w:u w:val="single"/>
        </w:rPr>
        <w:t>”.</w:t>
      </w:r>
    </w:p>
    <w:p w:rsidR="00B10727" w:rsidRPr="00CB19EE" w:rsidRDefault="00B10727" w:rsidP="00990BFA">
      <w:pPr>
        <w:ind w:left="720"/>
        <w:jc w:val="both"/>
        <w:rPr>
          <w:rFonts w:ascii="Verdana" w:hAnsi="Verdana" w:cs="Tahoma"/>
          <w:sz w:val="18"/>
          <w:szCs w:val="18"/>
        </w:rPr>
      </w:pPr>
    </w:p>
    <w:p w:rsidR="00B10727" w:rsidRPr="00CB19EE" w:rsidRDefault="00B10727" w:rsidP="00990BFA">
      <w:pPr>
        <w:numPr>
          <w:ilvl w:val="0"/>
          <w:numId w:val="4"/>
        </w:numPr>
        <w:jc w:val="both"/>
        <w:rPr>
          <w:rFonts w:ascii="Verdana" w:hAnsi="Verdana" w:cs="Tahoma"/>
          <w:sz w:val="18"/>
          <w:szCs w:val="18"/>
        </w:rPr>
      </w:pPr>
      <w:r w:rsidRPr="00CB19EE">
        <w:rPr>
          <w:rFonts w:ascii="Verdana" w:hAnsi="Verdana" w:cs="Tahoma"/>
          <w:sz w:val="18"/>
          <w:szCs w:val="18"/>
        </w:rPr>
        <w:t xml:space="preserve">Calculate the interim claim and previous claim RWP </w:t>
      </w:r>
      <w:r w:rsidR="00990BFA" w:rsidRPr="00CB19EE">
        <w:rPr>
          <w:rFonts w:ascii="Verdana" w:hAnsi="Verdana" w:cs="Tahoma"/>
          <w:sz w:val="18"/>
          <w:szCs w:val="18"/>
        </w:rPr>
        <w:t>for the appropriate threshold.</w:t>
      </w:r>
    </w:p>
    <w:p w:rsidR="00B10727" w:rsidRPr="00CB19EE" w:rsidRDefault="00B10727" w:rsidP="00990BFA">
      <w:pPr>
        <w:numPr>
          <w:ilvl w:val="1"/>
          <w:numId w:val="4"/>
        </w:numPr>
        <w:jc w:val="both"/>
        <w:rPr>
          <w:rFonts w:ascii="Verdana" w:hAnsi="Verdana" w:cs="Tahoma"/>
          <w:sz w:val="18"/>
          <w:szCs w:val="18"/>
        </w:rPr>
      </w:pPr>
      <w:r w:rsidRPr="00CB19EE">
        <w:rPr>
          <w:rFonts w:ascii="Verdana" w:hAnsi="Verdana" w:cs="Tahoma"/>
          <w:sz w:val="18"/>
          <w:szCs w:val="18"/>
        </w:rPr>
        <w:t>For Inlier RWP calculations, there are three separate cases based on the following criteria:</w:t>
      </w:r>
    </w:p>
    <w:p w:rsidR="00B10727" w:rsidRPr="00CB19EE" w:rsidRDefault="00B10727" w:rsidP="00990BFA">
      <w:pPr>
        <w:numPr>
          <w:ilvl w:val="2"/>
          <w:numId w:val="4"/>
        </w:numPr>
        <w:jc w:val="both"/>
        <w:rPr>
          <w:rFonts w:ascii="Verdana" w:hAnsi="Verdana" w:cs="Tahoma"/>
          <w:sz w:val="18"/>
          <w:szCs w:val="18"/>
        </w:rPr>
      </w:pPr>
      <w:r w:rsidRPr="00CB19EE">
        <w:rPr>
          <w:rFonts w:ascii="Verdana" w:hAnsi="Verdana" w:cs="Tahoma"/>
          <w:sz w:val="18"/>
          <w:szCs w:val="18"/>
        </w:rPr>
        <w:t>Case 1:  When the record is considered a “transfer out” but not a “transfer in” and the DRG on the record was not a newborn DRG.</w:t>
      </w:r>
    </w:p>
    <w:p w:rsidR="00B10727" w:rsidRPr="00CB19EE" w:rsidRDefault="00B10727" w:rsidP="00990BFA">
      <w:pPr>
        <w:ind w:left="1728"/>
        <w:jc w:val="both"/>
        <w:rPr>
          <w:rFonts w:ascii="Verdana" w:hAnsi="Verdana" w:cs="Tahoma"/>
          <w:b/>
          <w:sz w:val="18"/>
          <w:szCs w:val="18"/>
        </w:rPr>
      </w:pPr>
      <w:r w:rsidRPr="00CB19EE">
        <w:rPr>
          <w:rFonts w:ascii="Verdana" w:hAnsi="Verdana" w:cs="Tahoma"/>
          <w:b/>
          <w:sz w:val="18"/>
          <w:szCs w:val="18"/>
        </w:rPr>
        <w:t>Calculation:  minimum (base weight, ((2*per diem)+(per diem)(length of stay -</w:t>
      </w:r>
      <w:r w:rsidR="00A87174" w:rsidRPr="00CB19EE">
        <w:rPr>
          <w:rFonts w:ascii="Verdana" w:hAnsi="Verdana" w:cs="Tahoma"/>
          <w:b/>
          <w:sz w:val="18"/>
          <w:szCs w:val="18"/>
        </w:rPr>
        <w:tab/>
      </w:r>
      <w:r w:rsidRPr="00CB19EE">
        <w:rPr>
          <w:rFonts w:ascii="Verdana" w:hAnsi="Verdana" w:cs="Tahoma"/>
          <w:b/>
          <w:sz w:val="18"/>
          <w:szCs w:val="18"/>
        </w:rPr>
        <w:t>1))</w:t>
      </w:r>
    </w:p>
    <w:p w:rsidR="00B10727" w:rsidRPr="00CB19EE" w:rsidRDefault="00B10727" w:rsidP="00990BFA">
      <w:pPr>
        <w:numPr>
          <w:ilvl w:val="2"/>
          <w:numId w:val="4"/>
        </w:numPr>
        <w:jc w:val="both"/>
        <w:rPr>
          <w:rFonts w:ascii="Verdana" w:hAnsi="Verdana" w:cs="Tahoma"/>
          <w:sz w:val="18"/>
          <w:szCs w:val="18"/>
        </w:rPr>
      </w:pPr>
      <w:r w:rsidRPr="00CB19EE">
        <w:rPr>
          <w:rFonts w:ascii="Verdana" w:hAnsi="Verdana" w:cs="Tahoma"/>
          <w:sz w:val="18"/>
          <w:szCs w:val="18"/>
        </w:rPr>
        <w:t>Case 2:  When the record is considered a “transfer out” but not a “transfer in” but contained a newborn DRG.</w:t>
      </w:r>
    </w:p>
    <w:p w:rsidR="00B10727" w:rsidRPr="00CB19EE" w:rsidRDefault="00B10727" w:rsidP="00990BFA">
      <w:pPr>
        <w:ind w:left="1776"/>
        <w:jc w:val="both"/>
        <w:rPr>
          <w:rFonts w:ascii="Verdana" w:hAnsi="Verdana" w:cs="Tahoma"/>
          <w:sz w:val="18"/>
          <w:szCs w:val="18"/>
        </w:rPr>
      </w:pPr>
      <w:r w:rsidRPr="00CB19EE">
        <w:rPr>
          <w:rFonts w:ascii="Verdana" w:hAnsi="Verdana" w:cs="Tahoma"/>
          <w:b/>
          <w:sz w:val="18"/>
          <w:szCs w:val="18"/>
        </w:rPr>
        <w:t>Calculation:  minimum (base weight, (2*per diem)+(1.25*per diem*(length of stay - 1))</w:t>
      </w:r>
    </w:p>
    <w:p w:rsidR="00B10727" w:rsidRPr="00CB19EE" w:rsidRDefault="00B10727" w:rsidP="00990BFA">
      <w:pPr>
        <w:numPr>
          <w:ilvl w:val="2"/>
          <w:numId w:val="4"/>
        </w:numPr>
        <w:jc w:val="both"/>
        <w:rPr>
          <w:rFonts w:ascii="Verdana" w:hAnsi="Verdana" w:cs="Tahoma"/>
          <w:sz w:val="18"/>
          <w:szCs w:val="18"/>
        </w:rPr>
      </w:pPr>
      <w:r w:rsidRPr="00CB19EE">
        <w:rPr>
          <w:rFonts w:ascii="Verdana" w:hAnsi="Verdana" w:cs="Tahoma"/>
          <w:sz w:val="18"/>
          <w:szCs w:val="18"/>
        </w:rPr>
        <w:t>Case 3:  When the record is neither Case1 nor Case 2 the calculation is simply the base weight.</w:t>
      </w:r>
    </w:p>
    <w:p w:rsidR="00B10727" w:rsidRPr="00CB19EE" w:rsidRDefault="00B10727" w:rsidP="00990BFA">
      <w:pPr>
        <w:ind w:left="1620"/>
        <w:jc w:val="both"/>
        <w:rPr>
          <w:rFonts w:ascii="Verdana" w:hAnsi="Verdana" w:cs="Tahoma"/>
          <w:sz w:val="18"/>
          <w:szCs w:val="18"/>
        </w:rPr>
      </w:pPr>
    </w:p>
    <w:p w:rsidR="00B10727" w:rsidRPr="00CB19EE" w:rsidRDefault="00B10727" w:rsidP="00990BFA">
      <w:pPr>
        <w:numPr>
          <w:ilvl w:val="1"/>
          <w:numId w:val="4"/>
        </w:numPr>
        <w:jc w:val="both"/>
        <w:rPr>
          <w:rFonts w:ascii="Verdana" w:hAnsi="Verdana" w:cs="Tahoma"/>
          <w:sz w:val="18"/>
          <w:szCs w:val="18"/>
        </w:rPr>
      </w:pPr>
      <w:r w:rsidRPr="00CB19EE">
        <w:rPr>
          <w:rFonts w:ascii="Verdana" w:hAnsi="Verdana" w:cs="Tahoma"/>
          <w:sz w:val="18"/>
          <w:szCs w:val="18"/>
        </w:rPr>
        <w:t>For Short Stay Outlier RWP calculations there are four separate cases based on the following criteria:</w:t>
      </w:r>
    </w:p>
    <w:p w:rsidR="00D20698" w:rsidRPr="00CB19EE" w:rsidRDefault="00B10727" w:rsidP="00990BFA">
      <w:pPr>
        <w:numPr>
          <w:ilvl w:val="2"/>
          <w:numId w:val="4"/>
        </w:numPr>
        <w:jc w:val="both"/>
        <w:rPr>
          <w:rFonts w:ascii="Verdana" w:hAnsi="Verdana" w:cs="Tahoma"/>
          <w:sz w:val="18"/>
          <w:szCs w:val="18"/>
        </w:rPr>
      </w:pPr>
      <w:r w:rsidRPr="00CB19EE">
        <w:rPr>
          <w:rFonts w:ascii="Verdana" w:hAnsi="Verdana" w:cs="Tahoma"/>
          <w:sz w:val="18"/>
          <w:szCs w:val="18"/>
        </w:rPr>
        <w:t>Case 1:</w:t>
      </w:r>
    </w:p>
    <w:p w:rsidR="00B10727" w:rsidRPr="00CB19EE" w:rsidRDefault="00D20698" w:rsidP="00990BFA">
      <w:pPr>
        <w:numPr>
          <w:ilvl w:val="3"/>
          <w:numId w:val="4"/>
        </w:numPr>
        <w:jc w:val="both"/>
        <w:rPr>
          <w:rFonts w:ascii="Verdana" w:hAnsi="Verdana" w:cs="Tahoma"/>
          <w:sz w:val="18"/>
          <w:szCs w:val="18"/>
        </w:rPr>
      </w:pPr>
      <w:r w:rsidRPr="00CB19EE">
        <w:rPr>
          <w:rFonts w:ascii="Verdana" w:hAnsi="Verdana" w:cs="Tahoma"/>
          <w:sz w:val="18"/>
          <w:szCs w:val="18"/>
        </w:rPr>
        <w:t xml:space="preserve">Case 1a: </w:t>
      </w:r>
      <w:r w:rsidRPr="00CB19EE">
        <w:rPr>
          <w:rFonts w:ascii="Verdana" w:hAnsi="Verdana" w:cs="Tahoma"/>
          <w:b/>
          <w:i/>
          <w:sz w:val="18"/>
          <w:szCs w:val="18"/>
        </w:rPr>
        <w:t xml:space="preserve">For DRG RWP:  </w:t>
      </w:r>
      <w:r w:rsidR="00B10727" w:rsidRPr="00CB19EE">
        <w:rPr>
          <w:rFonts w:ascii="Verdana" w:hAnsi="Verdana" w:cs="Tahoma"/>
          <w:sz w:val="18"/>
          <w:szCs w:val="18"/>
        </w:rPr>
        <w:t>When the record contained a DRG of (‘600' '601' '603' '605' or '608’) the calculation is simply the base weight.</w:t>
      </w:r>
    </w:p>
    <w:p w:rsidR="00D20698" w:rsidRPr="00CB19EE" w:rsidRDefault="00D20698" w:rsidP="00990BFA">
      <w:pPr>
        <w:numPr>
          <w:ilvl w:val="3"/>
          <w:numId w:val="4"/>
        </w:numPr>
        <w:jc w:val="both"/>
        <w:rPr>
          <w:rFonts w:ascii="Verdana" w:hAnsi="Verdana" w:cs="Tahoma"/>
          <w:sz w:val="18"/>
          <w:szCs w:val="18"/>
        </w:rPr>
      </w:pPr>
      <w:r w:rsidRPr="00CB19EE">
        <w:rPr>
          <w:rFonts w:ascii="Verdana" w:hAnsi="Verdana" w:cs="Tahoma"/>
          <w:sz w:val="18"/>
          <w:szCs w:val="18"/>
        </w:rPr>
        <w:t xml:space="preserve">Case 1b: For MS-DRG RWP:  When the record contained a MS-DRG of </w:t>
      </w:r>
      <w:r w:rsidR="006A351B" w:rsidRPr="00CB19EE">
        <w:rPr>
          <w:rFonts w:ascii="Verdana" w:hAnsi="Verdana" w:cs="Tahoma"/>
          <w:sz w:val="18"/>
          <w:szCs w:val="18"/>
        </w:rPr>
        <w:t>(‘610’ ‘611’ ‘613’ ‘632’ ‘635’)</w:t>
      </w:r>
    </w:p>
    <w:p w:rsidR="00B10727" w:rsidRPr="00CB19EE" w:rsidRDefault="00B10727" w:rsidP="00990BFA">
      <w:pPr>
        <w:numPr>
          <w:ilvl w:val="2"/>
          <w:numId w:val="4"/>
        </w:numPr>
        <w:jc w:val="both"/>
        <w:rPr>
          <w:rFonts w:ascii="Verdana" w:hAnsi="Verdana" w:cs="Tahoma"/>
          <w:sz w:val="18"/>
          <w:szCs w:val="18"/>
        </w:rPr>
      </w:pPr>
      <w:r w:rsidRPr="00CB19EE">
        <w:rPr>
          <w:rFonts w:ascii="Verdana" w:hAnsi="Verdana" w:cs="Tahoma"/>
          <w:sz w:val="18"/>
          <w:szCs w:val="18"/>
        </w:rPr>
        <w:t>Case 2: When the record is considered a “transfer out” but not a “transfer in” and the DRG on the record was not a newborn DRG.</w:t>
      </w:r>
    </w:p>
    <w:p w:rsidR="00B10727" w:rsidRPr="00CB19EE" w:rsidRDefault="00B10727" w:rsidP="00990BFA">
      <w:pPr>
        <w:ind w:left="1800"/>
        <w:jc w:val="both"/>
        <w:rPr>
          <w:rFonts w:ascii="Verdana" w:hAnsi="Verdana" w:cs="Tahoma"/>
          <w:b/>
          <w:sz w:val="18"/>
          <w:szCs w:val="18"/>
        </w:rPr>
      </w:pPr>
      <w:r w:rsidRPr="00CB19EE">
        <w:rPr>
          <w:rFonts w:ascii="Verdana" w:hAnsi="Verdana" w:cs="Tahoma"/>
          <w:b/>
          <w:sz w:val="18"/>
          <w:szCs w:val="18"/>
        </w:rPr>
        <w:t>Calculation: minimum (base weight, (((2*per diem)+(per diem)(length of stay-1))</w:t>
      </w:r>
    </w:p>
    <w:p w:rsidR="00B10727" w:rsidRPr="00CB19EE" w:rsidRDefault="00B10727" w:rsidP="00990BFA">
      <w:pPr>
        <w:numPr>
          <w:ilvl w:val="2"/>
          <w:numId w:val="4"/>
        </w:numPr>
        <w:jc w:val="both"/>
        <w:rPr>
          <w:rFonts w:ascii="Verdana" w:hAnsi="Verdana" w:cs="Tahoma"/>
          <w:sz w:val="18"/>
          <w:szCs w:val="18"/>
        </w:rPr>
      </w:pPr>
      <w:r w:rsidRPr="00CB19EE">
        <w:rPr>
          <w:rFonts w:ascii="Verdana" w:hAnsi="Verdana" w:cs="Tahoma"/>
          <w:sz w:val="18"/>
          <w:szCs w:val="18"/>
        </w:rPr>
        <w:t>Case 3:</w:t>
      </w:r>
      <w:r w:rsidRPr="00CB19EE">
        <w:rPr>
          <w:rFonts w:ascii="Verdana" w:hAnsi="Verdana" w:cs="Tahoma"/>
          <w:b/>
          <w:i/>
          <w:sz w:val="18"/>
          <w:szCs w:val="18"/>
        </w:rPr>
        <w:t xml:space="preserve"> </w:t>
      </w:r>
      <w:r w:rsidRPr="00CB19EE">
        <w:rPr>
          <w:rFonts w:ascii="Verdana" w:hAnsi="Verdana" w:cs="Tahoma"/>
          <w:sz w:val="18"/>
          <w:szCs w:val="18"/>
        </w:rPr>
        <w:t>When the record is considered a “transfer out” but not a “transfer in” and the DRG on the record was a newborn DRG.</w:t>
      </w:r>
    </w:p>
    <w:p w:rsidR="00B10727" w:rsidRPr="00CB19EE" w:rsidRDefault="00B10727" w:rsidP="00990BFA">
      <w:pPr>
        <w:ind w:left="1800"/>
        <w:jc w:val="both"/>
        <w:rPr>
          <w:rFonts w:ascii="Verdana" w:hAnsi="Verdana" w:cs="Tahoma"/>
          <w:sz w:val="18"/>
          <w:szCs w:val="18"/>
        </w:rPr>
      </w:pPr>
      <w:r w:rsidRPr="00CB19EE">
        <w:rPr>
          <w:rFonts w:ascii="Verdana" w:hAnsi="Verdana" w:cs="Tahoma"/>
          <w:b/>
          <w:sz w:val="18"/>
          <w:szCs w:val="18"/>
        </w:rPr>
        <w:t xml:space="preserve">Calculation: minimum (base weight, ((2*per diem)+(1.25*per diem*(length of stay-1))  </w:t>
      </w:r>
    </w:p>
    <w:p w:rsidR="00B10727" w:rsidRPr="00CB19EE" w:rsidRDefault="00B10727" w:rsidP="00990BFA">
      <w:pPr>
        <w:numPr>
          <w:ilvl w:val="2"/>
          <w:numId w:val="4"/>
        </w:numPr>
        <w:jc w:val="both"/>
        <w:rPr>
          <w:rFonts w:ascii="Verdana" w:hAnsi="Verdana" w:cs="Tahoma"/>
          <w:sz w:val="18"/>
          <w:szCs w:val="18"/>
        </w:rPr>
      </w:pPr>
      <w:r w:rsidRPr="00CB19EE">
        <w:rPr>
          <w:rFonts w:ascii="Verdana" w:hAnsi="Verdana" w:cs="Tahoma"/>
          <w:sz w:val="18"/>
          <w:szCs w:val="18"/>
        </w:rPr>
        <w:t>Case 4: When the record did not meet the criteria for Case 1, 2 or 3.</w:t>
      </w:r>
    </w:p>
    <w:p w:rsidR="00B10727" w:rsidRPr="00CB19EE" w:rsidRDefault="00B10727" w:rsidP="00990BFA">
      <w:pPr>
        <w:ind w:left="1620" w:firstLine="180"/>
        <w:jc w:val="both"/>
        <w:rPr>
          <w:rFonts w:ascii="Verdana" w:hAnsi="Verdana" w:cs="Tahoma"/>
          <w:b/>
          <w:sz w:val="18"/>
          <w:szCs w:val="18"/>
        </w:rPr>
      </w:pPr>
      <w:r w:rsidRPr="00CB19EE">
        <w:rPr>
          <w:rFonts w:ascii="Verdana" w:hAnsi="Verdana" w:cs="Tahoma"/>
          <w:b/>
          <w:sz w:val="18"/>
          <w:szCs w:val="18"/>
        </w:rPr>
        <w:t>Calculation: minimum (base weigh</w:t>
      </w:r>
      <w:r w:rsidR="00990BFA" w:rsidRPr="00CB19EE">
        <w:rPr>
          <w:rFonts w:ascii="Verdana" w:hAnsi="Verdana" w:cs="Tahoma"/>
          <w:b/>
          <w:sz w:val="18"/>
          <w:szCs w:val="18"/>
        </w:rPr>
        <w:t>t, 2*per diem*length of stay)</w:t>
      </w:r>
    </w:p>
    <w:p w:rsidR="00B10727" w:rsidRPr="00CB19EE" w:rsidRDefault="00B10727" w:rsidP="00990BFA">
      <w:pPr>
        <w:ind w:left="720"/>
        <w:jc w:val="both"/>
        <w:rPr>
          <w:rFonts w:ascii="Verdana" w:hAnsi="Verdana" w:cs="Tahoma"/>
          <w:sz w:val="18"/>
          <w:szCs w:val="18"/>
        </w:rPr>
      </w:pPr>
    </w:p>
    <w:p w:rsidR="00B10727" w:rsidRPr="00CB19EE" w:rsidRDefault="00B10727" w:rsidP="00990BFA">
      <w:pPr>
        <w:numPr>
          <w:ilvl w:val="1"/>
          <w:numId w:val="4"/>
        </w:numPr>
        <w:jc w:val="both"/>
        <w:rPr>
          <w:rFonts w:ascii="Verdana" w:hAnsi="Verdana" w:cs="Tahoma"/>
          <w:sz w:val="18"/>
          <w:szCs w:val="18"/>
        </w:rPr>
      </w:pPr>
      <w:r w:rsidRPr="00CB19EE">
        <w:rPr>
          <w:rFonts w:ascii="Verdana" w:hAnsi="Verdana" w:cs="Tahoma"/>
          <w:sz w:val="18"/>
          <w:szCs w:val="18"/>
        </w:rPr>
        <w:t xml:space="preserve">Long Stay Outlier  </w:t>
      </w:r>
    </w:p>
    <w:p w:rsidR="00B10727" w:rsidRPr="00CB19EE" w:rsidRDefault="00B10727" w:rsidP="00990BFA">
      <w:pPr>
        <w:ind w:left="1440"/>
        <w:jc w:val="both"/>
        <w:rPr>
          <w:rFonts w:ascii="Verdana" w:hAnsi="Verdana" w:cs="Tahoma"/>
          <w:b/>
          <w:sz w:val="18"/>
          <w:szCs w:val="18"/>
        </w:rPr>
      </w:pPr>
      <w:r w:rsidRPr="00CB19EE">
        <w:rPr>
          <w:rFonts w:ascii="Verdana" w:hAnsi="Verdana" w:cs="Tahoma"/>
          <w:b/>
          <w:sz w:val="18"/>
          <w:szCs w:val="18"/>
        </w:rPr>
        <w:t>Calculation: (base weight + per diem*.33*(length of stay - long stay threshold))</w:t>
      </w:r>
    </w:p>
    <w:p w:rsidR="00B10727" w:rsidRPr="00CB19EE" w:rsidRDefault="00B10727" w:rsidP="00990BFA">
      <w:pPr>
        <w:ind w:left="1440"/>
        <w:jc w:val="both"/>
        <w:rPr>
          <w:rFonts w:ascii="Verdana" w:hAnsi="Verdana" w:cs="Tahoma"/>
          <w:b/>
          <w:sz w:val="18"/>
          <w:szCs w:val="18"/>
        </w:rPr>
      </w:pPr>
    </w:p>
    <w:p w:rsidR="00B10727" w:rsidRPr="00CB19EE" w:rsidRDefault="00B10727" w:rsidP="00990BFA">
      <w:pPr>
        <w:pStyle w:val="BodyText"/>
        <w:jc w:val="both"/>
        <w:rPr>
          <w:rFonts w:ascii="Verdana" w:hAnsi="Verdana" w:cs="Tahoma"/>
          <w:sz w:val="18"/>
          <w:szCs w:val="18"/>
        </w:rPr>
      </w:pPr>
      <w:r w:rsidRPr="00CB19EE">
        <w:rPr>
          <w:rFonts w:ascii="Verdana" w:hAnsi="Verdana" w:cs="Tahoma"/>
          <w:sz w:val="18"/>
          <w:szCs w:val="18"/>
        </w:rPr>
        <w:t xml:space="preserve">In the calculations above the per diem is the base weight divided by the GLOS. Transfer indicators are defined based on “admission source” and “disposition status”. The admission source values which represent “transfers in” are defined in Table </w:t>
      </w:r>
      <w:r w:rsidR="00AE22F0" w:rsidRPr="00CB19EE">
        <w:rPr>
          <w:rFonts w:ascii="Verdana" w:hAnsi="Verdana" w:cs="Tahoma"/>
          <w:sz w:val="18"/>
          <w:szCs w:val="18"/>
        </w:rPr>
        <w:t>B</w:t>
      </w:r>
      <w:r w:rsidR="00990BFA" w:rsidRPr="00CB19EE">
        <w:rPr>
          <w:rFonts w:ascii="Verdana" w:hAnsi="Verdana" w:cs="Tahoma"/>
          <w:sz w:val="18"/>
          <w:szCs w:val="18"/>
        </w:rPr>
        <w:t>-3:</w:t>
      </w:r>
    </w:p>
    <w:p w:rsidR="00B10727" w:rsidRPr="00CB19EE" w:rsidRDefault="00B10727" w:rsidP="00990BFA">
      <w:pPr>
        <w:jc w:val="both"/>
        <w:rPr>
          <w:rFonts w:ascii="Verdana" w:hAnsi="Verdana" w:cs="Tahoma"/>
          <w:sz w:val="18"/>
          <w:szCs w:val="18"/>
        </w:rPr>
      </w:pPr>
    </w:p>
    <w:p w:rsidR="00B10727" w:rsidRPr="00CB19EE" w:rsidRDefault="00B10727" w:rsidP="00256435">
      <w:pPr>
        <w:jc w:val="center"/>
        <w:rPr>
          <w:rFonts w:ascii="Verdana" w:hAnsi="Verdana" w:cs="Tahoma"/>
          <w:b/>
          <w:sz w:val="18"/>
          <w:szCs w:val="18"/>
        </w:rPr>
      </w:pPr>
      <w:r w:rsidRPr="00CB19EE">
        <w:rPr>
          <w:rFonts w:ascii="Verdana" w:hAnsi="Verdana" w:cs="Tahoma"/>
          <w:b/>
          <w:sz w:val="18"/>
          <w:szCs w:val="18"/>
        </w:rPr>
        <w:t xml:space="preserve">Table </w:t>
      </w:r>
      <w:r w:rsidR="00303775" w:rsidRPr="00CB19EE">
        <w:rPr>
          <w:rFonts w:ascii="Verdana" w:hAnsi="Verdana" w:cs="Tahoma"/>
          <w:b/>
          <w:sz w:val="18"/>
          <w:szCs w:val="18"/>
        </w:rPr>
        <w:t>B</w:t>
      </w:r>
      <w:r w:rsidR="00990BFA" w:rsidRPr="00CB19EE">
        <w:rPr>
          <w:rFonts w:ascii="Verdana" w:hAnsi="Verdana" w:cs="Tahoma"/>
          <w:b/>
          <w:sz w:val="18"/>
          <w:szCs w:val="18"/>
        </w:rPr>
        <w:t>-3:  Transfers In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028"/>
      </w:tblGrid>
      <w:tr w:rsidR="00B10727" w:rsidRPr="00CB19EE">
        <w:trPr>
          <w:tblHeader/>
          <w:jc w:val="center"/>
        </w:trPr>
        <w:tc>
          <w:tcPr>
            <w:tcW w:w="828" w:type="dxa"/>
            <w:shd w:val="clear" w:color="auto" w:fill="D9D9D9"/>
          </w:tcPr>
          <w:p w:rsidR="00B10727" w:rsidRPr="00CB19EE" w:rsidRDefault="00B10727">
            <w:pPr>
              <w:jc w:val="center"/>
              <w:rPr>
                <w:rFonts w:ascii="Verdana" w:hAnsi="Verdana" w:cs="Tahoma"/>
                <w:b/>
                <w:sz w:val="18"/>
                <w:szCs w:val="18"/>
              </w:rPr>
            </w:pPr>
            <w:r w:rsidRPr="00CB19EE">
              <w:rPr>
                <w:rFonts w:ascii="Verdana" w:hAnsi="Verdana" w:cs="Tahoma"/>
                <w:b/>
                <w:sz w:val="18"/>
                <w:szCs w:val="18"/>
              </w:rPr>
              <w:t>Code</w:t>
            </w:r>
          </w:p>
        </w:tc>
        <w:tc>
          <w:tcPr>
            <w:tcW w:w="8028" w:type="dxa"/>
            <w:shd w:val="clear" w:color="auto" w:fill="D9D9D9"/>
          </w:tcPr>
          <w:p w:rsidR="00B10727" w:rsidRPr="00CB19EE" w:rsidRDefault="00B10727">
            <w:pPr>
              <w:rPr>
                <w:rFonts w:ascii="Verdana" w:hAnsi="Verdana" w:cs="Tahoma"/>
                <w:b/>
                <w:sz w:val="18"/>
                <w:szCs w:val="18"/>
              </w:rPr>
            </w:pPr>
            <w:r w:rsidRPr="00CB19EE">
              <w:rPr>
                <w:rFonts w:ascii="Verdana" w:hAnsi="Verdana" w:cs="Tahoma"/>
                <w:b/>
                <w:sz w:val="18"/>
                <w:szCs w:val="18"/>
              </w:rPr>
              <w:t>Admission Source</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4</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Transfer from a Hospital</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5</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Transfer from a skilled nursing facility</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Transfer from another health care facility</w:t>
            </w:r>
          </w:p>
        </w:tc>
      </w:tr>
      <w:tr w:rsidR="002D1F82" w:rsidRPr="00CB19EE">
        <w:trPr>
          <w:jc w:val="center"/>
        </w:trPr>
        <w:tc>
          <w:tcPr>
            <w:tcW w:w="828" w:type="dxa"/>
          </w:tcPr>
          <w:p w:rsidR="002D1F82" w:rsidRPr="00CB19EE" w:rsidRDefault="002D1F82">
            <w:pPr>
              <w:jc w:val="center"/>
              <w:rPr>
                <w:rFonts w:ascii="Verdana" w:hAnsi="Verdana" w:cs="Tahoma"/>
                <w:sz w:val="18"/>
                <w:szCs w:val="18"/>
              </w:rPr>
            </w:pPr>
            <w:r w:rsidRPr="00CB19EE">
              <w:rPr>
                <w:rFonts w:ascii="Verdana" w:hAnsi="Verdana" w:cs="Tahoma"/>
                <w:sz w:val="18"/>
                <w:szCs w:val="18"/>
              </w:rPr>
              <w:t>A</w:t>
            </w:r>
          </w:p>
        </w:tc>
        <w:tc>
          <w:tcPr>
            <w:tcW w:w="8028" w:type="dxa"/>
          </w:tcPr>
          <w:p w:rsidR="002D1F82" w:rsidRPr="00CB19EE" w:rsidRDefault="002D1F82">
            <w:pPr>
              <w:rPr>
                <w:rFonts w:ascii="Verdana" w:hAnsi="Verdana" w:cs="Tahoma"/>
                <w:sz w:val="18"/>
                <w:szCs w:val="18"/>
              </w:rPr>
            </w:pPr>
            <w:r w:rsidRPr="00CB19EE">
              <w:rPr>
                <w:rFonts w:ascii="Verdana" w:hAnsi="Verdana" w:cs="Tahoma"/>
                <w:sz w:val="18"/>
                <w:szCs w:val="18"/>
              </w:rPr>
              <w:t>Transfer from a critical access hospital</w:t>
            </w:r>
          </w:p>
        </w:tc>
      </w:tr>
    </w:tbl>
    <w:p w:rsidR="00B10727" w:rsidRPr="00CB19EE" w:rsidRDefault="00B10727">
      <w:pPr>
        <w:rPr>
          <w:rFonts w:ascii="Verdana" w:hAnsi="Verdana" w:cs="Tahoma"/>
          <w:sz w:val="18"/>
          <w:szCs w:val="18"/>
          <w:u w:val="single"/>
        </w:rPr>
      </w:pPr>
    </w:p>
    <w:p w:rsidR="00B10727" w:rsidRPr="00CB19EE" w:rsidRDefault="00B10727">
      <w:pPr>
        <w:pStyle w:val="BodyText"/>
        <w:rPr>
          <w:rFonts w:ascii="Verdana" w:hAnsi="Verdana" w:cs="Tahoma"/>
          <w:sz w:val="18"/>
          <w:szCs w:val="18"/>
        </w:rPr>
      </w:pPr>
    </w:p>
    <w:p w:rsidR="00B10727" w:rsidRPr="00CB19EE" w:rsidRDefault="00B10727">
      <w:pPr>
        <w:pStyle w:val="BodyText"/>
        <w:rPr>
          <w:rFonts w:ascii="Verdana" w:hAnsi="Verdana" w:cs="Tahoma"/>
          <w:sz w:val="18"/>
          <w:szCs w:val="18"/>
        </w:rPr>
      </w:pPr>
      <w:r w:rsidRPr="00CB19EE">
        <w:rPr>
          <w:rFonts w:ascii="Verdana" w:hAnsi="Verdana" w:cs="Tahoma"/>
          <w:sz w:val="18"/>
          <w:szCs w:val="18"/>
        </w:rPr>
        <w:t xml:space="preserve">The disposition status values which represent “transfers out” are defined in Table </w:t>
      </w:r>
      <w:r w:rsidR="00AE22F0" w:rsidRPr="00CB19EE">
        <w:rPr>
          <w:rFonts w:ascii="Verdana" w:hAnsi="Verdana" w:cs="Tahoma"/>
          <w:sz w:val="18"/>
          <w:szCs w:val="18"/>
        </w:rPr>
        <w:t>B</w:t>
      </w:r>
      <w:r w:rsidRPr="00CB19EE">
        <w:rPr>
          <w:rFonts w:ascii="Verdana" w:hAnsi="Verdana" w:cs="Tahoma"/>
          <w:sz w:val="18"/>
          <w:szCs w:val="18"/>
        </w:rPr>
        <w:t xml:space="preserve">-4: </w:t>
      </w:r>
    </w:p>
    <w:p w:rsidR="00B10727" w:rsidRPr="00CB19EE" w:rsidRDefault="00B10727">
      <w:pPr>
        <w:rPr>
          <w:rFonts w:ascii="Verdana" w:hAnsi="Verdana" w:cs="Tahoma"/>
          <w:sz w:val="18"/>
          <w:szCs w:val="18"/>
        </w:rPr>
      </w:pPr>
    </w:p>
    <w:p w:rsidR="00B10727" w:rsidRPr="00CB19EE" w:rsidRDefault="00B10727" w:rsidP="00256435">
      <w:pPr>
        <w:jc w:val="center"/>
        <w:rPr>
          <w:rFonts w:ascii="Verdana" w:hAnsi="Verdana" w:cs="Tahoma"/>
          <w:b/>
          <w:sz w:val="18"/>
          <w:szCs w:val="18"/>
        </w:rPr>
      </w:pPr>
      <w:r w:rsidRPr="00CB19EE">
        <w:rPr>
          <w:rFonts w:ascii="Verdana" w:hAnsi="Verdana" w:cs="Tahoma"/>
          <w:b/>
          <w:sz w:val="18"/>
          <w:szCs w:val="18"/>
        </w:rPr>
        <w:t xml:space="preserve">Table </w:t>
      </w:r>
      <w:r w:rsidR="00303775" w:rsidRPr="00CB19EE">
        <w:rPr>
          <w:rFonts w:ascii="Verdana" w:hAnsi="Verdana" w:cs="Tahoma"/>
          <w:b/>
          <w:sz w:val="18"/>
          <w:szCs w:val="18"/>
        </w:rPr>
        <w:t>B</w:t>
      </w:r>
      <w:r w:rsidR="00990BFA" w:rsidRPr="00CB19EE">
        <w:rPr>
          <w:rFonts w:ascii="Verdana" w:hAnsi="Verdana" w:cs="Tahoma"/>
          <w:b/>
          <w:sz w:val="18"/>
          <w:szCs w:val="18"/>
        </w:rPr>
        <w:t>-4:  Transfers Out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028"/>
      </w:tblGrid>
      <w:tr w:rsidR="00B10727" w:rsidRPr="00CB19EE">
        <w:trPr>
          <w:tblHeader/>
          <w:jc w:val="center"/>
        </w:trPr>
        <w:tc>
          <w:tcPr>
            <w:tcW w:w="828" w:type="dxa"/>
            <w:shd w:val="clear" w:color="auto" w:fill="D9D9D9"/>
          </w:tcPr>
          <w:p w:rsidR="00B10727" w:rsidRPr="00CB19EE" w:rsidRDefault="00B10727">
            <w:pPr>
              <w:jc w:val="center"/>
              <w:rPr>
                <w:rFonts w:ascii="Verdana" w:hAnsi="Verdana" w:cs="Tahoma"/>
                <w:b/>
                <w:sz w:val="18"/>
                <w:szCs w:val="18"/>
              </w:rPr>
            </w:pPr>
            <w:r w:rsidRPr="00CB19EE">
              <w:rPr>
                <w:rFonts w:ascii="Verdana" w:hAnsi="Verdana" w:cs="Tahoma"/>
                <w:b/>
                <w:sz w:val="18"/>
                <w:szCs w:val="18"/>
              </w:rPr>
              <w:t>Code</w:t>
            </w:r>
          </w:p>
        </w:tc>
        <w:tc>
          <w:tcPr>
            <w:tcW w:w="8028" w:type="dxa"/>
            <w:shd w:val="clear" w:color="auto" w:fill="D9D9D9"/>
          </w:tcPr>
          <w:p w:rsidR="00B10727" w:rsidRPr="00CB19EE" w:rsidRDefault="002D1F82">
            <w:pPr>
              <w:rPr>
                <w:rFonts w:ascii="Verdana" w:hAnsi="Verdana" w:cs="Tahoma"/>
                <w:b/>
                <w:sz w:val="18"/>
                <w:szCs w:val="18"/>
              </w:rPr>
            </w:pPr>
            <w:r w:rsidRPr="00CB19EE">
              <w:rPr>
                <w:rFonts w:ascii="Verdana" w:hAnsi="Verdana" w:cs="Tahoma"/>
                <w:b/>
                <w:sz w:val="18"/>
                <w:szCs w:val="18"/>
              </w:rPr>
              <w:t>Disposition Status</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02</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Transferred</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lastRenderedPageBreak/>
              <w:t>05</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Discharged/Transferred to another type of institution (including distinct parts).</w:t>
            </w:r>
          </w:p>
        </w:tc>
      </w:tr>
      <w:tr w:rsidR="002D1F82" w:rsidRPr="00CB19EE">
        <w:trPr>
          <w:jc w:val="center"/>
        </w:trPr>
        <w:tc>
          <w:tcPr>
            <w:tcW w:w="828" w:type="dxa"/>
          </w:tcPr>
          <w:p w:rsidR="002D1F82" w:rsidRPr="00CB19EE" w:rsidRDefault="002D1F82">
            <w:pPr>
              <w:jc w:val="center"/>
              <w:rPr>
                <w:rFonts w:ascii="Verdana" w:hAnsi="Verdana" w:cs="Tahoma"/>
                <w:sz w:val="18"/>
                <w:szCs w:val="18"/>
              </w:rPr>
            </w:pPr>
            <w:r w:rsidRPr="00CB19EE">
              <w:rPr>
                <w:rFonts w:ascii="Verdana" w:hAnsi="Verdana" w:cs="Tahoma"/>
                <w:sz w:val="18"/>
                <w:szCs w:val="18"/>
              </w:rPr>
              <w:t>43</w:t>
            </w:r>
          </w:p>
        </w:tc>
        <w:tc>
          <w:tcPr>
            <w:tcW w:w="8028" w:type="dxa"/>
          </w:tcPr>
          <w:p w:rsidR="002D1F82" w:rsidRPr="00CB19EE" w:rsidRDefault="002D1F82">
            <w:pPr>
              <w:rPr>
                <w:rFonts w:ascii="Verdana" w:hAnsi="Verdana" w:cs="Tahoma"/>
                <w:sz w:val="18"/>
                <w:szCs w:val="18"/>
              </w:rPr>
            </w:pPr>
            <w:r w:rsidRPr="00CB19EE">
              <w:rPr>
                <w:rFonts w:ascii="Verdana" w:hAnsi="Verdana" w:cs="Tahoma"/>
                <w:sz w:val="18"/>
                <w:szCs w:val="18"/>
              </w:rPr>
              <w:t>Transfer to a federal facility</w:t>
            </w:r>
          </w:p>
        </w:tc>
      </w:tr>
    </w:tbl>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 xml:space="preserve">Newborn </w:t>
      </w:r>
      <w:r w:rsidR="006A351B" w:rsidRPr="00CB19EE">
        <w:rPr>
          <w:rFonts w:ascii="Verdana" w:hAnsi="Verdana" w:cs="Tahoma"/>
          <w:sz w:val="18"/>
          <w:szCs w:val="18"/>
        </w:rPr>
        <w:t xml:space="preserve">TRICARE </w:t>
      </w:r>
      <w:r w:rsidRPr="00CB19EE">
        <w:rPr>
          <w:rFonts w:ascii="Verdana" w:hAnsi="Verdana" w:cs="Tahoma"/>
          <w:sz w:val="18"/>
          <w:szCs w:val="18"/>
        </w:rPr>
        <w:t xml:space="preserve">DRGs are defined in Table </w:t>
      </w:r>
      <w:r w:rsidR="00303775" w:rsidRPr="00CB19EE">
        <w:rPr>
          <w:rFonts w:ascii="Verdana" w:hAnsi="Verdana" w:cs="Tahoma"/>
          <w:sz w:val="18"/>
          <w:szCs w:val="18"/>
        </w:rPr>
        <w:t>B</w:t>
      </w:r>
      <w:r w:rsidRPr="00CB19EE">
        <w:rPr>
          <w:rFonts w:ascii="Verdana" w:hAnsi="Verdana" w:cs="Tahoma"/>
          <w:sz w:val="18"/>
          <w:szCs w:val="18"/>
        </w:rPr>
        <w:t>-5:</w:t>
      </w:r>
    </w:p>
    <w:p w:rsidR="00AE22F0" w:rsidRPr="00CB19EE" w:rsidRDefault="00AE22F0">
      <w:pPr>
        <w:rPr>
          <w:rFonts w:ascii="Verdana" w:hAnsi="Verdana" w:cs="Tahoma"/>
          <w:sz w:val="18"/>
          <w:szCs w:val="18"/>
        </w:rPr>
      </w:pPr>
    </w:p>
    <w:p w:rsidR="00B10727" w:rsidRPr="00CB19EE" w:rsidRDefault="00B10727" w:rsidP="00256435">
      <w:pPr>
        <w:jc w:val="center"/>
        <w:rPr>
          <w:rFonts w:ascii="Verdana" w:hAnsi="Verdana" w:cs="Tahoma"/>
          <w:b/>
          <w:sz w:val="18"/>
          <w:szCs w:val="18"/>
        </w:rPr>
      </w:pPr>
      <w:r w:rsidRPr="00CB19EE">
        <w:rPr>
          <w:rFonts w:ascii="Verdana" w:hAnsi="Verdana" w:cs="Tahoma"/>
          <w:b/>
          <w:sz w:val="18"/>
          <w:szCs w:val="18"/>
        </w:rPr>
        <w:t xml:space="preserve">Table </w:t>
      </w:r>
      <w:r w:rsidR="00303775" w:rsidRPr="00CB19EE">
        <w:rPr>
          <w:rFonts w:ascii="Verdana" w:hAnsi="Verdana" w:cs="Tahoma"/>
          <w:b/>
          <w:sz w:val="18"/>
          <w:szCs w:val="18"/>
        </w:rPr>
        <w:t>B</w:t>
      </w:r>
      <w:r w:rsidR="004F3895" w:rsidRPr="00CB19EE">
        <w:rPr>
          <w:rFonts w:ascii="Verdana" w:hAnsi="Verdana" w:cs="Tahoma"/>
          <w:b/>
          <w:sz w:val="18"/>
          <w:szCs w:val="18"/>
        </w:rPr>
        <w:t>-5:  Newborn DRGs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8028"/>
      </w:tblGrid>
      <w:tr w:rsidR="00B10727" w:rsidRPr="00CB19EE">
        <w:trPr>
          <w:tblHeader/>
          <w:jc w:val="center"/>
        </w:trPr>
        <w:tc>
          <w:tcPr>
            <w:tcW w:w="828" w:type="dxa"/>
            <w:shd w:val="clear" w:color="auto" w:fill="D9D9D9"/>
          </w:tcPr>
          <w:p w:rsidR="00B10727" w:rsidRPr="00CB19EE" w:rsidRDefault="00B10727">
            <w:pPr>
              <w:jc w:val="center"/>
              <w:rPr>
                <w:rFonts w:ascii="Verdana" w:hAnsi="Verdana" w:cs="Tahoma"/>
                <w:b/>
                <w:sz w:val="18"/>
                <w:szCs w:val="18"/>
              </w:rPr>
            </w:pPr>
            <w:r w:rsidRPr="00CB19EE">
              <w:rPr>
                <w:rFonts w:ascii="Verdana" w:hAnsi="Verdana" w:cs="Tahoma"/>
                <w:b/>
                <w:sz w:val="18"/>
                <w:szCs w:val="18"/>
              </w:rPr>
              <w:t>Code</w:t>
            </w:r>
          </w:p>
        </w:tc>
        <w:tc>
          <w:tcPr>
            <w:tcW w:w="8028" w:type="dxa"/>
            <w:shd w:val="clear" w:color="auto" w:fill="D9D9D9"/>
          </w:tcPr>
          <w:p w:rsidR="00B10727" w:rsidRPr="00CB19EE" w:rsidRDefault="00B10727">
            <w:pPr>
              <w:rPr>
                <w:rFonts w:ascii="Verdana" w:hAnsi="Verdana" w:cs="Tahoma"/>
                <w:b/>
                <w:sz w:val="18"/>
                <w:szCs w:val="18"/>
              </w:rPr>
            </w:pPr>
            <w:r w:rsidRPr="00CB19EE">
              <w:rPr>
                <w:rFonts w:ascii="Verdana" w:hAnsi="Verdana" w:cs="Tahoma"/>
                <w:b/>
                <w:sz w:val="18"/>
                <w:szCs w:val="18"/>
              </w:rPr>
              <w:t>DRG</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602</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NEONATE, BWT &lt;750G DISCH ALIVE</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604</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NEONATE, BWT 750-999G, D/C ALIVE</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606</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NEONATE, BWT 100-1499G W/OR</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607</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NEONATE, BWT 100-1499G, W/O OR</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609</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1500-1999G W/OR W/&gt;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610</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1500-1999G W/OR W/O &gt;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611</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1500-1999G W/O OR W/&gt;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612</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1500-1999G W/O OR, W/PROB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613</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1500-1999G W/O OR W/MIN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614</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1500-1999G W/O OR W/OTH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615</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2000-2499G W/OR W/&gt;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616</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2000-2499G W/ OR W/O &gt;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617</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2000-2499G W/O OR W/&gt;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618</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2000-2499G W/O OR W/PROB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619</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 2000-2499G W/O OR W/MIN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621</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 2000-2499G W/O OR W/OTH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622</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 &gt; 2499G W/OR W/&gt;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623</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 &gt; 2499G W/O OR W/&gt;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624</w:t>
            </w:r>
          </w:p>
        </w:tc>
        <w:tc>
          <w:tcPr>
            <w:tcW w:w="8028" w:type="dxa"/>
          </w:tcPr>
          <w:p w:rsidR="00B10727" w:rsidRPr="00CB19EE" w:rsidRDefault="00B10727">
            <w:pPr>
              <w:rPr>
                <w:rFonts w:ascii="Verdana" w:hAnsi="Verdana" w:cs="Tahoma"/>
                <w:sz w:val="18"/>
                <w:szCs w:val="18"/>
                <w:lang w:val="es-ES"/>
              </w:rPr>
            </w:pPr>
            <w:r w:rsidRPr="00CB19EE">
              <w:rPr>
                <w:rFonts w:ascii="Verdana" w:hAnsi="Verdana" w:cs="Tahoma"/>
                <w:sz w:val="18"/>
                <w:szCs w:val="18"/>
                <w:lang w:val="es-ES"/>
              </w:rPr>
              <w:t>NEO &gt; 2499G W/MIN ABDOMINAL PROC</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626</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 &gt; 2499G W/O OR W/&gt; 1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627</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 &gt; 2499G W/O OR W/MAJ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628</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 &gt; 2499G W/O OR W/MIN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630</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 &gt; 2499G W/O OR W/OTH PROB</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635</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NEONATAL, AFTERCARE FOR WEIGHT GAIN</w:t>
            </w:r>
          </w:p>
        </w:tc>
      </w:tr>
      <w:tr w:rsidR="00B10727" w:rsidRPr="00CB19EE">
        <w:trPr>
          <w:jc w:val="center"/>
        </w:trPr>
        <w:tc>
          <w:tcPr>
            <w:tcW w:w="828" w:type="dxa"/>
          </w:tcPr>
          <w:p w:rsidR="00B10727" w:rsidRPr="00CB19EE" w:rsidRDefault="00B10727">
            <w:pPr>
              <w:jc w:val="center"/>
              <w:rPr>
                <w:rFonts w:ascii="Verdana" w:hAnsi="Verdana" w:cs="Tahoma"/>
                <w:sz w:val="18"/>
                <w:szCs w:val="18"/>
              </w:rPr>
            </w:pPr>
            <w:r w:rsidRPr="00CB19EE">
              <w:rPr>
                <w:rFonts w:ascii="Verdana" w:hAnsi="Verdana" w:cs="Tahoma"/>
                <w:sz w:val="18"/>
                <w:szCs w:val="18"/>
              </w:rPr>
              <w:t>636</w:t>
            </w:r>
          </w:p>
        </w:tc>
        <w:tc>
          <w:tcPr>
            <w:tcW w:w="8028" w:type="dxa"/>
          </w:tcPr>
          <w:p w:rsidR="00B10727" w:rsidRPr="00CB19EE" w:rsidRDefault="00B10727">
            <w:pPr>
              <w:rPr>
                <w:rFonts w:ascii="Verdana" w:hAnsi="Verdana" w:cs="Tahoma"/>
                <w:sz w:val="18"/>
                <w:szCs w:val="18"/>
              </w:rPr>
            </w:pPr>
            <w:r w:rsidRPr="00CB19EE">
              <w:rPr>
                <w:rFonts w:ascii="Verdana" w:hAnsi="Verdana" w:cs="Tahoma"/>
                <w:sz w:val="18"/>
                <w:szCs w:val="18"/>
              </w:rPr>
              <w:t>NEONATAL DIAGN0SIS, AGE &gt; 28 DAYS</w:t>
            </w:r>
          </w:p>
        </w:tc>
      </w:tr>
    </w:tbl>
    <w:p w:rsidR="00B10727" w:rsidRPr="00CB19EE" w:rsidRDefault="00B10727">
      <w:pPr>
        <w:rPr>
          <w:rFonts w:ascii="Verdana" w:hAnsi="Verdana" w:cs="Tahoma"/>
          <w:sz w:val="18"/>
          <w:szCs w:val="18"/>
          <w:u w:val="single"/>
        </w:rPr>
      </w:pPr>
    </w:p>
    <w:p w:rsidR="006A351B" w:rsidRPr="00CB19EE" w:rsidRDefault="006A351B" w:rsidP="006A351B">
      <w:pPr>
        <w:rPr>
          <w:rFonts w:ascii="Verdana" w:hAnsi="Verdana" w:cs="Tahoma"/>
          <w:sz w:val="18"/>
          <w:szCs w:val="18"/>
        </w:rPr>
      </w:pPr>
      <w:r w:rsidRPr="00CB19EE">
        <w:rPr>
          <w:rFonts w:ascii="Verdana" w:hAnsi="Verdana" w:cs="Tahoma"/>
          <w:sz w:val="18"/>
          <w:szCs w:val="18"/>
        </w:rPr>
        <w:t xml:space="preserve">Newborn TRICARE </w:t>
      </w:r>
      <w:r w:rsidR="00303775" w:rsidRPr="00CB19EE">
        <w:rPr>
          <w:rFonts w:ascii="Verdana" w:hAnsi="Verdana" w:cs="Tahoma"/>
          <w:sz w:val="18"/>
          <w:szCs w:val="18"/>
        </w:rPr>
        <w:t>MS-</w:t>
      </w:r>
      <w:r w:rsidRPr="00CB19EE">
        <w:rPr>
          <w:rFonts w:ascii="Verdana" w:hAnsi="Verdana" w:cs="Tahoma"/>
          <w:sz w:val="18"/>
          <w:szCs w:val="18"/>
        </w:rPr>
        <w:t xml:space="preserve">DRGs are defined in Table </w:t>
      </w:r>
      <w:r w:rsidR="00303775" w:rsidRPr="00CB19EE">
        <w:rPr>
          <w:rFonts w:ascii="Verdana" w:hAnsi="Verdana" w:cs="Tahoma"/>
          <w:sz w:val="18"/>
          <w:szCs w:val="18"/>
        </w:rPr>
        <w:t>B</w:t>
      </w:r>
      <w:r w:rsidRPr="00CB19EE">
        <w:rPr>
          <w:rFonts w:ascii="Verdana" w:hAnsi="Verdana" w:cs="Tahoma"/>
          <w:sz w:val="18"/>
          <w:szCs w:val="18"/>
        </w:rPr>
        <w:t>-</w:t>
      </w:r>
      <w:r w:rsidR="00303775" w:rsidRPr="00CB19EE">
        <w:rPr>
          <w:rFonts w:ascii="Verdana" w:hAnsi="Verdana" w:cs="Tahoma"/>
          <w:sz w:val="18"/>
          <w:szCs w:val="18"/>
        </w:rPr>
        <w:t>6</w:t>
      </w:r>
      <w:r w:rsidRPr="00CB19EE">
        <w:rPr>
          <w:rFonts w:ascii="Verdana" w:hAnsi="Verdana" w:cs="Tahoma"/>
          <w:sz w:val="18"/>
          <w:szCs w:val="18"/>
        </w:rPr>
        <w:t>:</w:t>
      </w:r>
    </w:p>
    <w:p w:rsidR="00AE22F0" w:rsidRPr="00CB19EE" w:rsidRDefault="00AE22F0" w:rsidP="006A351B">
      <w:pPr>
        <w:rPr>
          <w:rFonts w:ascii="Verdana" w:hAnsi="Verdana" w:cs="Tahoma"/>
          <w:sz w:val="18"/>
          <w:szCs w:val="18"/>
        </w:rPr>
      </w:pPr>
    </w:p>
    <w:p w:rsidR="006A351B" w:rsidRPr="00CB19EE" w:rsidRDefault="006A351B" w:rsidP="00256435">
      <w:pPr>
        <w:jc w:val="center"/>
        <w:rPr>
          <w:rFonts w:ascii="Verdana" w:hAnsi="Verdana" w:cs="Tahoma"/>
          <w:sz w:val="18"/>
          <w:szCs w:val="18"/>
          <w:u w:val="single"/>
        </w:rPr>
      </w:pPr>
      <w:r w:rsidRPr="00CB19EE">
        <w:rPr>
          <w:rFonts w:ascii="Verdana" w:hAnsi="Verdana" w:cs="Tahoma"/>
          <w:b/>
          <w:sz w:val="18"/>
          <w:szCs w:val="18"/>
        </w:rPr>
        <w:t xml:space="preserve">Table </w:t>
      </w:r>
      <w:r w:rsidR="00303775" w:rsidRPr="00CB19EE">
        <w:rPr>
          <w:rFonts w:ascii="Verdana" w:hAnsi="Verdana" w:cs="Tahoma"/>
          <w:b/>
          <w:sz w:val="18"/>
          <w:szCs w:val="18"/>
        </w:rPr>
        <w:t>B</w:t>
      </w:r>
      <w:r w:rsidRPr="00CB19EE">
        <w:rPr>
          <w:rFonts w:ascii="Verdana" w:hAnsi="Verdana" w:cs="Tahoma"/>
          <w:b/>
          <w:sz w:val="18"/>
          <w:szCs w:val="18"/>
        </w:rPr>
        <w:t>-</w:t>
      </w:r>
      <w:r w:rsidR="00303775" w:rsidRPr="00CB19EE">
        <w:rPr>
          <w:rFonts w:ascii="Verdana" w:hAnsi="Verdana" w:cs="Tahoma"/>
          <w:b/>
          <w:sz w:val="18"/>
          <w:szCs w:val="18"/>
        </w:rPr>
        <w:t>6</w:t>
      </w:r>
      <w:r w:rsidRPr="00CB19EE">
        <w:rPr>
          <w:rFonts w:ascii="Verdana" w:hAnsi="Verdana" w:cs="Tahoma"/>
          <w:b/>
          <w:sz w:val="18"/>
          <w:szCs w:val="18"/>
        </w:rPr>
        <w:t>:  Newborn DRGs</w:t>
      </w:r>
    </w:p>
    <w:tbl>
      <w:tblPr>
        <w:tblW w:w="7820" w:type="dxa"/>
        <w:jc w:val="center"/>
        <w:tblInd w:w="96" w:type="dxa"/>
        <w:tblLook w:val="0000" w:firstRow="0" w:lastRow="0" w:firstColumn="0" w:lastColumn="0" w:noHBand="0" w:noVBand="0"/>
      </w:tblPr>
      <w:tblGrid>
        <w:gridCol w:w="940"/>
        <w:gridCol w:w="6880"/>
      </w:tblGrid>
      <w:tr w:rsidR="004F3895" w:rsidRPr="00CB19EE">
        <w:trPr>
          <w:trHeight w:val="255"/>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CCCCCC"/>
            <w:noWrap/>
            <w:vAlign w:val="bottom"/>
          </w:tcPr>
          <w:p w:rsidR="004F3895" w:rsidRPr="00CB19EE" w:rsidRDefault="004F3895" w:rsidP="00F7139D">
            <w:pPr>
              <w:jc w:val="center"/>
              <w:rPr>
                <w:rFonts w:ascii="Verdana" w:hAnsi="Verdana" w:cs="Arial"/>
                <w:b/>
                <w:sz w:val="18"/>
                <w:szCs w:val="18"/>
              </w:rPr>
            </w:pPr>
            <w:r w:rsidRPr="00CB19EE">
              <w:rPr>
                <w:rFonts w:ascii="Verdana" w:hAnsi="Verdana" w:cs="Arial"/>
                <w:b/>
                <w:sz w:val="18"/>
                <w:szCs w:val="18"/>
              </w:rPr>
              <w:t>MS-DRG</w:t>
            </w:r>
          </w:p>
        </w:tc>
        <w:tc>
          <w:tcPr>
            <w:tcW w:w="6880" w:type="dxa"/>
            <w:tcBorders>
              <w:top w:val="single" w:sz="4" w:space="0" w:color="auto"/>
              <w:left w:val="nil"/>
              <w:bottom w:val="single" w:sz="4" w:space="0" w:color="auto"/>
              <w:right w:val="single" w:sz="4" w:space="0" w:color="auto"/>
            </w:tcBorders>
            <w:shd w:val="clear" w:color="auto" w:fill="CCCCCC"/>
            <w:noWrap/>
            <w:vAlign w:val="bottom"/>
          </w:tcPr>
          <w:p w:rsidR="004F3895" w:rsidRPr="00CB19EE" w:rsidRDefault="004F3895" w:rsidP="00F7139D">
            <w:pPr>
              <w:rPr>
                <w:rFonts w:ascii="Verdana" w:hAnsi="Verdana" w:cs="Arial"/>
                <w:b/>
                <w:sz w:val="18"/>
                <w:szCs w:val="18"/>
              </w:rPr>
            </w:pPr>
            <w:r w:rsidRPr="00CB19EE">
              <w:rPr>
                <w:rFonts w:ascii="Verdana" w:hAnsi="Verdana" w:cs="Arial"/>
                <w:b/>
                <w:sz w:val="18"/>
                <w:szCs w:val="18"/>
              </w:rPr>
              <w:t>Description</w:t>
            </w:r>
          </w:p>
        </w:tc>
      </w:tr>
      <w:tr w:rsidR="00F7139D" w:rsidRPr="00CB19EE">
        <w:trPr>
          <w:trHeight w:val="255"/>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631</w:t>
            </w:r>
          </w:p>
        </w:tc>
        <w:tc>
          <w:tcPr>
            <w:tcW w:w="6880" w:type="dxa"/>
            <w:tcBorders>
              <w:top w:val="single" w:sz="4" w:space="0" w:color="auto"/>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750-999g, discharged alive</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632</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750-999g, died</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633</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1000-1499g, w signif O.R. proc, discharged alive</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634</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1000-1499g, w/o signif O.R. proc, discharged alive</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635</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1000-1499g, died</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636</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1500-1999g, w signif O.R. proc, w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646</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1500-1999g, w signif O.R. proc, w/o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647</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1500-1999g, w/o signif O.R. proc, w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648</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1500-1999g, w/o signif O.R. proc, w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649</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1500-1999g, w/o signif O.R. proc, w minor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650</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1500-1999g, w/o signif O.R. proc, w other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651</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2000-2499g, w signif O.R. proc, w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676</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2000-2499g, w signif O.R. proc, w/o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677</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2000-2499g, w/o signif O.R. proc, w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678</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2000-2499g, w/o signif O.R. proc, w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lastRenderedPageBreak/>
              <w:t>679</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2000-2499g, w/o signif O.R. proc, w minor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680</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2000-2499g, w/o signif O.R. proc, w other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681</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&gt;2499g, w signif O.R. proc, w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787</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&gt;2499g, w signif O.R. proc, w/o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788</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&gt;2499g, w minor </w:t>
            </w:r>
            <w:proofErr w:type="spellStart"/>
            <w:r w:rsidRPr="00CB19EE">
              <w:rPr>
                <w:rFonts w:ascii="Verdana" w:hAnsi="Verdana" w:cs="Arial"/>
                <w:sz w:val="18"/>
                <w:szCs w:val="18"/>
              </w:rPr>
              <w:t>abdom</w:t>
            </w:r>
            <w:proofErr w:type="spellEnd"/>
            <w:r w:rsidRPr="00CB19EE">
              <w:rPr>
                <w:rFonts w:ascii="Verdana" w:hAnsi="Verdana" w:cs="Arial"/>
                <w:sz w:val="18"/>
                <w:szCs w:val="18"/>
              </w:rPr>
              <w:t xml:space="preserve"> procedure</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789</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&gt;2499g, w/o signif O.R. proc, w </w:t>
            </w:r>
            <w:proofErr w:type="spellStart"/>
            <w:r w:rsidRPr="00CB19EE">
              <w:rPr>
                <w:rFonts w:ascii="Verdana" w:hAnsi="Verdana" w:cs="Arial"/>
                <w:sz w:val="18"/>
                <w:szCs w:val="18"/>
              </w:rPr>
              <w:t>mult</w:t>
            </w:r>
            <w:proofErr w:type="spellEnd"/>
            <w:r w:rsidRPr="00CB19EE">
              <w:rPr>
                <w:rFonts w:ascii="Verdana" w:hAnsi="Verdana" w:cs="Arial"/>
                <w:sz w:val="18"/>
                <w:szCs w:val="18"/>
              </w:rPr>
              <w:t xml:space="preserve">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790</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&gt;2499g, w/o signif O.R. proc, w major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791</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&gt;2499g, w/o signif O.R. proc, w minor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792</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 xml:space="preserve">Neonate, </w:t>
            </w:r>
            <w:proofErr w:type="spellStart"/>
            <w:r w:rsidRPr="00CB19EE">
              <w:rPr>
                <w:rFonts w:ascii="Verdana" w:hAnsi="Verdana" w:cs="Arial"/>
                <w:sz w:val="18"/>
                <w:szCs w:val="18"/>
              </w:rPr>
              <w:t>birthwt</w:t>
            </w:r>
            <w:proofErr w:type="spellEnd"/>
            <w:r w:rsidRPr="00CB19EE">
              <w:rPr>
                <w:rFonts w:ascii="Verdana" w:hAnsi="Verdana" w:cs="Arial"/>
                <w:sz w:val="18"/>
                <w:szCs w:val="18"/>
              </w:rPr>
              <w:t xml:space="preserve"> &gt;2499g, w/o signif O.R. proc, w other prob</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793</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Neonatal aftercare for weight gain</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794</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Neonatal diagnosis, age &gt; 28 days</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795</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Normal newborn</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796</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Multiple, other and unspecified congenital anomalies, w CC/MCC</w:t>
            </w:r>
          </w:p>
        </w:tc>
      </w:tr>
      <w:tr w:rsidR="00F7139D" w:rsidRPr="00CB19EE">
        <w:trPr>
          <w:trHeight w:val="255"/>
          <w:jc w:val="center"/>
        </w:trPr>
        <w:tc>
          <w:tcPr>
            <w:tcW w:w="940" w:type="dxa"/>
            <w:tcBorders>
              <w:top w:val="nil"/>
              <w:left w:val="single" w:sz="4" w:space="0" w:color="auto"/>
              <w:bottom w:val="single" w:sz="4" w:space="0" w:color="auto"/>
              <w:right w:val="single" w:sz="4" w:space="0" w:color="auto"/>
            </w:tcBorders>
            <w:shd w:val="clear" w:color="auto" w:fill="auto"/>
            <w:noWrap/>
            <w:vAlign w:val="bottom"/>
          </w:tcPr>
          <w:p w:rsidR="00F7139D" w:rsidRPr="00CB19EE" w:rsidRDefault="00F7139D" w:rsidP="00F7139D">
            <w:pPr>
              <w:jc w:val="center"/>
              <w:rPr>
                <w:rFonts w:ascii="Verdana" w:hAnsi="Verdana" w:cs="Arial"/>
                <w:sz w:val="18"/>
                <w:szCs w:val="18"/>
              </w:rPr>
            </w:pPr>
            <w:r w:rsidRPr="00CB19EE">
              <w:rPr>
                <w:rFonts w:ascii="Verdana" w:hAnsi="Verdana" w:cs="Arial"/>
                <w:sz w:val="18"/>
                <w:szCs w:val="18"/>
              </w:rPr>
              <w:t>797</w:t>
            </w:r>
          </w:p>
        </w:tc>
        <w:tc>
          <w:tcPr>
            <w:tcW w:w="6880" w:type="dxa"/>
            <w:tcBorders>
              <w:top w:val="nil"/>
              <w:left w:val="nil"/>
              <w:bottom w:val="single" w:sz="4" w:space="0" w:color="auto"/>
              <w:right w:val="single" w:sz="4" w:space="0" w:color="auto"/>
            </w:tcBorders>
            <w:shd w:val="clear" w:color="auto" w:fill="auto"/>
            <w:noWrap/>
            <w:vAlign w:val="bottom"/>
          </w:tcPr>
          <w:p w:rsidR="00F7139D" w:rsidRPr="00CB19EE" w:rsidRDefault="00F7139D" w:rsidP="00F7139D">
            <w:pPr>
              <w:rPr>
                <w:rFonts w:ascii="Verdana" w:hAnsi="Verdana" w:cs="Arial"/>
                <w:sz w:val="18"/>
                <w:szCs w:val="18"/>
              </w:rPr>
            </w:pPr>
            <w:r w:rsidRPr="00CB19EE">
              <w:rPr>
                <w:rFonts w:ascii="Verdana" w:hAnsi="Verdana" w:cs="Arial"/>
                <w:sz w:val="18"/>
                <w:szCs w:val="18"/>
              </w:rPr>
              <w:t>Multiple, other and unspecified congenital anomalies, w/o CC/MCC</w:t>
            </w:r>
          </w:p>
        </w:tc>
      </w:tr>
    </w:tbl>
    <w:p w:rsidR="006A351B" w:rsidRPr="00CB19EE" w:rsidRDefault="006A351B">
      <w:pPr>
        <w:rPr>
          <w:rFonts w:ascii="Verdana" w:hAnsi="Verdana" w:cs="Tahoma"/>
          <w:sz w:val="18"/>
          <w:szCs w:val="18"/>
          <w:u w:val="single"/>
        </w:rPr>
      </w:pPr>
    </w:p>
    <w:p w:rsidR="00B10727" w:rsidRPr="00CB19EE" w:rsidRDefault="00B10727" w:rsidP="004F3895">
      <w:pPr>
        <w:numPr>
          <w:ilvl w:val="0"/>
          <w:numId w:val="4"/>
        </w:numPr>
        <w:jc w:val="both"/>
        <w:rPr>
          <w:rFonts w:ascii="Verdana" w:hAnsi="Verdana" w:cs="Tahoma"/>
          <w:sz w:val="18"/>
          <w:szCs w:val="18"/>
          <w:u w:val="single"/>
        </w:rPr>
      </w:pPr>
      <w:r w:rsidRPr="00CB19EE">
        <w:rPr>
          <w:rFonts w:ascii="Verdana" w:hAnsi="Verdana" w:cs="Tahoma"/>
          <w:sz w:val="18"/>
          <w:szCs w:val="18"/>
        </w:rPr>
        <w:t xml:space="preserve">The final step in calculating the RWP is to </w:t>
      </w:r>
      <w:r w:rsidRPr="00CB19EE">
        <w:rPr>
          <w:rFonts w:ascii="Verdana" w:hAnsi="Verdana" w:cs="Tahoma"/>
          <w:sz w:val="18"/>
          <w:szCs w:val="18"/>
          <w:u w:val="single"/>
        </w:rPr>
        <w:t>subtract</w:t>
      </w:r>
      <w:r w:rsidRPr="00CB19EE">
        <w:rPr>
          <w:rFonts w:ascii="Verdana" w:hAnsi="Verdana" w:cs="Tahoma"/>
          <w:sz w:val="18"/>
          <w:szCs w:val="18"/>
        </w:rPr>
        <w:t xml:space="preserve"> the previous length of stay RWP from the interim claim length of stay RWP and to reset cases with </w:t>
      </w:r>
      <w:r w:rsidR="006A351B" w:rsidRPr="00CB19EE">
        <w:rPr>
          <w:rFonts w:ascii="Verdana" w:hAnsi="Verdana" w:cs="Tahoma"/>
          <w:sz w:val="18"/>
          <w:szCs w:val="18"/>
        </w:rPr>
        <w:t xml:space="preserve">ungroupable DRGs or DRG 000 to 0.  (Ungroupable TRICARE DRGs are </w:t>
      </w:r>
      <w:r w:rsidRPr="00CB19EE">
        <w:rPr>
          <w:rFonts w:ascii="Verdana" w:hAnsi="Verdana" w:cs="Tahoma"/>
          <w:sz w:val="18"/>
          <w:szCs w:val="18"/>
        </w:rPr>
        <w:t>469</w:t>
      </w:r>
      <w:r w:rsidR="00287338" w:rsidRPr="00CB19EE">
        <w:rPr>
          <w:rFonts w:ascii="Verdana" w:hAnsi="Verdana" w:cs="Tahoma"/>
          <w:sz w:val="18"/>
          <w:szCs w:val="18"/>
        </w:rPr>
        <w:t xml:space="preserve">, </w:t>
      </w:r>
      <w:r w:rsidRPr="00CB19EE">
        <w:rPr>
          <w:rFonts w:ascii="Verdana" w:hAnsi="Verdana" w:cs="Tahoma"/>
          <w:sz w:val="18"/>
          <w:szCs w:val="18"/>
        </w:rPr>
        <w:t>470</w:t>
      </w:r>
      <w:r w:rsidR="006A351B" w:rsidRPr="00CB19EE">
        <w:rPr>
          <w:rFonts w:ascii="Verdana" w:hAnsi="Verdana" w:cs="Tahoma"/>
          <w:sz w:val="18"/>
          <w:szCs w:val="18"/>
        </w:rPr>
        <w:t xml:space="preserve">; ungroupable MS-DRGs </w:t>
      </w:r>
      <w:r w:rsidR="00303775" w:rsidRPr="00CB19EE">
        <w:rPr>
          <w:rFonts w:ascii="Verdana" w:hAnsi="Verdana" w:cs="Tahoma"/>
          <w:sz w:val="18"/>
          <w:szCs w:val="18"/>
        </w:rPr>
        <w:t xml:space="preserve">are </w:t>
      </w:r>
      <w:r w:rsidR="006A351B" w:rsidRPr="00CB19EE">
        <w:rPr>
          <w:rFonts w:ascii="Verdana" w:hAnsi="Verdana" w:cs="Tahoma"/>
          <w:sz w:val="18"/>
          <w:szCs w:val="18"/>
        </w:rPr>
        <w:t>998 and 999)</w:t>
      </w:r>
    </w:p>
    <w:p w:rsidR="00B10727" w:rsidRPr="00CB19EE" w:rsidRDefault="00B10727" w:rsidP="004F3895">
      <w:pPr>
        <w:jc w:val="both"/>
        <w:rPr>
          <w:rFonts w:ascii="Verdana" w:hAnsi="Verdana" w:cs="Tahoma"/>
          <w:sz w:val="18"/>
          <w:szCs w:val="18"/>
          <w:u w:val="single"/>
        </w:rPr>
      </w:pPr>
    </w:p>
    <w:p w:rsidR="00B10727" w:rsidRPr="00CB19EE" w:rsidRDefault="00B10727" w:rsidP="004F3895">
      <w:pPr>
        <w:jc w:val="both"/>
        <w:rPr>
          <w:rFonts w:ascii="Verdana" w:hAnsi="Verdana" w:cs="Tahoma"/>
          <w:sz w:val="18"/>
          <w:szCs w:val="18"/>
        </w:rPr>
      </w:pPr>
      <w:r w:rsidRPr="00CB19EE">
        <w:rPr>
          <w:rFonts w:ascii="Verdana" w:hAnsi="Verdana" w:cs="Tahoma"/>
          <w:sz w:val="18"/>
          <w:szCs w:val="18"/>
          <w:u w:val="single"/>
        </w:rPr>
        <w:t>Examples:</w:t>
      </w:r>
      <w:r w:rsidRPr="00CB19EE">
        <w:rPr>
          <w:rFonts w:ascii="Verdana" w:hAnsi="Verdana" w:cs="Tahoma"/>
          <w:sz w:val="18"/>
          <w:szCs w:val="18"/>
        </w:rPr>
        <w:t xml:space="preserve"> The following example illustrates the RWP calculation method. Assuming the record had appropriate Institution Type Code and the record was an interim claim (Bill Frequency Code indicating an interim claim for this example), that the record was considered a “transfer out” but not a “transfer in”, and given the following information:</w:t>
      </w:r>
    </w:p>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DRG 302 (Kidney Transplant)</w:t>
      </w:r>
    </w:p>
    <w:p w:rsidR="00B10727" w:rsidRPr="00CB19EE" w:rsidRDefault="00B10727">
      <w:pPr>
        <w:rPr>
          <w:rFonts w:ascii="Verdana" w:hAnsi="Verdana" w:cs="Tahoma"/>
          <w:sz w:val="18"/>
          <w:szCs w:val="18"/>
        </w:rPr>
      </w:pPr>
      <w:r w:rsidRPr="00CB19EE">
        <w:rPr>
          <w:rFonts w:ascii="Verdana" w:hAnsi="Verdana" w:cs="Tahoma"/>
          <w:sz w:val="18"/>
          <w:szCs w:val="18"/>
        </w:rPr>
        <w:t xml:space="preserve">Admission date – 01/10/04 </w:t>
      </w:r>
    </w:p>
    <w:p w:rsidR="00B10727" w:rsidRPr="00CB19EE" w:rsidRDefault="00B10727">
      <w:pPr>
        <w:rPr>
          <w:rFonts w:ascii="Verdana" w:hAnsi="Verdana" w:cs="Tahoma"/>
          <w:sz w:val="18"/>
          <w:szCs w:val="18"/>
        </w:rPr>
      </w:pPr>
      <w:r w:rsidRPr="00CB19EE">
        <w:rPr>
          <w:rFonts w:ascii="Verdana" w:hAnsi="Verdana" w:cs="Tahoma"/>
          <w:sz w:val="18"/>
          <w:szCs w:val="18"/>
        </w:rPr>
        <w:t>Begin date – 01/11/04</w:t>
      </w:r>
    </w:p>
    <w:p w:rsidR="00B10727" w:rsidRPr="00CB19EE" w:rsidRDefault="00B10727">
      <w:pPr>
        <w:rPr>
          <w:rFonts w:ascii="Verdana" w:hAnsi="Verdana" w:cs="Tahoma"/>
          <w:sz w:val="18"/>
          <w:szCs w:val="18"/>
        </w:rPr>
      </w:pPr>
      <w:r w:rsidRPr="00CB19EE">
        <w:rPr>
          <w:rFonts w:ascii="Verdana" w:hAnsi="Verdana" w:cs="Tahoma"/>
          <w:sz w:val="18"/>
          <w:szCs w:val="18"/>
        </w:rPr>
        <w:t>End date – 01/20/04</w:t>
      </w:r>
    </w:p>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From Weight Table for DRG 302:</w:t>
      </w:r>
    </w:p>
    <w:p w:rsidR="00B10727" w:rsidRPr="00CB19EE" w:rsidRDefault="00B10727">
      <w:pPr>
        <w:rPr>
          <w:rFonts w:ascii="Verdana" w:hAnsi="Verdana" w:cs="Tahoma"/>
          <w:sz w:val="18"/>
          <w:szCs w:val="18"/>
        </w:rPr>
      </w:pPr>
      <w:r w:rsidRPr="00CB19EE">
        <w:rPr>
          <w:rFonts w:ascii="Verdana" w:hAnsi="Verdana" w:cs="Tahoma"/>
          <w:sz w:val="18"/>
          <w:szCs w:val="18"/>
        </w:rPr>
        <w:t>Weight 3.9582</w:t>
      </w:r>
    </w:p>
    <w:p w:rsidR="00B10727" w:rsidRPr="00CB19EE" w:rsidRDefault="00B10727">
      <w:pPr>
        <w:rPr>
          <w:rFonts w:ascii="Verdana" w:hAnsi="Verdana" w:cs="Tahoma"/>
          <w:sz w:val="18"/>
          <w:szCs w:val="18"/>
        </w:rPr>
      </w:pPr>
      <w:r w:rsidRPr="00CB19EE">
        <w:rPr>
          <w:rFonts w:ascii="Verdana" w:hAnsi="Verdana" w:cs="Tahoma"/>
          <w:sz w:val="18"/>
          <w:szCs w:val="18"/>
        </w:rPr>
        <w:t>ALOS 3.9582</w:t>
      </w:r>
    </w:p>
    <w:p w:rsidR="00B10727" w:rsidRPr="00CB19EE" w:rsidRDefault="00B10727">
      <w:pPr>
        <w:rPr>
          <w:rFonts w:ascii="Verdana" w:hAnsi="Verdana" w:cs="Tahoma"/>
          <w:sz w:val="18"/>
          <w:szCs w:val="18"/>
        </w:rPr>
      </w:pPr>
      <w:r w:rsidRPr="00CB19EE">
        <w:rPr>
          <w:rFonts w:ascii="Verdana" w:hAnsi="Verdana" w:cs="Tahoma"/>
          <w:sz w:val="18"/>
          <w:szCs w:val="18"/>
        </w:rPr>
        <w:t>GLOS 8.5</w:t>
      </w:r>
    </w:p>
    <w:p w:rsidR="00B10727" w:rsidRPr="00CB19EE" w:rsidRDefault="00B10727">
      <w:pPr>
        <w:rPr>
          <w:rFonts w:ascii="Verdana" w:hAnsi="Verdana" w:cs="Tahoma"/>
          <w:sz w:val="18"/>
          <w:szCs w:val="18"/>
        </w:rPr>
      </w:pPr>
      <w:r w:rsidRPr="00CB19EE">
        <w:rPr>
          <w:rFonts w:ascii="Verdana" w:hAnsi="Verdana" w:cs="Tahoma"/>
          <w:sz w:val="18"/>
          <w:szCs w:val="18"/>
        </w:rPr>
        <w:t>Short Stay Threshold 1</w:t>
      </w:r>
    </w:p>
    <w:p w:rsidR="00B10727" w:rsidRPr="00CB19EE" w:rsidRDefault="00B10727">
      <w:pPr>
        <w:rPr>
          <w:rFonts w:ascii="Verdana" w:hAnsi="Verdana" w:cs="Tahoma"/>
          <w:sz w:val="18"/>
          <w:szCs w:val="18"/>
        </w:rPr>
      </w:pPr>
      <w:r w:rsidRPr="00CB19EE">
        <w:rPr>
          <w:rFonts w:ascii="Verdana" w:hAnsi="Verdana" w:cs="Tahoma"/>
          <w:sz w:val="18"/>
          <w:szCs w:val="18"/>
        </w:rPr>
        <w:t>Long Stay Threshold 31</w:t>
      </w:r>
    </w:p>
    <w:p w:rsidR="00B10727" w:rsidRPr="00CB19EE" w:rsidRDefault="00B10727">
      <w:pPr>
        <w:rPr>
          <w:rFonts w:ascii="Verdana" w:hAnsi="Verdana" w:cs="Tahoma"/>
          <w:sz w:val="18"/>
          <w:szCs w:val="18"/>
        </w:rPr>
      </w:pPr>
    </w:p>
    <w:p w:rsidR="00B10727" w:rsidRPr="00CB19EE" w:rsidRDefault="00B10727" w:rsidP="004F3895">
      <w:pPr>
        <w:jc w:val="both"/>
        <w:rPr>
          <w:rFonts w:ascii="Verdana" w:hAnsi="Verdana" w:cs="Tahoma"/>
          <w:sz w:val="18"/>
          <w:szCs w:val="18"/>
        </w:rPr>
      </w:pPr>
      <w:r w:rsidRPr="00CB19EE">
        <w:rPr>
          <w:rFonts w:ascii="Verdana" w:hAnsi="Verdana" w:cs="Tahoma"/>
          <w:sz w:val="18"/>
          <w:szCs w:val="18"/>
        </w:rPr>
        <w:t>The Interim Claim Length of Stay would be considered an “inlier” and the Previous Claim Length of Stay would be considered a “short stay length of stay”.</w:t>
      </w:r>
    </w:p>
    <w:p w:rsidR="00B10727" w:rsidRPr="00CB19EE" w:rsidRDefault="00B10727">
      <w:pPr>
        <w:rPr>
          <w:rFonts w:ascii="Verdana" w:hAnsi="Verdana" w:cs="Tahoma"/>
          <w:b/>
          <w:i/>
          <w:sz w:val="18"/>
          <w:szCs w:val="18"/>
        </w:rPr>
      </w:pPr>
      <w:r w:rsidRPr="00CB19EE">
        <w:rPr>
          <w:rFonts w:ascii="Verdana" w:hAnsi="Verdana" w:cs="Tahoma"/>
          <w:b/>
          <w:i/>
          <w:sz w:val="18"/>
          <w:szCs w:val="18"/>
        </w:rPr>
        <w:t xml:space="preserve">Interim Claim Length of Stay = max(End date – Admission date,1) = max(01/20/04 - 01/10/04,1) = max(10,1)=10 </w:t>
      </w:r>
    </w:p>
    <w:p w:rsidR="00B10727" w:rsidRPr="00CB19EE" w:rsidRDefault="00B10727">
      <w:pPr>
        <w:rPr>
          <w:rFonts w:ascii="Verdana" w:hAnsi="Verdana" w:cs="Tahoma"/>
          <w:b/>
          <w:i/>
          <w:sz w:val="18"/>
          <w:szCs w:val="18"/>
        </w:rPr>
      </w:pPr>
      <w:r w:rsidRPr="00CB19EE">
        <w:rPr>
          <w:rFonts w:ascii="Verdana" w:hAnsi="Verdana" w:cs="Tahoma"/>
          <w:b/>
          <w:i/>
          <w:sz w:val="18"/>
          <w:szCs w:val="18"/>
        </w:rPr>
        <w:t xml:space="preserve">Previous Claim Length of Stay= Begin date – Admission date = 01/11/04 – 01/10/04 = 1 </w:t>
      </w:r>
    </w:p>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 xml:space="preserve">RWP for Interim Claim </w:t>
      </w:r>
    </w:p>
    <w:p w:rsidR="00B10727" w:rsidRPr="00CB19EE" w:rsidRDefault="00B10727" w:rsidP="004F3895">
      <w:pPr>
        <w:jc w:val="both"/>
        <w:rPr>
          <w:rFonts w:ascii="Verdana" w:hAnsi="Verdana" w:cs="Tahoma"/>
          <w:i/>
          <w:sz w:val="18"/>
          <w:szCs w:val="18"/>
        </w:rPr>
      </w:pPr>
      <w:r w:rsidRPr="00CB19EE">
        <w:rPr>
          <w:rFonts w:ascii="Verdana" w:hAnsi="Verdana" w:cs="Tahoma"/>
          <w:i/>
          <w:sz w:val="18"/>
          <w:szCs w:val="18"/>
        </w:rPr>
        <w:t>For this example - Case 1:  When the record is considered a “transfer out” but not a “transfer in” and the DRG on the record was not a newborn DRG.</w:t>
      </w:r>
    </w:p>
    <w:p w:rsidR="00B10727" w:rsidRPr="00CB19EE" w:rsidRDefault="00B10727">
      <w:pPr>
        <w:rPr>
          <w:rFonts w:ascii="Verdana" w:hAnsi="Verdana" w:cs="Tahoma"/>
          <w:b/>
          <w:sz w:val="18"/>
          <w:szCs w:val="18"/>
        </w:rPr>
      </w:pPr>
      <w:r w:rsidRPr="00CB19EE">
        <w:rPr>
          <w:rFonts w:ascii="Verdana" w:hAnsi="Verdana" w:cs="Tahoma"/>
          <w:b/>
          <w:sz w:val="18"/>
          <w:szCs w:val="18"/>
        </w:rPr>
        <w:t>Inlier Calculation:  minimum (base weight, ((2*per diem)+(per diem)(length of stay-1))</w:t>
      </w:r>
    </w:p>
    <w:p w:rsidR="00B10727" w:rsidRPr="00CB19EE" w:rsidRDefault="00B10727">
      <w:pPr>
        <w:rPr>
          <w:rFonts w:ascii="Verdana" w:hAnsi="Verdana" w:cs="Tahoma"/>
          <w:b/>
          <w:sz w:val="18"/>
          <w:szCs w:val="18"/>
        </w:rPr>
      </w:pPr>
      <w:r w:rsidRPr="00CB19EE">
        <w:rPr>
          <w:rFonts w:ascii="Verdana" w:hAnsi="Verdana" w:cs="Tahoma"/>
          <w:b/>
          <w:sz w:val="18"/>
          <w:szCs w:val="18"/>
        </w:rPr>
        <w:t>=minimum(3.9582,((2*(3.9582/8.5))+( 3.9582/8.5)(10-1))</w:t>
      </w:r>
    </w:p>
    <w:p w:rsidR="00B10727" w:rsidRPr="00CB19EE" w:rsidRDefault="00B10727">
      <w:pPr>
        <w:rPr>
          <w:rFonts w:ascii="Verdana" w:hAnsi="Verdana" w:cs="Tahoma"/>
          <w:b/>
          <w:sz w:val="18"/>
          <w:szCs w:val="18"/>
        </w:rPr>
      </w:pPr>
      <w:r w:rsidRPr="00CB19EE">
        <w:rPr>
          <w:rFonts w:ascii="Verdana" w:hAnsi="Verdana" w:cs="Tahoma"/>
          <w:b/>
          <w:sz w:val="18"/>
          <w:szCs w:val="18"/>
        </w:rPr>
        <w:t>=minimum(3.9582,</w:t>
      </w:r>
      <w:r w:rsidRPr="00CB19EE">
        <w:rPr>
          <w:rFonts w:ascii="Verdana" w:hAnsi="Verdana" w:cs="Tahoma"/>
          <w:sz w:val="18"/>
          <w:szCs w:val="18"/>
        </w:rPr>
        <w:t xml:space="preserve"> </w:t>
      </w:r>
      <w:r w:rsidRPr="00CB19EE">
        <w:rPr>
          <w:rFonts w:ascii="Verdana" w:hAnsi="Verdana" w:cs="Tahoma"/>
          <w:b/>
          <w:sz w:val="18"/>
          <w:szCs w:val="18"/>
        </w:rPr>
        <w:t>5.122376)</w:t>
      </w:r>
    </w:p>
    <w:p w:rsidR="00B10727" w:rsidRPr="00CB19EE" w:rsidRDefault="00B10727">
      <w:pPr>
        <w:rPr>
          <w:rFonts w:ascii="Verdana" w:hAnsi="Verdana" w:cs="Tahoma"/>
          <w:b/>
          <w:sz w:val="18"/>
          <w:szCs w:val="18"/>
        </w:rPr>
      </w:pPr>
      <w:r w:rsidRPr="00CB19EE">
        <w:rPr>
          <w:rFonts w:ascii="Verdana" w:hAnsi="Verdana" w:cs="Tahoma"/>
          <w:b/>
          <w:sz w:val="18"/>
          <w:szCs w:val="18"/>
        </w:rPr>
        <w:t>=3.9582</w:t>
      </w:r>
    </w:p>
    <w:p w:rsidR="00B10727" w:rsidRPr="00CB19EE" w:rsidRDefault="00B10727">
      <w:pPr>
        <w:rPr>
          <w:rFonts w:ascii="Verdana" w:hAnsi="Verdana" w:cs="Tahoma"/>
          <w:b/>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RWP for Previous Claim</w:t>
      </w:r>
    </w:p>
    <w:p w:rsidR="00B10727" w:rsidRPr="00CB19EE" w:rsidRDefault="00B10727" w:rsidP="004F3895">
      <w:pPr>
        <w:jc w:val="both"/>
        <w:rPr>
          <w:rFonts w:ascii="Verdana" w:hAnsi="Verdana" w:cs="Tahoma"/>
          <w:i/>
          <w:sz w:val="18"/>
          <w:szCs w:val="18"/>
        </w:rPr>
      </w:pPr>
      <w:r w:rsidRPr="00CB19EE">
        <w:rPr>
          <w:rFonts w:ascii="Verdana" w:hAnsi="Verdana" w:cs="Tahoma"/>
          <w:i/>
          <w:sz w:val="18"/>
          <w:szCs w:val="18"/>
        </w:rPr>
        <w:t>For this example - Case 2:  When the record is considered a “transfer out” but not a “transfer in” and the DRG on the record was not a newborn DRG.</w:t>
      </w:r>
    </w:p>
    <w:p w:rsidR="00B10727" w:rsidRPr="00CB19EE" w:rsidRDefault="00B10727">
      <w:pPr>
        <w:rPr>
          <w:rFonts w:ascii="Verdana" w:hAnsi="Verdana" w:cs="Tahoma"/>
          <w:sz w:val="18"/>
          <w:szCs w:val="18"/>
        </w:rPr>
      </w:pPr>
      <w:r w:rsidRPr="00CB19EE">
        <w:rPr>
          <w:rFonts w:ascii="Verdana" w:hAnsi="Verdana" w:cs="Tahoma"/>
          <w:b/>
          <w:sz w:val="18"/>
          <w:szCs w:val="18"/>
        </w:rPr>
        <w:lastRenderedPageBreak/>
        <w:t>Short Stay Calculation: minimum (base weight, (((2*per diem)+(per diem)(length of stay-1))</w:t>
      </w:r>
    </w:p>
    <w:p w:rsidR="00B10727" w:rsidRPr="00CB19EE" w:rsidRDefault="00B10727">
      <w:pPr>
        <w:rPr>
          <w:rFonts w:ascii="Verdana" w:hAnsi="Verdana" w:cs="Tahoma"/>
          <w:b/>
          <w:sz w:val="18"/>
          <w:szCs w:val="18"/>
        </w:rPr>
      </w:pPr>
      <w:r w:rsidRPr="00CB19EE">
        <w:rPr>
          <w:rFonts w:ascii="Verdana" w:hAnsi="Verdana" w:cs="Tahoma"/>
          <w:b/>
          <w:sz w:val="18"/>
          <w:szCs w:val="18"/>
        </w:rPr>
        <w:t>=3.9582</w:t>
      </w:r>
    </w:p>
    <w:p w:rsidR="00B10727" w:rsidRPr="00CB19EE" w:rsidRDefault="00B10727">
      <w:pPr>
        <w:pStyle w:val="PlainText"/>
        <w:rPr>
          <w:rFonts w:ascii="Verdana" w:hAnsi="Verdana" w:cs="Tahoma"/>
          <w:sz w:val="18"/>
          <w:szCs w:val="18"/>
        </w:rPr>
      </w:pPr>
      <w:r w:rsidRPr="00CB19EE">
        <w:rPr>
          <w:rFonts w:ascii="Verdana" w:hAnsi="Verdana" w:cs="Tahoma"/>
          <w:sz w:val="18"/>
          <w:szCs w:val="18"/>
        </w:rPr>
        <w:t xml:space="preserve">if </w:t>
      </w:r>
      <w:proofErr w:type="spellStart"/>
      <w:r w:rsidRPr="00CB19EE">
        <w:rPr>
          <w:rFonts w:ascii="Verdana" w:hAnsi="Verdana" w:cs="Tahoma"/>
          <w:sz w:val="18"/>
          <w:szCs w:val="18"/>
        </w:rPr>
        <w:t>billfrq</w:t>
      </w:r>
      <w:proofErr w:type="spellEnd"/>
      <w:r w:rsidRPr="00CB19EE">
        <w:rPr>
          <w:rFonts w:ascii="Verdana" w:hAnsi="Verdana" w:cs="Tahoma"/>
          <w:sz w:val="18"/>
          <w:szCs w:val="18"/>
        </w:rPr>
        <w:t xml:space="preserve"> in ('1' '2' '5') then </w:t>
      </w:r>
      <w:proofErr w:type="spellStart"/>
      <w:r w:rsidRPr="00CB19EE">
        <w:rPr>
          <w:rFonts w:ascii="Verdana" w:hAnsi="Verdana" w:cs="Tahoma"/>
          <w:sz w:val="18"/>
          <w:szCs w:val="18"/>
        </w:rPr>
        <w:t>prevrwp</w:t>
      </w:r>
      <w:proofErr w:type="spellEnd"/>
      <w:r w:rsidRPr="00CB19EE">
        <w:rPr>
          <w:rFonts w:ascii="Verdana" w:hAnsi="Verdana" w:cs="Tahoma"/>
          <w:sz w:val="18"/>
          <w:szCs w:val="18"/>
        </w:rPr>
        <w:t>=0;</w:t>
      </w:r>
    </w:p>
    <w:p w:rsidR="00B10727" w:rsidRPr="00CB19EE" w:rsidRDefault="00B10727">
      <w:pPr>
        <w:pStyle w:val="PlainText"/>
        <w:rPr>
          <w:rFonts w:ascii="Verdana" w:hAnsi="Verdana" w:cs="Tahoma"/>
          <w:sz w:val="18"/>
          <w:szCs w:val="18"/>
        </w:rPr>
      </w:pPr>
      <w:proofErr w:type="spellStart"/>
      <w:r w:rsidRPr="00CB19EE">
        <w:rPr>
          <w:rFonts w:ascii="Verdana" w:hAnsi="Verdana" w:cs="Tahoma"/>
          <w:sz w:val="18"/>
          <w:szCs w:val="18"/>
        </w:rPr>
        <w:t>rwp</w:t>
      </w:r>
      <w:proofErr w:type="spellEnd"/>
      <w:r w:rsidRPr="00CB19EE">
        <w:rPr>
          <w:rFonts w:ascii="Verdana" w:hAnsi="Verdana" w:cs="Tahoma"/>
          <w:sz w:val="18"/>
          <w:szCs w:val="18"/>
        </w:rPr>
        <w:t>=</w:t>
      </w:r>
      <w:proofErr w:type="spellStart"/>
      <w:r w:rsidRPr="00CB19EE">
        <w:rPr>
          <w:rFonts w:ascii="Verdana" w:hAnsi="Verdana" w:cs="Tahoma"/>
          <w:sz w:val="18"/>
          <w:szCs w:val="18"/>
        </w:rPr>
        <w:t>revrwp-prevrwp</w:t>
      </w:r>
      <w:proofErr w:type="spellEnd"/>
      <w:r w:rsidRPr="00CB19EE">
        <w:rPr>
          <w:rFonts w:ascii="Verdana" w:hAnsi="Verdana" w:cs="Tahoma"/>
          <w:sz w:val="18"/>
          <w:szCs w:val="18"/>
        </w:rPr>
        <w:t>;</w:t>
      </w:r>
    </w:p>
    <w:p w:rsidR="00B10727" w:rsidRPr="00CB19EE" w:rsidRDefault="00B10727">
      <w:pPr>
        <w:rPr>
          <w:rFonts w:ascii="Verdana" w:hAnsi="Verdana" w:cs="Tahoma"/>
          <w:b/>
          <w:sz w:val="18"/>
          <w:szCs w:val="18"/>
        </w:rPr>
      </w:pPr>
    </w:p>
    <w:p w:rsidR="00B10727" w:rsidRPr="00CB19EE" w:rsidRDefault="00B10727">
      <w:pPr>
        <w:rPr>
          <w:rFonts w:ascii="Verdana" w:hAnsi="Verdana" w:cs="Tahoma"/>
          <w:b/>
          <w:sz w:val="18"/>
          <w:szCs w:val="18"/>
        </w:rPr>
      </w:pPr>
      <w:r w:rsidRPr="00CB19EE">
        <w:rPr>
          <w:rFonts w:ascii="Verdana" w:hAnsi="Verdana" w:cs="Tahoma"/>
          <w:b/>
          <w:sz w:val="18"/>
          <w:szCs w:val="18"/>
        </w:rPr>
        <w:t>RWP CALCULATION</w:t>
      </w:r>
    </w:p>
    <w:p w:rsidR="00B10727" w:rsidRPr="00CB19EE" w:rsidRDefault="00B10727">
      <w:pPr>
        <w:rPr>
          <w:rFonts w:ascii="Verdana" w:hAnsi="Verdana" w:cs="Tahoma"/>
          <w:sz w:val="18"/>
          <w:szCs w:val="18"/>
        </w:rPr>
      </w:pPr>
      <w:r w:rsidRPr="00CB19EE">
        <w:rPr>
          <w:rFonts w:ascii="Verdana" w:hAnsi="Verdana" w:cs="Tahoma"/>
          <w:sz w:val="18"/>
          <w:szCs w:val="18"/>
        </w:rPr>
        <w:t>=RWP for Interim Claim - RWP for Previous Claim</w:t>
      </w:r>
    </w:p>
    <w:p w:rsidR="00B10727" w:rsidRPr="00CB19EE" w:rsidRDefault="00B10727">
      <w:pPr>
        <w:rPr>
          <w:rFonts w:ascii="Verdana" w:hAnsi="Verdana" w:cs="Tahoma"/>
          <w:sz w:val="18"/>
          <w:szCs w:val="18"/>
        </w:rPr>
      </w:pPr>
      <w:r w:rsidRPr="00CB19EE">
        <w:rPr>
          <w:rFonts w:ascii="Verdana" w:hAnsi="Verdana" w:cs="Tahoma"/>
          <w:sz w:val="18"/>
          <w:szCs w:val="18"/>
        </w:rPr>
        <w:t>=3.9582 - 3.9582</w:t>
      </w:r>
    </w:p>
    <w:p w:rsidR="00B10727" w:rsidRPr="00CB19EE" w:rsidRDefault="00B10727">
      <w:pPr>
        <w:rPr>
          <w:rFonts w:ascii="Verdana" w:hAnsi="Verdana" w:cs="Tahoma"/>
          <w:sz w:val="18"/>
          <w:szCs w:val="18"/>
        </w:rPr>
      </w:pPr>
      <w:r w:rsidRPr="00CB19EE">
        <w:rPr>
          <w:rFonts w:ascii="Verdana" w:hAnsi="Verdana" w:cs="Tahoma"/>
          <w:sz w:val="18"/>
          <w:szCs w:val="18"/>
        </w:rPr>
        <w:t>=0</w:t>
      </w:r>
    </w:p>
    <w:p w:rsidR="00B10727" w:rsidRPr="00CB19EE" w:rsidRDefault="00B10727">
      <w:pPr>
        <w:rPr>
          <w:rFonts w:ascii="Verdana" w:hAnsi="Verdana" w:cs="Tahoma"/>
          <w:b/>
          <w:sz w:val="18"/>
          <w:szCs w:val="18"/>
        </w:rPr>
      </w:pPr>
    </w:p>
    <w:p w:rsidR="00B10727" w:rsidRPr="00CB19EE" w:rsidRDefault="00B10727" w:rsidP="004F3895">
      <w:pPr>
        <w:jc w:val="both"/>
        <w:rPr>
          <w:rFonts w:ascii="Verdana" w:hAnsi="Verdana" w:cs="Tahoma"/>
          <w:sz w:val="18"/>
          <w:szCs w:val="18"/>
        </w:rPr>
      </w:pPr>
      <w:r w:rsidRPr="00CB19EE">
        <w:rPr>
          <w:rFonts w:ascii="Verdana" w:hAnsi="Verdana" w:cs="Tahoma"/>
          <w:sz w:val="18"/>
          <w:szCs w:val="18"/>
        </w:rPr>
        <w:t>Now if the above information was the same but, the record was for an initial claim (based on the Bill Frequency Code) the RWP calculation would be as follows:</w:t>
      </w:r>
    </w:p>
    <w:p w:rsidR="00B10727" w:rsidRPr="00CB19EE" w:rsidRDefault="00B10727">
      <w:pPr>
        <w:rPr>
          <w:rFonts w:ascii="Verdana" w:hAnsi="Verdana" w:cs="Tahoma"/>
          <w:sz w:val="18"/>
          <w:szCs w:val="18"/>
        </w:rPr>
      </w:pPr>
    </w:p>
    <w:p w:rsidR="00B10727" w:rsidRPr="00CB19EE" w:rsidRDefault="00B10727" w:rsidP="004F3895">
      <w:pPr>
        <w:jc w:val="both"/>
        <w:rPr>
          <w:rFonts w:ascii="Verdana" w:hAnsi="Verdana" w:cs="Tahoma"/>
          <w:i/>
          <w:sz w:val="18"/>
          <w:szCs w:val="18"/>
        </w:rPr>
      </w:pPr>
      <w:r w:rsidRPr="00CB19EE">
        <w:rPr>
          <w:rFonts w:ascii="Verdana" w:hAnsi="Verdana" w:cs="Tahoma"/>
          <w:sz w:val="18"/>
          <w:szCs w:val="18"/>
        </w:rPr>
        <w:t xml:space="preserve">RWP for Previous Claim = 0 </w:t>
      </w:r>
      <w:r w:rsidRPr="00CB19EE">
        <w:rPr>
          <w:rFonts w:ascii="Verdana" w:hAnsi="Verdana" w:cs="Tahoma"/>
          <w:b/>
          <w:i/>
          <w:sz w:val="18"/>
          <w:szCs w:val="18"/>
        </w:rPr>
        <w:t>(not calculated or zero, since in this example there is no previous claim, the record is an initial claim)</w:t>
      </w:r>
    </w:p>
    <w:p w:rsidR="00B10727" w:rsidRPr="00CB19EE" w:rsidRDefault="00B10727">
      <w:pPr>
        <w:rPr>
          <w:rFonts w:ascii="Verdana" w:hAnsi="Verdana" w:cs="Tahoma"/>
          <w:sz w:val="18"/>
          <w:szCs w:val="18"/>
        </w:rPr>
      </w:pPr>
    </w:p>
    <w:p w:rsidR="00B10727" w:rsidRPr="00CB19EE" w:rsidRDefault="00B10727">
      <w:pPr>
        <w:rPr>
          <w:rFonts w:ascii="Verdana" w:hAnsi="Verdana" w:cs="Tahoma"/>
          <w:i/>
          <w:sz w:val="18"/>
          <w:szCs w:val="18"/>
        </w:rPr>
      </w:pPr>
      <w:r w:rsidRPr="00CB19EE">
        <w:rPr>
          <w:rFonts w:ascii="Verdana" w:hAnsi="Verdana" w:cs="Tahoma"/>
          <w:sz w:val="18"/>
          <w:szCs w:val="18"/>
        </w:rPr>
        <w:t xml:space="preserve">RWP for Interim Claim </w:t>
      </w:r>
      <w:r w:rsidRPr="00CB19EE">
        <w:rPr>
          <w:rFonts w:ascii="Verdana" w:hAnsi="Verdana" w:cs="Tahoma"/>
          <w:b/>
          <w:i/>
          <w:sz w:val="18"/>
          <w:szCs w:val="18"/>
        </w:rPr>
        <w:t xml:space="preserve">(actually an </w:t>
      </w:r>
      <w:proofErr w:type="spellStart"/>
      <w:r w:rsidRPr="00CB19EE">
        <w:rPr>
          <w:rFonts w:ascii="Verdana" w:hAnsi="Verdana" w:cs="Tahoma"/>
          <w:b/>
          <w:i/>
          <w:sz w:val="18"/>
          <w:szCs w:val="18"/>
        </w:rPr>
        <w:t>intial</w:t>
      </w:r>
      <w:proofErr w:type="spellEnd"/>
      <w:r w:rsidRPr="00CB19EE">
        <w:rPr>
          <w:rFonts w:ascii="Verdana" w:hAnsi="Verdana" w:cs="Tahoma"/>
          <w:b/>
          <w:i/>
          <w:sz w:val="18"/>
          <w:szCs w:val="18"/>
        </w:rPr>
        <w:t xml:space="preserve"> claim)</w:t>
      </w:r>
      <w:r w:rsidRPr="00CB19EE">
        <w:rPr>
          <w:rFonts w:ascii="Verdana" w:hAnsi="Verdana" w:cs="Tahoma"/>
          <w:i/>
          <w:sz w:val="18"/>
          <w:szCs w:val="18"/>
        </w:rPr>
        <w:t xml:space="preserve"> </w:t>
      </w:r>
    </w:p>
    <w:p w:rsidR="00B10727" w:rsidRPr="00CB19EE" w:rsidRDefault="00B10727" w:rsidP="004F3895">
      <w:pPr>
        <w:jc w:val="both"/>
        <w:rPr>
          <w:rFonts w:ascii="Verdana" w:hAnsi="Verdana" w:cs="Tahoma"/>
          <w:i/>
          <w:sz w:val="18"/>
          <w:szCs w:val="18"/>
        </w:rPr>
      </w:pPr>
      <w:r w:rsidRPr="00CB19EE">
        <w:rPr>
          <w:rFonts w:ascii="Verdana" w:hAnsi="Verdana" w:cs="Tahoma"/>
          <w:i/>
          <w:sz w:val="18"/>
          <w:szCs w:val="18"/>
        </w:rPr>
        <w:t>For this example - Case 1:  When the record is considered a “transfer out” but not a “transfer in” and the DRG on the record was not a newborn DRG.</w:t>
      </w:r>
    </w:p>
    <w:p w:rsidR="00B10727" w:rsidRPr="00CB19EE" w:rsidRDefault="00B10727">
      <w:pPr>
        <w:rPr>
          <w:rFonts w:ascii="Verdana" w:hAnsi="Verdana" w:cs="Tahoma"/>
          <w:b/>
          <w:sz w:val="18"/>
          <w:szCs w:val="18"/>
        </w:rPr>
      </w:pPr>
      <w:r w:rsidRPr="00CB19EE">
        <w:rPr>
          <w:rFonts w:ascii="Verdana" w:hAnsi="Verdana" w:cs="Tahoma"/>
          <w:b/>
          <w:sz w:val="18"/>
          <w:szCs w:val="18"/>
        </w:rPr>
        <w:t>Inlier Calculation:  minimum (base weight, ((2*per diem)+(per diem)(length of stay-1))</w:t>
      </w:r>
    </w:p>
    <w:p w:rsidR="00B10727" w:rsidRPr="00CB19EE" w:rsidRDefault="00B10727">
      <w:pPr>
        <w:rPr>
          <w:rFonts w:ascii="Verdana" w:hAnsi="Verdana" w:cs="Tahoma"/>
          <w:b/>
          <w:sz w:val="18"/>
          <w:szCs w:val="18"/>
        </w:rPr>
      </w:pPr>
      <w:r w:rsidRPr="00CB19EE">
        <w:rPr>
          <w:rFonts w:ascii="Verdana" w:hAnsi="Verdana" w:cs="Tahoma"/>
          <w:b/>
          <w:sz w:val="18"/>
          <w:szCs w:val="18"/>
        </w:rPr>
        <w:t>=minimum(3.9582,((2*(3.9582/8.5))+( 3.9582/8.5)(10-1))</w:t>
      </w:r>
    </w:p>
    <w:p w:rsidR="00B10727" w:rsidRPr="00CB19EE" w:rsidRDefault="00B10727">
      <w:pPr>
        <w:rPr>
          <w:rFonts w:ascii="Verdana" w:hAnsi="Verdana" w:cs="Tahoma"/>
          <w:b/>
          <w:sz w:val="18"/>
          <w:szCs w:val="18"/>
        </w:rPr>
      </w:pPr>
      <w:r w:rsidRPr="00CB19EE">
        <w:rPr>
          <w:rFonts w:ascii="Verdana" w:hAnsi="Verdana" w:cs="Tahoma"/>
          <w:b/>
          <w:sz w:val="18"/>
          <w:szCs w:val="18"/>
        </w:rPr>
        <w:t>=minimum(3.9582,</w:t>
      </w:r>
      <w:r w:rsidRPr="00CB19EE">
        <w:rPr>
          <w:rFonts w:ascii="Verdana" w:hAnsi="Verdana" w:cs="Tahoma"/>
          <w:sz w:val="18"/>
          <w:szCs w:val="18"/>
        </w:rPr>
        <w:t xml:space="preserve"> </w:t>
      </w:r>
      <w:r w:rsidRPr="00CB19EE">
        <w:rPr>
          <w:rFonts w:ascii="Verdana" w:hAnsi="Verdana" w:cs="Tahoma"/>
          <w:b/>
          <w:sz w:val="18"/>
          <w:szCs w:val="18"/>
        </w:rPr>
        <w:t>5.122376)</w:t>
      </w:r>
    </w:p>
    <w:p w:rsidR="00B10727" w:rsidRPr="00CB19EE" w:rsidRDefault="00B10727">
      <w:pPr>
        <w:rPr>
          <w:rFonts w:ascii="Verdana" w:hAnsi="Verdana" w:cs="Tahoma"/>
          <w:b/>
          <w:sz w:val="18"/>
          <w:szCs w:val="18"/>
        </w:rPr>
      </w:pPr>
      <w:r w:rsidRPr="00CB19EE">
        <w:rPr>
          <w:rFonts w:ascii="Verdana" w:hAnsi="Verdana" w:cs="Tahoma"/>
          <w:b/>
          <w:sz w:val="18"/>
          <w:szCs w:val="18"/>
        </w:rPr>
        <w:t>=3.9582</w:t>
      </w:r>
    </w:p>
    <w:p w:rsidR="00B10727" w:rsidRPr="00CB19EE" w:rsidRDefault="00B10727">
      <w:pPr>
        <w:rPr>
          <w:rFonts w:ascii="Verdana" w:hAnsi="Verdana" w:cs="Tahoma"/>
          <w:b/>
          <w:sz w:val="18"/>
          <w:szCs w:val="18"/>
        </w:rPr>
      </w:pPr>
    </w:p>
    <w:p w:rsidR="00B10727" w:rsidRPr="00CB19EE" w:rsidRDefault="00B10727">
      <w:pPr>
        <w:rPr>
          <w:rFonts w:ascii="Verdana" w:hAnsi="Verdana" w:cs="Tahoma"/>
          <w:b/>
          <w:sz w:val="18"/>
          <w:szCs w:val="18"/>
        </w:rPr>
      </w:pPr>
      <w:r w:rsidRPr="00CB19EE">
        <w:rPr>
          <w:rFonts w:ascii="Verdana" w:hAnsi="Verdana" w:cs="Tahoma"/>
          <w:b/>
          <w:sz w:val="18"/>
          <w:szCs w:val="18"/>
        </w:rPr>
        <w:t>RWP CALCULATION</w:t>
      </w:r>
    </w:p>
    <w:p w:rsidR="00B10727" w:rsidRPr="00CB19EE" w:rsidRDefault="00B10727">
      <w:pPr>
        <w:rPr>
          <w:rFonts w:ascii="Verdana" w:hAnsi="Verdana" w:cs="Tahoma"/>
          <w:sz w:val="18"/>
          <w:szCs w:val="18"/>
        </w:rPr>
      </w:pPr>
      <w:r w:rsidRPr="00CB19EE">
        <w:rPr>
          <w:rFonts w:ascii="Verdana" w:hAnsi="Verdana" w:cs="Tahoma"/>
          <w:sz w:val="18"/>
          <w:szCs w:val="18"/>
        </w:rPr>
        <w:t>=3.9582 – 0</w:t>
      </w:r>
    </w:p>
    <w:p w:rsidR="00B10727" w:rsidRPr="00CB19EE" w:rsidRDefault="00B10727">
      <w:pPr>
        <w:rPr>
          <w:rFonts w:ascii="Verdana" w:hAnsi="Verdana" w:cs="Tahoma"/>
          <w:sz w:val="18"/>
          <w:szCs w:val="18"/>
        </w:rPr>
      </w:pPr>
      <w:r w:rsidRPr="00CB19EE">
        <w:rPr>
          <w:rFonts w:ascii="Verdana" w:hAnsi="Verdana" w:cs="Tahoma"/>
          <w:sz w:val="18"/>
          <w:szCs w:val="18"/>
        </w:rPr>
        <w:t xml:space="preserve">=3.9582 </w:t>
      </w:r>
    </w:p>
    <w:p w:rsidR="00B10727" w:rsidRPr="00CB19EE" w:rsidRDefault="00B10727">
      <w:pPr>
        <w:pStyle w:val="PlainText"/>
        <w:jc w:val="center"/>
        <w:rPr>
          <w:rFonts w:ascii="Verdana" w:hAnsi="Verdana" w:cs="Tahoma"/>
          <w:b/>
          <w:color w:val="000000"/>
          <w:sz w:val="18"/>
          <w:szCs w:val="18"/>
        </w:rPr>
      </w:pPr>
    </w:p>
    <w:p w:rsidR="00B10727" w:rsidRPr="00CB19EE" w:rsidRDefault="004F3895">
      <w:pPr>
        <w:pStyle w:val="PlainText"/>
        <w:jc w:val="center"/>
        <w:rPr>
          <w:rFonts w:ascii="Verdana" w:hAnsi="Verdana" w:cs="Tahoma"/>
          <w:b/>
          <w:color w:val="000000"/>
          <w:sz w:val="18"/>
          <w:szCs w:val="18"/>
          <w:u w:val="single"/>
        </w:rPr>
      </w:pPr>
      <w:r w:rsidRPr="00CB19EE">
        <w:rPr>
          <w:rFonts w:ascii="Verdana" w:hAnsi="Verdana" w:cs="Tahoma"/>
          <w:b/>
          <w:color w:val="000000"/>
          <w:sz w:val="18"/>
          <w:szCs w:val="18"/>
          <w:u w:val="single"/>
        </w:rPr>
        <w:br w:type="page"/>
      </w:r>
      <w:r w:rsidR="00B10727" w:rsidRPr="00CB19EE">
        <w:rPr>
          <w:rFonts w:ascii="Verdana" w:hAnsi="Verdana" w:cs="Tahoma"/>
          <w:b/>
          <w:color w:val="000000"/>
          <w:sz w:val="18"/>
          <w:szCs w:val="18"/>
          <w:u w:val="single"/>
        </w:rPr>
        <w:lastRenderedPageBreak/>
        <w:t>Appendix C:  Preventable Admission Indicator</w:t>
      </w:r>
    </w:p>
    <w:p w:rsidR="00B10727" w:rsidRPr="00CB19EE" w:rsidRDefault="00B10727">
      <w:pPr>
        <w:pStyle w:val="PlainText"/>
        <w:rPr>
          <w:rFonts w:ascii="Verdana" w:hAnsi="Verdana" w:cs="Tahoma"/>
          <w:b/>
          <w:color w:val="000000"/>
          <w:sz w:val="18"/>
          <w:szCs w:val="18"/>
        </w:rPr>
      </w:pPr>
    </w:p>
    <w:p w:rsidR="00B10727" w:rsidRPr="00CB19EE" w:rsidRDefault="00B10727" w:rsidP="004F3895">
      <w:pPr>
        <w:pStyle w:val="PlainText"/>
        <w:jc w:val="both"/>
        <w:rPr>
          <w:rFonts w:ascii="Verdana" w:hAnsi="Verdana" w:cs="Tahoma"/>
          <w:color w:val="000000"/>
          <w:sz w:val="18"/>
          <w:szCs w:val="18"/>
        </w:rPr>
      </w:pPr>
      <w:r w:rsidRPr="00CB19EE">
        <w:rPr>
          <w:rFonts w:ascii="Verdana" w:hAnsi="Verdana" w:cs="Tahoma"/>
          <w:color w:val="000000"/>
          <w:sz w:val="18"/>
          <w:szCs w:val="18"/>
        </w:rPr>
        <w:t>The preventable admission indicator is used to determine cases where sufficient access to ambulatory care may have prevented a hospital admission. Preventable admission indicators are always set to 0 if the patient’s age is less than 18. Otherwise, the table below describes the rules used to create the preventable admission indicator values.</w:t>
      </w:r>
    </w:p>
    <w:p w:rsidR="00B10727" w:rsidRPr="00CB19EE" w:rsidRDefault="00B10727">
      <w:pPr>
        <w:pStyle w:val="PlainText"/>
        <w:rPr>
          <w:rFonts w:ascii="Verdana" w:hAnsi="Verdana" w:cs="Tahoma"/>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2070"/>
        <w:gridCol w:w="5778"/>
      </w:tblGrid>
      <w:tr w:rsidR="00B10727" w:rsidRPr="00CB19EE">
        <w:trPr>
          <w:tblHeader/>
          <w:jc w:val="center"/>
        </w:trPr>
        <w:tc>
          <w:tcPr>
            <w:tcW w:w="1008" w:type="dxa"/>
            <w:shd w:val="clear" w:color="auto" w:fill="E0E0E0"/>
          </w:tcPr>
          <w:p w:rsidR="00B10727" w:rsidRPr="00CB19EE" w:rsidRDefault="00B10727">
            <w:pPr>
              <w:pStyle w:val="PlainText"/>
              <w:jc w:val="center"/>
              <w:rPr>
                <w:rFonts w:ascii="Verdana" w:hAnsi="Verdana" w:cs="Tahoma"/>
                <w:b/>
                <w:color w:val="000000"/>
                <w:sz w:val="18"/>
                <w:szCs w:val="18"/>
              </w:rPr>
            </w:pPr>
            <w:r w:rsidRPr="00CB19EE">
              <w:rPr>
                <w:rFonts w:ascii="Verdana" w:hAnsi="Verdana" w:cs="Tahoma"/>
                <w:b/>
                <w:color w:val="000000"/>
                <w:sz w:val="18"/>
                <w:szCs w:val="18"/>
              </w:rPr>
              <w:t>Code</w:t>
            </w:r>
          </w:p>
        </w:tc>
        <w:tc>
          <w:tcPr>
            <w:tcW w:w="2070" w:type="dxa"/>
            <w:shd w:val="clear" w:color="auto" w:fill="E0E0E0"/>
          </w:tcPr>
          <w:p w:rsidR="00B10727" w:rsidRPr="00CB19EE" w:rsidRDefault="00B10727">
            <w:pPr>
              <w:pStyle w:val="PlainText"/>
              <w:rPr>
                <w:rFonts w:ascii="Verdana" w:hAnsi="Verdana" w:cs="Tahoma"/>
                <w:b/>
                <w:color w:val="000000"/>
                <w:sz w:val="18"/>
                <w:szCs w:val="18"/>
              </w:rPr>
            </w:pPr>
            <w:r w:rsidRPr="00CB19EE">
              <w:rPr>
                <w:rFonts w:ascii="Verdana" w:hAnsi="Verdana" w:cs="Tahoma"/>
                <w:b/>
                <w:color w:val="000000"/>
                <w:sz w:val="18"/>
                <w:szCs w:val="18"/>
              </w:rPr>
              <w:t>Description</w:t>
            </w:r>
          </w:p>
        </w:tc>
        <w:tc>
          <w:tcPr>
            <w:tcW w:w="5778" w:type="dxa"/>
            <w:shd w:val="clear" w:color="auto" w:fill="E0E0E0"/>
          </w:tcPr>
          <w:p w:rsidR="00B10727" w:rsidRPr="00CB19EE" w:rsidRDefault="00B10727">
            <w:pPr>
              <w:pStyle w:val="PlainText"/>
              <w:rPr>
                <w:rFonts w:ascii="Verdana" w:hAnsi="Verdana" w:cs="Tahoma"/>
                <w:b/>
                <w:color w:val="000000"/>
                <w:sz w:val="18"/>
                <w:szCs w:val="18"/>
              </w:rPr>
            </w:pPr>
            <w:r w:rsidRPr="00CB19EE">
              <w:rPr>
                <w:rFonts w:ascii="Verdana" w:hAnsi="Verdana" w:cs="Tahoma"/>
                <w:b/>
                <w:color w:val="000000"/>
                <w:sz w:val="18"/>
                <w:szCs w:val="18"/>
              </w:rPr>
              <w:t>Business Rule</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C</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COPD</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First three characters of the primary diagnosis codes are 491, 492, 494 or 496, or the first four characters of the primary diagnosis code is 4660 and the first three characters of any of the secondary diagnosis codes are 491, 492, 494 or 496.</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B</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Bacterial Pneumonia</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First three characters of the primary diagnosis code is</w:t>
            </w:r>
            <w:r w:rsidRPr="00CB19EE">
              <w:rPr>
                <w:rFonts w:ascii="Verdana" w:hAnsi="Verdana" w:cs="Tahoma"/>
                <w:sz w:val="18"/>
                <w:szCs w:val="18"/>
              </w:rPr>
              <w:t xml:space="preserve"> </w:t>
            </w:r>
            <w:r w:rsidRPr="00CB19EE">
              <w:rPr>
                <w:rFonts w:ascii="Verdana" w:hAnsi="Verdana" w:cs="Tahoma"/>
                <w:color w:val="000000"/>
                <w:sz w:val="18"/>
                <w:szCs w:val="18"/>
              </w:rPr>
              <w:t xml:space="preserve">481, 483, 485, 486 or the first four characters of the primary diagnosis code is 4822, 4823, 4829 AND none of the first four characters of the secondary diagnosis codes (check all of them) is 2826 </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A</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Asthma</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First three digits of the primary diagnosis code is 493</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H</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Congestive Heart Failure</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sz w:val="18"/>
                <w:szCs w:val="18"/>
              </w:rPr>
              <w:t xml:space="preserve"> </w:t>
            </w:r>
            <w:r w:rsidRPr="00CB19EE">
              <w:rPr>
                <w:rFonts w:ascii="Verdana" w:hAnsi="Verdana" w:cs="Tahoma"/>
                <w:color w:val="000000"/>
                <w:sz w:val="18"/>
                <w:szCs w:val="18"/>
              </w:rPr>
              <w:t xml:space="preserve">First 4 characters of the primary diagnosis code is 5184 or the first 3 characters of the primary diagnosis code is 428 or the primary diagnosis code is 40201, 40211, or 40291 AND none of the procedure codes are 3601, 3602, 3605 AND none of the first three characters of the procedure codes are 361, 375, 377 </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P</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Angina</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First four characters of the primary diagnosis code is 4111, 4118 or the first three characters of the primary diagnosis code is 413.</w:t>
            </w:r>
          </w:p>
        </w:tc>
      </w:tr>
      <w:tr w:rsidR="00B10727" w:rsidRPr="00CB19EE">
        <w:trPr>
          <w:trHeight w:val="440"/>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T</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Cellulitis (Step 1)</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 xml:space="preserve">DRG is 263, 264 or the first three characters of the primary diagnosis code is 681, 682, 683 or 686 AND </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D</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Diabetes</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First four characters of the primary diagnosis code are one of 2501, 2502, 2503, 2508, 2509 or 2500.</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G</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Gastroenteritis</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First four characters of the primary diagnosis code are 5589</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U</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Kidney/Urinary Infections</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First three characters of the primary diagnosis are 590 or the first four characters of the primary diagnosis of 5990 or 5999</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T</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Cellulitis (last step)</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If the value of the preventable admission indicator code is T, then if the first three characters of any of the procedure codes are blank or 860, or the first two characters of any of the  procedure codes ar</w:t>
            </w:r>
            <w:r w:rsidR="00F04A02" w:rsidRPr="00CB19EE">
              <w:rPr>
                <w:rFonts w:ascii="Verdana" w:hAnsi="Verdana" w:cs="Tahoma"/>
                <w:color w:val="000000"/>
                <w:sz w:val="18"/>
                <w:szCs w:val="18"/>
              </w:rPr>
              <w:t>e between 87 and 99 inclusive.</w:t>
            </w:r>
          </w:p>
        </w:tc>
      </w:tr>
      <w:tr w:rsidR="00B10727" w:rsidRPr="00CB19EE">
        <w:trPr>
          <w:jc w:val="center"/>
        </w:trPr>
        <w:tc>
          <w:tcPr>
            <w:tcW w:w="1008" w:type="dxa"/>
          </w:tcPr>
          <w:p w:rsidR="00B10727" w:rsidRPr="00CB19EE" w:rsidRDefault="00B10727">
            <w:pPr>
              <w:pStyle w:val="PlainText"/>
              <w:jc w:val="center"/>
              <w:rPr>
                <w:rFonts w:ascii="Verdana" w:hAnsi="Verdana" w:cs="Tahoma"/>
                <w:color w:val="000000"/>
                <w:sz w:val="18"/>
                <w:szCs w:val="18"/>
              </w:rPr>
            </w:pPr>
            <w:r w:rsidRPr="00CB19EE">
              <w:rPr>
                <w:rFonts w:ascii="Verdana" w:hAnsi="Verdana" w:cs="Tahoma"/>
                <w:color w:val="000000"/>
                <w:sz w:val="18"/>
                <w:szCs w:val="18"/>
              </w:rPr>
              <w:t>0</w:t>
            </w:r>
          </w:p>
        </w:tc>
        <w:tc>
          <w:tcPr>
            <w:tcW w:w="2070"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Not a preventable admission</w:t>
            </w:r>
          </w:p>
        </w:tc>
        <w:tc>
          <w:tcPr>
            <w:tcW w:w="5778" w:type="dxa"/>
          </w:tcPr>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Any record that doesn’t meet any of the criteria described in this table, or any record where the patient is less than 18.</w:t>
            </w:r>
          </w:p>
        </w:tc>
      </w:tr>
    </w:tbl>
    <w:p w:rsidR="00B10727" w:rsidRPr="00CB19EE" w:rsidRDefault="00B10727">
      <w:pPr>
        <w:pStyle w:val="PlainText"/>
        <w:rPr>
          <w:rFonts w:ascii="Verdana" w:hAnsi="Verdana" w:cs="Tahoma"/>
          <w:color w:val="000000"/>
          <w:sz w:val="18"/>
          <w:szCs w:val="18"/>
        </w:rPr>
      </w:pPr>
    </w:p>
    <w:p w:rsidR="00B10727" w:rsidRPr="00CB19EE" w:rsidRDefault="00B10727">
      <w:pPr>
        <w:pStyle w:val="PlainText"/>
        <w:rPr>
          <w:rFonts w:ascii="Verdana" w:hAnsi="Verdana" w:cs="Tahoma"/>
          <w:color w:val="000000"/>
          <w:sz w:val="18"/>
          <w:szCs w:val="18"/>
        </w:rPr>
      </w:pPr>
    </w:p>
    <w:p w:rsidR="00B10727" w:rsidRPr="00CB19EE" w:rsidRDefault="004F3895">
      <w:pPr>
        <w:pStyle w:val="PlainText"/>
        <w:jc w:val="center"/>
        <w:rPr>
          <w:rFonts w:ascii="Verdana" w:hAnsi="Verdana" w:cs="Tahoma"/>
          <w:b/>
          <w:color w:val="000000"/>
          <w:sz w:val="18"/>
          <w:szCs w:val="18"/>
          <w:u w:val="single"/>
        </w:rPr>
      </w:pPr>
      <w:r w:rsidRPr="00CB19EE">
        <w:rPr>
          <w:rFonts w:ascii="Verdana" w:hAnsi="Verdana" w:cs="Tahoma"/>
          <w:b/>
          <w:color w:val="000000"/>
          <w:sz w:val="18"/>
          <w:szCs w:val="18"/>
          <w:u w:val="single"/>
        </w:rPr>
        <w:br w:type="page"/>
      </w:r>
      <w:r w:rsidR="00B10727" w:rsidRPr="00CB19EE">
        <w:rPr>
          <w:rFonts w:ascii="Verdana" w:hAnsi="Verdana" w:cs="Tahoma"/>
          <w:b/>
          <w:color w:val="000000"/>
          <w:sz w:val="18"/>
          <w:szCs w:val="18"/>
          <w:u w:val="single"/>
        </w:rPr>
        <w:lastRenderedPageBreak/>
        <w:t xml:space="preserve">Appendix D: Inpatient Professional Services Reference File </w:t>
      </w:r>
    </w:p>
    <w:p w:rsidR="00B10727" w:rsidRPr="00CB19EE" w:rsidRDefault="00B10727">
      <w:pPr>
        <w:pStyle w:val="PlainText"/>
        <w:jc w:val="center"/>
        <w:rPr>
          <w:rFonts w:ascii="Verdana" w:hAnsi="Verdana" w:cs="Tahoma"/>
          <w:b/>
          <w:color w:val="000000"/>
          <w:sz w:val="18"/>
          <w:szCs w:val="18"/>
          <w:u w:val="single"/>
        </w:rPr>
      </w:pPr>
    </w:p>
    <w:p w:rsidR="00B10727" w:rsidRPr="00CB19EE" w:rsidRDefault="00B10727" w:rsidP="004F3895">
      <w:pPr>
        <w:pStyle w:val="PlainText"/>
        <w:jc w:val="both"/>
        <w:rPr>
          <w:rFonts w:ascii="Verdana" w:hAnsi="Verdana" w:cs="Tahoma"/>
          <w:color w:val="000000"/>
          <w:sz w:val="18"/>
          <w:szCs w:val="18"/>
        </w:rPr>
      </w:pPr>
      <w:r w:rsidRPr="00CB19EE">
        <w:rPr>
          <w:rFonts w:ascii="Verdana" w:hAnsi="Verdana" w:cs="Tahoma"/>
          <w:color w:val="000000"/>
          <w:sz w:val="18"/>
          <w:szCs w:val="18"/>
        </w:rPr>
        <w:t>The purpose of this file is to provide an estimated professional services amount paid relating to the inpatient stay. Different business rules were used to estimate the professional services amount paid for acute care and non-acute care inpatient stays. Methodology used to calculate acute care professional services amount paid is described below. Plans to include non-acute care professional services are expected to be completed at a later time. The inpatient professional services refe</w:t>
      </w:r>
      <w:r w:rsidR="004F3895" w:rsidRPr="00CB19EE">
        <w:rPr>
          <w:rFonts w:ascii="Verdana" w:hAnsi="Verdana" w:cs="Tahoma"/>
          <w:color w:val="000000"/>
          <w:sz w:val="18"/>
          <w:szCs w:val="18"/>
        </w:rPr>
        <w:t>rence file is produced yearly.</w:t>
      </w:r>
    </w:p>
    <w:p w:rsidR="00B10727" w:rsidRPr="00CB19EE" w:rsidRDefault="00B10727" w:rsidP="004F3895">
      <w:pPr>
        <w:pStyle w:val="PlainText"/>
        <w:jc w:val="both"/>
        <w:rPr>
          <w:rFonts w:ascii="Verdana" w:hAnsi="Verdana" w:cs="Tahoma"/>
          <w:color w:val="000000"/>
          <w:sz w:val="18"/>
          <w:szCs w:val="18"/>
        </w:rPr>
      </w:pPr>
    </w:p>
    <w:p w:rsidR="00B10727" w:rsidRPr="00CB19EE" w:rsidRDefault="00B10727" w:rsidP="004F3895">
      <w:pPr>
        <w:pStyle w:val="PlainText"/>
        <w:jc w:val="both"/>
        <w:rPr>
          <w:rFonts w:ascii="Verdana" w:hAnsi="Verdana" w:cs="Tahoma"/>
          <w:color w:val="000000"/>
          <w:sz w:val="18"/>
          <w:szCs w:val="18"/>
        </w:rPr>
      </w:pPr>
      <w:r w:rsidRPr="00CB19EE">
        <w:rPr>
          <w:rFonts w:ascii="Verdana" w:hAnsi="Verdana" w:cs="Tahoma"/>
          <w:color w:val="000000"/>
          <w:sz w:val="18"/>
          <w:szCs w:val="18"/>
        </w:rPr>
        <w:t>Below are steps describing the methodology used to estimate professional services for acute care inpatient stay.</w:t>
      </w:r>
    </w:p>
    <w:p w:rsidR="00B10727" w:rsidRPr="00CB19EE" w:rsidRDefault="00B10727" w:rsidP="004F3895">
      <w:pPr>
        <w:pStyle w:val="PlainText"/>
        <w:ind w:left="360"/>
        <w:jc w:val="both"/>
        <w:rPr>
          <w:rFonts w:ascii="Verdana" w:hAnsi="Verdana" w:cs="Tahoma"/>
          <w:color w:val="000000"/>
          <w:sz w:val="18"/>
          <w:szCs w:val="18"/>
        </w:rPr>
      </w:pPr>
      <w:r w:rsidRPr="00CB19EE">
        <w:rPr>
          <w:rFonts w:ascii="Verdana" w:hAnsi="Verdana" w:cs="Tahoma"/>
          <w:color w:val="000000"/>
          <w:sz w:val="18"/>
          <w:szCs w:val="18"/>
        </w:rPr>
        <w:t>Step 1 – Build episodes for all acute care hospital institutional stays (including interim claims) by consolidating same patient (EDI_PN), same provider (Provider Tax ID) and same admission date. Exclude TDEFIC claims (any Special Processing Codes are FF, FG, FS, R, T, W), claims where patient has not been discharge (Disposition Status=30), and inpatient stays where provider is located in an external re</w:t>
      </w:r>
      <w:r w:rsidR="004F3895" w:rsidRPr="00CB19EE">
        <w:rPr>
          <w:rFonts w:ascii="Verdana" w:hAnsi="Verdana" w:cs="Tahoma"/>
          <w:color w:val="000000"/>
          <w:sz w:val="18"/>
          <w:szCs w:val="18"/>
        </w:rPr>
        <w:t>source sharing catchment area.</w:t>
      </w:r>
    </w:p>
    <w:p w:rsidR="00B10727" w:rsidRPr="00CB19EE" w:rsidRDefault="00B10727" w:rsidP="004F3895">
      <w:pPr>
        <w:pStyle w:val="PlainText"/>
        <w:ind w:left="360"/>
        <w:jc w:val="both"/>
        <w:rPr>
          <w:rFonts w:ascii="Verdana" w:hAnsi="Verdana" w:cs="Tahoma"/>
          <w:color w:val="000000"/>
          <w:sz w:val="18"/>
          <w:szCs w:val="18"/>
        </w:rPr>
      </w:pPr>
      <w:r w:rsidRPr="00CB19EE">
        <w:rPr>
          <w:rFonts w:ascii="Verdana" w:hAnsi="Verdana" w:cs="Tahoma"/>
          <w:color w:val="000000"/>
          <w:sz w:val="18"/>
          <w:szCs w:val="18"/>
        </w:rPr>
        <w:t>Step 2 – Gather all non-institutional professional services claims where date of care is between the admission date and end date of care of the episode. Exclude facility charges (Provider Specialty=99) and internal resource sharing (Place of Service=26), and specific level II HCPC codes s</w:t>
      </w:r>
      <w:r w:rsidR="004F3895" w:rsidRPr="00CB19EE">
        <w:rPr>
          <w:rFonts w:ascii="Verdana" w:hAnsi="Verdana" w:cs="Tahoma"/>
          <w:color w:val="000000"/>
          <w:sz w:val="18"/>
          <w:szCs w:val="18"/>
        </w:rPr>
        <w:t>tarting with D, G, H, M, or R.</w:t>
      </w:r>
    </w:p>
    <w:p w:rsidR="00B10727" w:rsidRPr="00CB19EE" w:rsidRDefault="00B10727" w:rsidP="004F3895">
      <w:pPr>
        <w:pStyle w:val="PlainText"/>
        <w:ind w:left="360" w:firstLine="360"/>
        <w:jc w:val="both"/>
        <w:rPr>
          <w:rFonts w:ascii="Verdana" w:hAnsi="Verdana" w:cs="Tahoma"/>
          <w:color w:val="000000"/>
          <w:sz w:val="18"/>
          <w:szCs w:val="18"/>
        </w:rPr>
      </w:pPr>
      <w:r w:rsidRPr="00CB19EE">
        <w:rPr>
          <w:rFonts w:ascii="Verdana" w:hAnsi="Verdana" w:cs="Tahoma"/>
          <w:color w:val="000000"/>
          <w:sz w:val="18"/>
          <w:szCs w:val="18"/>
        </w:rPr>
        <w:t>Include non-institutional claims using following logic, in order:</w:t>
      </w:r>
    </w:p>
    <w:p w:rsidR="00B10727" w:rsidRPr="00CB19EE" w:rsidRDefault="00B10727" w:rsidP="004F3895">
      <w:pPr>
        <w:numPr>
          <w:ilvl w:val="0"/>
          <w:numId w:val="8"/>
        </w:numPr>
        <w:jc w:val="both"/>
        <w:rPr>
          <w:rFonts w:ascii="Verdana" w:hAnsi="Verdana" w:cs="Tahoma"/>
          <w:sz w:val="18"/>
          <w:szCs w:val="18"/>
        </w:rPr>
      </w:pPr>
      <w:r w:rsidRPr="00CB19EE">
        <w:rPr>
          <w:rFonts w:ascii="Verdana" w:hAnsi="Verdana" w:cs="Tahoma"/>
          <w:sz w:val="18"/>
          <w:szCs w:val="18"/>
        </w:rPr>
        <w:t>Include any single date encounter falling within the stay dates, inclusive, except exclude a shoulder date</w:t>
      </w:r>
      <w:r w:rsidRPr="00CB19EE">
        <w:rPr>
          <w:rStyle w:val="FootnoteReference"/>
          <w:rFonts w:ascii="Verdana" w:hAnsi="Verdana" w:cs="Tahoma"/>
          <w:sz w:val="18"/>
          <w:szCs w:val="18"/>
        </w:rPr>
        <w:footnoteReference w:id="9"/>
      </w:r>
      <w:r w:rsidRPr="00CB19EE">
        <w:rPr>
          <w:rFonts w:ascii="Verdana" w:hAnsi="Verdana" w:cs="Tahoma"/>
          <w:sz w:val="18"/>
          <w:szCs w:val="18"/>
        </w:rPr>
        <w:t xml:space="preserve"> when the setting is not a hospital.</w:t>
      </w:r>
    </w:p>
    <w:p w:rsidR="00B10727" w:rsidRPr="00CB19EE" w:rsidRDefault="00B10727" w:rsidP="004F3895">
      <w:pPr>
        <w:numPr>
          <w:ilvl w:val="0"/>
          <w:numId w:val="8"/>
        </w:numPr>
        <w:jc w:val="both"/>
        <w:rPr>
          <w:rFonts w:ascii="Verdana" w:hAnsi="Verdana" w:cs="Tahoma"/>
          <w:sz w:val="18"/>
          <w:szCs w:val="18"/>
        </w:rPr>
      </w:pPr>
      <w:r w:rsidRPr="00CB19EE">
        <w:rPr>
          <w:rFonts w:ascii="Verdana" w:hAnsi="Verdana" w:cs="Tahoma"/>
          <w:sz w:val="18"/>
          <w:szCs w:val="18"/>
        </w:rPr>
        <w:t>Include any encounter whose span</w:t>
      </w:r>
      <w:r w:rsidRPr="00CB19EE">
        <w:rPr>
          <w:rStyle w:val="FootnoteReference"/>
          <w:rFonts w:ascii="Verdana" w:hAnsi="Verdana" w:cs="Tahoma"/>
          <w:sz w:val="18"/>
          <w:szCs w:val="18"/>
        </w:rPr>
        <w:footnoteReference w:id="10"/>
      </w:r>
      <w:r w:rsidRPr="00CB19EE">
        <w:rPr>
          <w:rFonts w:ascii="Verdana" w:hAnsi="Verdana" w:cs="Tahoma"/>
          <w:sz w:val="18"/>
          <w:szCs w:val="18"/>
        </w:rPr>
        <w:t xml:space="preserve"> is totally within the stay.</w:t>
      </w:r>
    </w:p>
    <w:p w:rsidR="00B10727" w:rsidRPr="00CB19EE" w:rsidRDefault="00B10727" w:rsidP="004F3895">
      <w:pPr>
        <w:numPr>
          <w:ilvl w:val="0"/>
          <w:numId w:val="8"/>
        </w:numPr>
        <w:jc w:val="both"/>
        <w:rPr>
          <w:rFonts w:ascii="Verdana" w:hAnsi="Verdana" w:cs="Tahoma"/>
          <w:sz w:val="18"/>
          <w:szCs w:val="18"/>
        </w:rPr>
      </w:pPr>
      <w:r w:rsidRPr="00CB19EE">
        <w:rPr>
          <w:rFonts w:ascii="Verdana" w:hAnsi="Verdana" w:cs="Tahoma"/>
          <w:sz w:val="18"/>
          <w:szCs w:val="18"/>
        </w:rPr>
        <w:t>Include if the encounter span overlaps the stay and has a global procedure code of length greater than zero.</w:t>
      </w:r>
    </w:p>
    <w:p w:rsidR="00B10727" w:rsidRPr="00CB19EE" w:rsidRDefault="00B10727" w:rsidP="004F3895">
      <w:pPr>
        <w:numPr>
          <w:ilvl w:val="0"/>
          <w:numId w:val="8"/>
        </w:numPr>
        <w:jc w:val="both"/>
        <w:rPr>
          <w:rFonts w:ascii="Verdana" w:hAnsi="Verdana" w:cs="Tahoma"/>
          <w:sz w:val="18"/>
          <w:szCs w:val="18"/>
        </w:rPr>
      </w:pPr>
      <w:r w:rsidRPr="00CB19EE">
        <w:rPr>
          <w:rFonts w:ascii="Verdana" w:hAnsi="Verdana" w:cs="Tahoma"/>
          <w:sz w:val="18"/>
          <w:szCs w:val="18"/>
        </w:rPr>
        <w:t xml:space="preserve">Include if the encounter span overlaps the stay </w:t>
      </w:r>
      <w:r w:rsidRPr="00CB19EE">
        <w:rPr>
          <w:rFonts w:ascii="Verdana" w:hAnsi="Verdana" w:cs="Tahoma"/>
          <w:sz w:val="18"/>
          <w:szCs w:val="18"/>
          <w:u w:val="single"/>
        </w:rPr>
        <w:t>AND</w:t>
      </w:r>
      <w:r w:rsidRPr="00CB19EE">
        <w:rPr>
          <w:rFonts w:ascii="Verdana" w:hAnsi="Verdana" w:cs="Tahoma"/>
          <w:sz w:val="18"/>
          <w:szCs w:val="18"/>
        </w:rPr>
        <w:t xml:space="preserve"> the setting is a hospital.</w:t>
      </w:r>
    </w:p>
    <w:p w:rsidR="00B10727" w:rsidRPr="00CB19EE" w:rsidRDefault="00B10727" w:rsidP="004F3895">
      <w:pPr>
        <w:numPr>
          <w:ilvl w:val="0"/>
          <w:numId w:val="8"/>
        </w:numPr>
        <w:jc w:val="both"/>
        <w:rPr>
          <w:rFonts w:ascii="Verdana" w:hAnsi="Verdana" w:cs="Tahoma"/>
          <w:sz w:val="18"/>
          <w:szCs w:val="18"/>
        </w:rPr>
      </w:pPr>
      <w:r w:rsidRPr="00CB19EE">
        <w:rPr>
          <w:rFonts w:ascii="Verdana" w:hAnsi="Verdana" w:cs="Tahoma"/>
          <w:sz w:val="18"/>
          <w:szCs w:val="18"/>
        </w:rPr>
        <w:t>If none of the above are true, the non-institutional encounter is not included.</w:t>
      </w:r>
    </w:p>
    <w:p w:rsidR="00B10727" w:rsidRPr="00CB19EE" w:rsidRDefault="00B10727" w:rsidP="004F3895">
      <w:pPr>
        <w:pStyle w:val="PlainText"/>
        <w:ind w:left="720"/>
        <w:jc w:val="both"/>
        <w:rPr>
          <w:rFonts w:ascii="Verdana" w:hAnsi="Verdana" w:cs="Tahoma"/>
          <w:color w:val="000000"/>
          <w:sz w:val="18"/>
          <w:szCs w:val="18"/>
        </w:rPr>
      </w:pPr>
    </w:p>
    <w:p w:rsidR="00B10727" w:rsidRPr="00CB19EE" w:rsidRDefault="00B10727" w:rsidP="004F3895">
      <w:pPr>
        <w:pStyle w:val="PlainText"/>
        <w:ind w:left="720"/>
        <w:jc w:val="both"/>
        <w:rPr>
          <w:rFonts w:ascii="Verdana" w:hAnsi="Verdana" w:cs="Tahoma"/>
          <w:color w:val="000000"/>
          <w:sz w:val="18"/>
          <w:szCs w:val="18"/>
        </w:rPr>
      </w:pPr>
      <w:r w:rsidRPr="00CB19EE">
        <w:rPr>
          <w:rFonts w:ascii="Verdana" w:hAnsi="Verdana" w:cs="Tahoma"/>
          <w:color w:val="000000"/>
          <w:sz w:val="18"/>
          <w:szCs w:val="18"/>
        </w:rPr>
        <w:t>Use the following logic to assign an encounter if it would be assigned to more than one institutional claims, in order:</w:t>
      </w:r>
    </w:p>
    <w:p w:rsidR="00B10727" w:rsidRPr="00CB19EE" w:rsidRDefault="00B10727" w:rsidP="004F3895">
      <w:pPr>
        <w:numPr>
          <w:ilvl w:val="0"/>
          <w:numId w:val="9"/>
        </w:numPr>
        <w:jc w:val="both"/>
        <w:rPr>
          <w:rFonts w:ascii="Verdana" w:hAnsi="Verdana" w:cs="Tahoma"/>
          <w:sz w:val="18"/>
          <w:szCs w:val="18"/>
        </w:rPr>
      </w:pPr>
      <w:r w:rsidRPr="00CB19EE">
        <w:rPr>
          <w:rFonts w:ascii="Verdana" w:hAnsi="Verdana" w:cs="Tahoma"/>
          <w:sz w:val="18"/>
          <w:szCs w:val="18"/>
        </w:rPr>
        <w:t>If only the shoulder date applies to the earlier stay, assign it entirely to the latter stay.</w:t>
      </w:r>
    </w:p>
    <w:p w:rsidR="00B10727" w:rsidRPr="00CB19EE" w:rsidRDefault="00B10727" w:rsidP="004F3895">
      <w:pPr>
        <w:numPr>
          <w:ilvl w:val="0"/>
          <w:numId w:val="9"/>
        </w:numPr>
        <w:jc w:val="both"/>
        <w:rPr>
          <w:rFonts w:ascii="Verdana" w:hAnsi="Verdana" w:cs="Tahoma"/>
          <w:sz w:val="18"/>
          <w:szCs w:val="18"/>
        </w:rPr>
      </w:pPr>
      <w:r w:rsidRPr="00CB19EE">
        <w:rPr>
          <w:rFonts w:ascii="Verdana" w:hAnsi="Verdana" w:cs="Tahoma"/>
          <w:sz w:val="18"/>
          <w:szCs w:val="18"/>
        </w:rPr>
        <w:t>Add the number of overlap days of all stays with the encounter, and assign to each the percentage of its allowable cost that it has of the total overlap days. (Note: the sum of the overlap days can be greater than the length of stay for a transfer case, since the transfer date is day in both stays.)</w:t>
      </w:r>
    </w:p>
    <w:p w:rsidR="00B10727" w:rsidRPr="00CB19EE" w:rsidRDefault="00B10727" w:rsidP="004F3895">
      <w:pPr>
        <w:pStyle w:val="PlainText"/>
        <w:ind w:left="360"/>
        <w:jc w:val="both"/>
        <w:rPr>
          <w:rFonts w:ascii="Verdana" w:hAnsi="Verdana" w:cs="Tahoma"/>
          <w:color w:val="000000"/>
          <w:sz w:val="18"/>
          <w:szCs w:val="18"/>
        </w:rPr>
      </w:pPr>
      <w:r w:rsidRPr="00CB19EE">
        <w:rPr>
          <w:rFonts w:ascii="Verdana" w:hAnsi="Verdana" w:cs="Tahoma"/>
          <w:color w:val="000000"/>
          <w:sz w:val="18"/>
          <w:szCs w:val="18"/>
        </w:rPr>
        <w:t>Step 3 – Summarize non-institutional amount allowed and paid for each episode of care where one observation is one stay in an acute care hospital.</w:t>
      </w:r>
    </w:p>
    <w:p w:rsidR="00B10727" w:rsidRPr="00CB19EE" w:rsidRDefault="00B10727" w:rsidP="004F3895">
      <w:pPr>
        <w:pStyle w:val="PlainText"/>
        <w:ind w:left="360"/>
        <w:jc w:val="both"/>
        <w:rPr>
          <w:rFonts w:ascii="Verdana" w:hAnsi="Verdana" w:cs="Tahoma"/>
          <w:color w:val="000000"/>
          <w:sz w:val="18"/>
          <w:szCs w:val="18"/>
        </w:rPr>
      </w:pPr>
      <w:r w:rsidRPr="00CB19EE">
        <w:rPr>
          <w:rFonts w:ascii="Verdana" w:hAnsi="Verdana" w:cs="Tahoma"/>
          <w:color w:val="000000"/>
          <w:sz w:val="18"/>
          <w:szCs w:val="18"/>
        </w:rPr>
        <w:t>Step 4 – Perform a regression model by DRG where the dependent variable is total non-institutional allowable cost and independent variables are institutional allowed cost and length of stay. This model will be applied to each DRG with sufficient observations to yield DRG specific coefficients.</w:t>
      </w:r>
    </w:p>
    <w:p w:rsidR="00B10727" w:rsidRPr="00CB19EE" w:rsidRDefault="00B10727" w:rsidP="004F3895">
      <w:pPr>
        <w:pStyle w:val="PlainText"/>
        <w:ind w:left="360"/>
        <w:jc w:val="both"/>
        <w:rPr>
          <w:rFonts w:ascii="Verdana" w:hAnsi="Verdana" w:cs="Tahoma"/>
          <w:color w:val="000000"/>
          <w:sz w:val="18"/>
          <w:szCs w:val="18"/>
        </w:rPr>
      </w:pPr>
      <w:r w:rsidRPr="00CB19EE">
        <w:rPr>
          <w:rFonts w:ascii="Verdana" w:hAnsi="Verdana" w:cs="Tahoma"/>
          <w:color w:val="000000"/>
          <w:sz w:val="18"/>
          <w:szCs w:val="18"/>
        </w:rPr>
        <w:t>Step 5 – Place DRG specific coefficients into a format file. Acute care stays have care indicator=’D’, non-acute care stays have care indicator=’I’. The first line in the format file is the statement “proc format”. The format value is $</w:t>
      </w:r>
      <w:proofErr w:type="spellStart"/>
      <w:r w:rsidRPr="00CB19EE">
        <w:rPr>
          <w:rFonts w:ascii="Verdana" w:hAnsi="Verdana" w:cs="Tahoma"/>
          <w:color w:val="000000"/>
          <w:sz w:val="18"/>
          <w:szCs w:val="18"/>
        </w:rPr>
        <w:t>PROFyyA</w:t>
      </w:r>
      <w:proofErr w:type="spellEnd"/>
      <w:r w:rsidRPr="00CB19EE">
        <w:rPr>
          <w:rFonts w:ascii="Verdana" w:hAnsi="Verdana" w:cs="Tahoma"/>
          <w:color w:val="000000"/>
          <w:sz w:val="18"/>
          <w:szCs w:val="18"/>
        </w:rPr>
        <w:t xml:space="preserve">, where </w:t>
      </w:r>
      <w:proofErr w:type="spellStart"/>
      <w:r w:rsidRPr="00CB19EE">
        <w:rPr>
          <w:rFonts w:ascii="Verdana" w:hAnsi="Verdana" w:cs="Tahoma"/>
          <w:color w:val="000000"/>
          <w:sz w:val="18"/>
          <w:szCs w:val="18"/>
        </w:rPr>
        <w:t>yy</w:t>
      </w:r>
      <w:proofErr w:type="spellEnd"/>
      <w:r w:rsidRPr="00CB19EE">
        <w:rPr>
          <w:rFonts w:ascii="Verdana" w:hAnsi="Verdana" w:cs="Tahoma"/>
          <w:color w:val="000000"/>
          <w:sz w:val="18"/>
          <w:szCs w:val="18"/>
        </w:rPr>
        <w:t xml:space="preserve"> represents the fiscal year of the DRG mapping keys. Each line thereafter consists of care indicator||DRG and a concatenated string containing the following values, in order:</w:t>
      </w:r>
    </w:p>
    <w:p w:rsidR="00B10727" w:rsidRPr="00CB19EE" w:rsidRDefault="00B10727">
      <w:pPr>
        <w:pStyle w:val="PlainText"/>
        <w:ind w:left="360"/>
        <w:rPr>
          <w:rFonts w:ascii="Verdana" w:hAnsi="Verdana" w:cs="Tahoma"/>
          <w:b/>
          <w:color w:val="000000"/>
          <w:sz w:val="18"/>
          <w:szCs w:val="18"/>
        </w:rPr>
      </w:pPr>
    </w:p>
    <w:p w:rsidR="00B10727" w:rsidRPr="00CB19EE" w:rsidRDefault="00B10727">
      <w:pPr>
        <w:pStyle w:val="Heading3"/>
        <w:spacing w:after="120"/>
        <w:jc w:val="center"/>
        <w:rPr>
          <w:rFonts w:ascii="Verdana" w:hAnsi="Verdana" w:cs="Tahoma"/>
          <w:b/>
          <w:sz w:val="18"/>
          <w:szCs w:val="18"/>
        </w:rPr>
      </w:pPr>
      <w:r w:rsidRPr="00CB19EE">
        <w:rPr>
          <w:rFonts w:ascii="Verdana" w:hAnsi="Verdana" w:cs="Tahoma"/>
          <w:b/>
          <w:sz w:val="18"/>
          <w:szCs w:val="18"/>
        </w:rPr>
        <w:t>MDR Professional Service Tail Format Table</w:t>
      </w:r>
    </w:p>
    <w:tbl>
      <w:tblPr>
        <w:tblW w:w="6295"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1614"/>
        <w:gridCol w:w="1080"/>
        <w:gridCol w:w="972"/>
      </w:tblGrid>
      <w:tr w:rsidR="00B10727" w:rsidRPr="00CB19EE">
        <w:trPr>
          <w:cantSplit/>
          <w:trHeight w:val="433"/>
          <w:tblHeader/>
          <w:jc w:val="center"/>
        </w:trPr>
        <w:tc>
          <w:tcPr>
            <w:tcW w:w="2629" w:type="dxa"/>
            <w:shd w:val="clear" w:color="auto" w:fill="CCCCCC"/>
            <w:vAlign w:val="center"/>
          </w:tcPr>
          <w:p w:rsidR="00B10727" w:rsidRPr="00CB19EE" w:rsidRDefault="00B10727">
            <w:pPr>
              <w:rPr>
                <w:rFonts w:ascii="Verdana" w:hAnsi="Verdana" w:cs="Tahoma"/>
                <w:b/>
                <w:sz w:val="18"/>
                <w:szCs w:val="18"/>
              </w:rPr>
            </w:pPr>
            <w:r w:rsidRPr="00CB19EE">
              <w:rPr>
                <w:rFonts w:ascii="Verdana" w:hAnsi="Verdana" w:cs="Tahoma"/>
                <w:b/>
                <w:sz w:val="18"/>
                <w:szCs w:val="18"/>
              </w:rPr>
              <w:t>Variable Name</w:t>
            </w:r>
          </w:p>
        </w:tc>
        <w:tc>
          <w:tcPr>
            <w:tcW w:w="1614" w:type="dxa"/>
            <w:shd w:val="clear" w:color="auto" w:fill="CCCCCC"/>
            <w:vAlign w:val="center"/>
          </w:tcPr>
          <w:p w:rsidR="00B10727" w:rsidRPr="00CB19EE" w:rsidRDefault="00B10727">
            <w:pPr>
              <w:jc w:val="center"/>
              <w:rPr>
                <w:rFonts w:ascii="Verdana" w:hAnsi="Verdana" w:cs="Tahoma"/>
                <w:b/>
                <w:sz w:val="18"/>
                <w:szCs w:val="18"/>
              </w:rPr>
            </w:pPr>
            <w:r w:rsidRPr="00CB19EE">
              <w:rPr>
                <w:rFonts w:ascii="Verdana" w:hAnsi="Verdana" w:cs="Tahoma"/>
                <w:b/>
                <w:sz w:val="18"/>
                <w:szCs w:val="18"/>
              </w:rPr>
              <w:t>Format</w:t>
            </w:r>
          </w:p>
        </w:tc>
        <w:tc>
          <w:tcPr>
            <w:tcW w:w="1080" w:type="dxa"/>
            <w:shd w:val="clear" w:color="auto" w:fill="C0C0C0"/>
            <w:vAlign w:val="center"/>
          </w:tcPr>
          <w:p w:rsidR="00B10727" w:rsidRPr="00CB19EE" w:rsidRDefault="00B10727">
            <w:pPr>
              <w:jc w:val="center"/>
              <w:rPr>
                <w:rFonts w:ascii="Verdana" w:hAnsi="Verdana" w:cs="Tahoma"/>
                <w:b/>
                <w:sz w:val="18"/>
                <w:szCs w:val="18"/>
              </w:rPr>
            </w:pPr>
            <w:r w:rsidRPr="00CB19EE">
              <w:rPr>
                <w:rFonts w:ascii="Verdana" w:hAnsi="Verdana" w:cs="Tahoma"/>
                <w:b/>
                <w:sz w:val="18"/>
                <w:szCs w:val="18"/>
              </w:rPr>
              <w:t>Start Position</w:t>
            </w:r>
          </w:p>
        </w:tc>
        <w:tc>
          <w:tcPr>
            <w:tcW w:w="972" w:type="dxa"/>
            <w:shd w:val="clear" w:color="auto" w:fill="CCCCCC"/>
            <w:vAlign w:val="center"/>
          </w:tcPr>
          <w:p w:rsidR="00B10727" w:rsidRPr="00CB19EE" w:rsidRDefault="00B10727">
            <w:pPr>
              <w:jc w:val="center"/>
              <w:rPr>
                <w:rFonts w:ascii="Verdana" w:hAnsi="Verdana" w:cs="Tahoma"/>
                <w:b/>
                <w:sz w:val="18"/>
                <w:szCs w:val="18"/>
              </w:rPr>
            </w:pPr>
            <w:r w:rsidRPr="00CB19EE">
              <w:rPr>
                <w:rFonts w:ascii="Verdana" w:hAnsi="Verdana" w:cs="Tahoma"/>
                <w:b/>
                <w:sz w:val="18"/>
                <w:szCs w:val="18"/>
              </w:rPr>
              <w:t>Length</w:t>
            </w:r>
          </w:p>
        </w:tc>
      </w:tr>
      <w:tr w:rsidR="00B10727" w:rsidRPr="00CB19EE">
        <w:trPr>
          <w:cantSplit/>
          <w:trHeight w:val="433"/>
          <w:jc w:val="center"/>
        </w:trPr>
        <w:tc>
          <w:tcPr>
            <w:tcW w:w="2629" w:type="dxa"/>
            <w:tcBorders>
              <w:bottom w:val="single" w:sz="4" w:space="0" w:color="auto"/>
            </w:tcBorders>
            <w:vAlign w:val="center"/>
          </w:tcPr>
          <w:p w:rsidR="00B10727" w:rsidRPr="00CB19EE" w:rsidRDefault="00B10727">
            <w:pPr>
              <w:rPr>
                <w:rFonts w:ascii="Verdana" w:hAnsi="Verdana" w:cs="Tahoma"/>
                <w:sz w:val="18"/>
                <w:szCs w:val="18"/>
              </w:rPr>
            </w:pPr>
            <w:r w:rsidRPr="00CB19EE">
              <w:rPr>
                <w:rFonts w:ascii="Verdana" w:hAnsi="Verdana" w:cs="Tahoma"/>
                <w:sz w:val="18"/>
                <w:szCs w:val="18"/>
              </w:rPr>
              <w:t>Fixed Amount</w:t>
            </w:r>
          </w:p>
        </w:tc>
        <w:tc>
          <w:tcPr>
            <w:tcW w:w="1614" w:type="dxa"/>
            <w:tcBorders>
              <w:bottom w:val="single" w:sz="4" w:space="0" w:color="auto"/>
            </w:tcBorders>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NNNN.NN</w:t>
            </w:r>
          </w:p>
        </w:tc>
        <w:tc>
          <w:tcPr>
            <w:tcW w:w="1080"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1</w:t>
            </w:r>
          </w:p>
        </w:tc>
        <w:tc>
          <w:tcPr>
            <w:tcW w:w="972" w:type="dxa"/>
            <w:tcBorders>
              <w:bottom w:val="single" w:sz="4" w:space="0" w:color="auto"/>
            </w:tcBorders>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8</w:t>
            </w:r>
          </w:p>
        </w:tc>
      </w:tr>
      <w:tr w:rsidR="00B10727" w:rsidRPr="00CB19EE">
        <w:trPr>
          <w:cantSplit/>
          <w:trHeight w:val="433"/>
          <w:jc w:val="center"/>
        </w:trPr>
        <w:tc>
          <w:tcPr>
            <w:tcW w:w="2629" w:type="dxa"/>
            <w:vAlign w:val="center"/>
          </w:tcPr>
          <w:p w:rsidR="00B10727" w:rsidRPr="00CB19EE" w:rsidRDefault="00B10727">
            <w:pPr>
              <w:rPr>
                <w:rFonts w:ascii="Verdana" w:hAnsi="Verdana" w:cs="Tahoma"/>
                <w:sz w:val="18"/>
                <w:szCs w:val="18"/>
              </w:rPr>
            </w:pPr>
            <w:r w:rsidRPr="00CB19EE">
              <w:rPr>
                <w:rFonts w:ascii="Verdana" w:hAnsi="Verdana" w:cs="Tahoma"/>
                <w:sz w:val="18"/>
                <w:szCs w:val="18"/>
              </w:rPr>
              <w:lastRenderedPageBreak/>
              <w:t>Slope of Institutional Allowed Amount</w:t>
            </w:r>
          </w:p>
        </w:tc>
        <w:tc>
          <w:tcPr>
            <w:tcW w:w="1614"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NNNN.NN</w:t>
            </w:r>
          </w:p>
        </w:tc>
        <w:tc>
          <w:tcPr>
            <w:tcW w:w="1080"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9</w:t>
            </w:r>
          </w:p>
        </w:tc>
        <w:tc>
          <w:tcPr>
            <w:tcW w:w="972"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8</w:t>
            </w:r>
          </w:p>
        </w:tc>
      </w:tr>
      <w:tr w:rsidR="00B10727" w:rsidRPr="00CB19EE">
        <w:trPr>
          <w:cantSplit/>
          <w:trHeight w:val="433"/>
          <w:jc w:val="center"/>
        </w:trPr>
        <w:tc>
          <w:tcPr>
            <w:tcW w:w="2629" w:type="dxa"/>
            <w:vAlign w:val="center"/>
          </w:tcPr>
          <w:p w:rsidR="00B10727" w:rsidRPr="00CB19EE" w:rsidRDefault="00B10727">
            <w:pPr>
              <w:rPr>
                <w:rFonts w:ascii="Verdana" w:hAnsi="Verdana" w:cs="Tahoma"/>
                <w:sz w:val="18"/>
                <w:szCs w:val="18"/>
              </w:rPr>
            </w:pPr>
            <w:r w:rsidRPr="00CB19EE">
              <w:rPr>
                <w:rFonts w:ascii="Verdana" w:hAnsi="Verdana" w:cs="Tahoma"/>
                <w:sz w:val="18"/>
                <w:szCs w:val="18"/>
              </w:rPr>
              <w:t>Slope of Length of Stay</w:t>
            </w:r>
          </w:p>
        </w:tc>
        <w:tc>
          <w:tcPr>
            <w:tcW w:w="1614"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NNNN.NN</w:t>
            </w:r>
          </w:p>
        </w:tc>
        <w:tc>
          <w:tcPr>
            <w:tcW w:w="1080"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17</w:t>
            </w:r>
          </w:p>
        </w:tc>
        <w:tc>
          <w:tcPr>
            <w:tcW w:w="972" w:type="dxa"/>
            <w:vAlign w:val="center"/>
          </w:tcPr>
          <w:p w:rsidR="00B10727" w:rsidRPr="00CB19EE" w:rsidRDefault="00B10727">
            <w:pPr>
              <w:jc w:val="center"/>
              <w:rPr>
                <w:rFonts w:ascii="Verdana" w:hAnsi="Verdana" w:cs="Tahoma"/>
                <w:sz w:val="18"/>
                <w:szCs w:val="18"/>
              </w:rPr>
            </w:pPr>
            <w:r w:rsidRPr="00CB19EE">
              <w:rPr>
                <w:rFonts w:ascii="Verdana" w:hAnsi="Verdana" w:cs="Tahoma"/>
                <w:sz w:val="18"/>
                <w:szCs w:val="18"/>
              </w:rPr>
              <w:t>8</w:t>
            </w:r>
          </w:p>
        </w:tc>
      </w:tr>
    </w:tbl>
    <w:p w:rsidR="00B10727" w:rsidRPr="00CB19EE" w:rsidRDefault="00B10727">
      <w:pPr>
        <w:rPr>
          <w:rFonts w:ascii="Verdana" w:hAnsi="Verdana" w:cs="Tahoma"/>
          <w:sz w:val="18"/>
          <w:szCs w:val="18"/>
        </w:rPr>
      </w:pPr>
    </w:p>
    <w:p w:rsidR="00B10727" w:rsidRPr="00CB19EE" w:rsidRDefault="00B10727" w:rsidP="00A84363">
      <w:pPr>
        <w:ind w:left="360"/>
        <w:jc w:val="both"/>
        <w:rPr>
          <w:rFonts w:ascii="Verdana" w:hAnsi="Verdana" w:cs="Tahoma"/>
          <w:sz w:val="18"/>
          <w:szCs w:val="18"/>
        </w:rPr>
      </w:pPr>
      <w:r w:rsidRPr="00CB19EE">
        <w:rPr>
          <w:rFonts w:ascii="Verdana" w:hAnsi="Verdana" w:cs="Tahoma"/>
          <w:sz w:val="18"/>
          <w:szCs w:val="18"/>
        </w:rPr>
        <w:t xml:space="preserve">The last line in each format file is the SAS “other=” statement, i.e. </w:t>
      </w:r>
      <w:r w:rsidRPr="00CB19EE">
        <w:rPr>
          <w:rFonts w:ascii="Verdana" w:hAnsi="Verdana" w:cs="Tahoma"/>
          <w:color w:val="000000"/>
          <w:sz w:val="18"/>
          <w:szCs w:val="18"/>
          <w:shd w:val="clear" w:color="auto" w:fill="FFFFFF"/>
        </w:rPr>
        <w:t xml:space="preserve">other = </w:t>
      </w:r>
      <w:r w:rsidR="00A84363" w:rsidRPr="00CB19EE">
        <w:rPr>
          <w:rFonts w:ascii="Verdana" w:hAnsi="Verdana" w:cs="Tahoma"/>
          <w:color w:val="000000"/>
          <w:sz w:val="18"/>
          <w:szCs w:val="18"/>
          <w:shd w:val="clear" w:color="auto" w:fill="FFFFFF"/>
        </w:rPr>
        <w:t>“</w:t>
      </w:r>
      <w:proofErr w:type="spellStart"/>
      <w:r w:rsidRPr="00CB19EE">
        <w:rPr>
          <w:rFonts w:ascii="Verdana" w:hAnsi="Verdana" w:cs="Tahoma"/>
          <w:color w:val="000000"/>
          <w:sz w:val="18"/>
          <w:szCs w:val="18"/>
          <w:shd w:val="clear" w:color="auto" w:fill="FFFFFF"/>
        </w:rPr>
        <w:t>lank</w:t>
      </w:r>
      <w:proofErr w:type="spellEnd"/>
      <w:r w:rsidRPr="00CB19EE">
        <w:rPr>
          <w:rFonts w:ascii="Verdana" w:hAnsi="Verdana" w:cs="Tahoma"/>
          <w:color w:val="000000"/>
          <w:sz w:val="18"/>
          <w:szCs w:val="18"/>
          <w:shd w:val="clear" w:color="auto" w:fill="FFFFFF"/>
        </w:rPr>
        <w:t xml:space="preserve"> spaces</w:t>
      </w:r>
      <w:r w:rsidR="00A84363" w:rsidRPr="00CB19EE">
        <w:rPr>
          <w:rFonts w:ascii="Verdana" w:hAnsi="Verdana" w:cs="Tahoma"/>
          <w:color w:val="000000"/>
          <w:sz w:val="18"/>
          <w:szCs w:val="18"/>
          <w:shd w:val="clear" w:color="auto" w:fill="FFFFFF"/>
        </w:rPr>
        <w:t>”</w:t>
      </w:r>
      <w:r w:rsidRPr="00CB19EE">
        <w:rPr>
          <w:rFonts w:ascii="Verdana" w:hAnsi="Verdana" w:cs="Tahoma"/>
          <w:color w:val="000000"/>
          <w:sz w:val="18"/>
          <w:szCs w:val="18"/>
          <w:shd w:val="clear" w:color="auto" w:fill="FFFFFF"/>
        </w:rPr>
        <w:t xml:space="preserve"> which is used by SAS to assign values to </w:t>
      </w:r>
      <w:r w:rsidRPr="00CB19EE">
        <w:rPr>
          <w:rFonts w:ascii="Verdana" w:hAnsi="Verdana" w:cs="Tahoma"/>
          <w:color w:val="000000"/>
          <w:sz w:val="18"/>
          <w:szCs w:val="18"/>
        </w:rPr>
        <w:t xml:space="preserve">care indicator||DRG </w:t>
      </w:r>
      <w:r w:rsidRPr="00CB19EE">
        <w:rPr>
          <w:rFonts w:ascii="Verdana" w:hAnsi="Verdana" w:cs="Tahoma"/>
          <w:color w:val="000000"/>
          <w:sz w:val="18"/>
          <w:szCs w:val="18"/>
          <w:shd w:val="clear" w:color="auto" w:fill="FFFFFF"/>
        </w:rPr>
        <w:t>that are not found in the Professional Services Tail Format Table.</w:t>
      </w:r>
    </w:p>
    <w:p w:rsidR="00B10727" w:rsidRPr="00CB19EE" w:rsidRDefault="00B10727">
      <w:pPr>
        <w:pStyle w:val="Footer"/>
        <w:tabs>
          <w:tab w:val="clear" w:pos="4320"/>
          <w:tab w:val="clear" w:pos="8640"/>
        </w:tabs>
        <w:rPr>
          <w:rFonts w:ascii="Verdana" w:hAnsi="Verdana" w:cs="Tahoma"/>
          <w:sz w:val="18"/>
          <w:szCs w:val="18"/>
        </w:rPr>
      </w:pPr>
    </w:p>
    <w:p w:rsidR="00B10727" w:rsidRPr="00CB19EE" w:rsidRDefault="00B10727">
      <w:pPr>
        <w:ind w:left="720"/>
        <w:jc w:val="both"/>
        <w:rPr>
          <w:rFonts w:ascii="Verdana" w:hAnsi="Verdana" w:cs="Tahoma"/>
          <w:sz w:val="18"/>
          <w:szCs w:val="18"/>
        </w:rPr>
      </w:pPr>
      <w:r w:rsidRPr="00CB19EE">
        <w:rPr>
          <w:rFonts w:ascii="Verdana" w:hAnsi="Verdana" w:cs="Tahoma"/>
          <w:sz w:val="18"/>
          <w:szCs w:val="18"/>
        </w:rPr>
        <w:t xml:space="preserve">For example, the </w:t>
      </w:r>
      <w:r w:rsidRPr="00CB19EE">
        <w:rPr>
          <w:rFonts w:ascii="Verdana" w:hAnsi="Verdana" w:cs="Tahoma"/>
          <w:color w:val="000000"/>
          <w:sz w:val="18"/>
          <w:szCs w:val="18"/>
          <w:shd w:val="clear" w:color="auto" w:fill="FFFFFF"/>
        </w:rPr>
        <w:t>Professional Services Tail Format Table</w:t>
      </w:r>
      <w:r w:rsidRPr="00CB19EE">
        <w:rPr>
          <w:rFonts w:ascii="Verdana" w:hAnsi="Verdana" w:cs="Tahoma"/>
          <w:sz w:val="18"/>
          <w:szCs w:val="18"/>
        </w:rPr>
        <w:t xml:space="preserve"> for a given year would resemble:</w:t>
      </w:r>
    </w:p>
    <w:p w:rsidR="00B10727" w:rsidRPr="00CB19EE" w:rsidRDefault="00B10727">
      <w:pPr>
        <w:jc w:val="both"/>
        <w:rPr>
          <w:rFonts w:ascii="Verdana" w:hAnsi="Verdana" w:cs="Tahoma"/>
          <w:color w:val="000000"/>
          <w:sz w:val="18"/>
          <w:szCs w:val="18"/>
          <w:shd w:val="clear" w:color="auto" w:fill="FFFFFF"/>
        </w:rPr>
      </w:pPr>
    </w:p>
    <w:p w:rsidR="00B10727" w:rsidRPr="00CB19EE" w:rsidRDefault="00B10727">
      <w:pPr>
        <w:ind w:firstLine="72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PROC FORMAT;</w:t>
      </w:r>
    </w:p>
    <w:p w:rsidR="00A87174" w:rsidRPr="00CB19EE" w:rsidRDefault="00B10727" w:rsidP="00A87174">
      <w:pPr>
        <w:ind w:firstLine="72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VALUE $</w:t>
      </w:r>
      <w:proofErr w:type="spellStart"/>
      <w:r w:rsidRPr="00CB19EE">
        <w:rPr>
          <w:rFonts w:ascii="Verdana" w:hAnsi="Verdana" w:cs="Tahoma"/>
          <w:color w:val="000000"/>
          <w:sz w:val="18"/>
          <w:szCs w:val="18"/>
          <w:shd w:val="clear" w:color="auto" w:fill="FFFFFF"/>
        </w:rPr>
        <w:t>PROFyyA</w:t>
      </w:r>
      <w:proofErr w:type="spellEnd"/>
    </w:p>
    <w:p w:rsidR="00A87174" w:rsidRPr="00CB19EE" w:rsidRDefault="00B10727" w:rsidP="00A87174">
      <w:pPr>
        <w:ind w:left="135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‘care indicator||DRG’ = ’ 1000.00 2000.00 3000.00’</w:t>
      </w:r>
    </w:p>
    <w:p w:rsidR="00A87174" w:rsidRPr="00CB19EE" w:rsidRDefault="00B10727" w:rsidP="00A87174">
      <w:pPr>
        <w:ind w:left="135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‘care indicator||DRG’ = ‘etc…</w:t>
      </w:r>
    </w:p>
    <w:p w:rsidR="00B10727" w:rsidRPr="00CB19EE" w:rsidRDefault="00B10727" w:rsidP="00A87174">
      <w:pPr>
        <w:ind w:left="135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w:t>
      </w:r>
    </w:p>
    <w:p w:rsidR="00B10727" w:rsidRPr="00CB19EE" w:rsidRDefault="00B10727">
      <w:pPr>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ab/>
      </w:r>
      <w:r w:rsidRPr="00CB19EE">
        <w:rPr>
          <w:rFonts w:ascii="Verdana" w:hAnsi="Verdana" w:cs="Tahoma"/>
          <w:color w:val="000000"/>
          <w:sz w:val="18"/>
          <w:szCs w:val="18"/>
          <w:shd w:val="clear" w:color="auto" w:fill="FFFFFF"/>
        </w:rPr>
        <w:tab/>
        <w:t>.</w:t>
      </w:r>
    </w:p>
    <w:p w:rsidR="00B10727" w:rsidRPr="00CB19EE" w:rsidRDefault="00B10727">
      <w:pPr>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ab/>
      </w:r>
      <w:r w:rsidRPr="00CB19EE">
        <w:rPr>
          <w:rFonts w:ascii="Verdana" w:hAnsi="Verdana" w:cs="Tahoma"/>
          <w:color w:val="000000"/>
          <w:sz w:val="18"/>
          <w:szCs w:val="18"/>
          <w:shd w:val="clear" w:color="auto" w:fill="FFFFFF"/>
        </w:rPr>
        <w:tab/>
        <w:t>.</w:t>
      </w:r>
    </w:p>
    <w:p w:rsidR="00B10727" w:rsidRPr="00CB19EE" w:rsidRDefault="00B10727">
      <w:pPr>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ab/>
      </w:r>
      <w:r w:rsidRPr="00CB19EE">
        <w:rPr>
          <w:rFonts w:ascii="Verdana" w:hAnsi="Verdana" w:cs="Tahoma"/>
          <w:color w:val="000000"/>
          <w:sz w:val="18"/>
          <w:szCs w:val="18"/>
          <w:shd w:val="clear" w:color="auto" w:fill="FFFFFF"/>
        </w:rPr>
        <w:tab/>
        <w:t>other = ’ blank spaces’;</w:t>
      </w:r>
    </w:p>
    <w:p w:rsidR="00B10727" w:rsidRPr="00CB19EE" w:rsidRDefault="00B10727">
      <w:pPr>
        <w:pStyle w:val="PlainText"/>
        <w:rPr>
          <w:rFonts w:ascii="Verdana" w:hAnsi="Verdana" w:cs="Tahoma"/>
          <w:color w:val="000000"/>
          <w:sz w:val="18"/>
          <w:szCs w:val="18"/>
        </w:rPr>
      </w:pPr>
    </w:p>
    <w:p w:rsidR="00B10727" w:rsidRPr="00CB19EE" w:rsidRDefault="00B10727">
      <w:pPr>
        <w:pStyle w:val="PlainText"/>
        <w:rPr>
          <w:rFonts w:ascii="Verdana" w:hAnsi="Verdana" w:cs="Tahoma"/>
          <w:b/>
          <w:color w:val="000000"/>
          <w:sz w:val="18"/>
          <w:szCs w:val="18"/>
        </w:rPr>
      </w:pPr>
      <w:r w:rsidRPr="00CB19EE">
        <w:rPr>
          <w:rFonts w:ascii="Verdana" w:hAnsi="Verdana" w:cs="Tahoma"/>
          <w:b/>
          <w:color w:val="000000"/>
          <w:sz w:val="18"/>
          <w:szCs w:val="18"/>
        </w:rPr>
        <w:t>Professional Service Tail Application</w:t>
      </w:r>
    </w:p>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Calculate estimated professional services allowed amount using formula below:</w:t>
      </w:r>
    </w:p>
    <w:p w:rsidR="00A87174" w:rsidRPr="00CB19EE" w:rsidRDefault="00B10727" w:rsidP="00A87174">
      <w:pPr>
        <w:pStyle w:val="PlainText"/>
        <w:ind w:firstLine="720"/>
        <w:rPr>
          <w:rFonts w:ascii="Verdana" w:hAnsi="Verdana" w:cs="Tahoma"/>
          <w:i/>
          <w:color w:val="000000"/>
          <w:sz w:val="18"/>
          <w:szCs w:val="18"/>
        </w:rPr>
      </w:pPr>
      <w:r w:rsidRPr="00CB19EE">
        <w:rPr>
          <w:rFonts w:ascii="Verdana" w:hAnsi="Verdana" w:cs="Tahoma"/>
          <w:i/>
          <w:color w:val="000000"/>
          <w:sz w:val="18"/>
          <w:szCs w:val="18"/>
        </w:rPr>
        <w:t>PROFTAIL = (Fixed Amount) +</w:t>
      </w:r>
    </w:p>
    <w:p w:rsidR="00B10727" w:rsidRPr="00CB19EE" w:rsidRDefault="00B10727" w:rsidP="00A87174">
      <w:pPr>
        <w:pStyle w:val="PlainText"/>
        <w:ind w:left="1350"/>
        <w:rPr>
          <w:rFonts w:ascii="Verdana" w:hAnsi="Verdana" w:cs="Tahoma"/>
          <w:i/>
          <w:color w:val="000000"/>
          <w:sz w:val="18"/>
          <w:szCs w:val="18"/>
        </w:rPr>
      </w:pPr>
      <w:r w:rsidRPr="00CB19EE">
        <w:rPr>
          <w:rFonts w:ascii="Verdana" w:hAnsi="Verdana" w:cs="Tahoma"/>
          <w:i/>
          <w:color w:val="000000"/>
          <w:sz w:val="18"/>
          <w:szCs w:val="18"/>
        </w:rPr>
        <w:t>(Slope of Inst Allowed Amount * ALLOW) + (Slope of Length of Stay*DAYS)</w:t>
      </w:r>
    </w:p>
    <w:p w:rsidR="00B10727" w:rsidRPr="00CB19EE" w:rsidRDefault="00B10727">
      <w:pPr>
        <w:pStyle w:val="PlainText"/>
        <w:rPr>
          <w:rFonts w:ascii="Verdana" w:hAnsi="Verdana" w:cs="Tahoma"/>
          <w:color w:val="000000"/>
          <w:sz w:val="18"/>
          <w:szCs w:val="18"/>
        </w:rPr>
      </w:pPr>
    </w:p>
    <w:p w:rsidR="00B10727" w:rsidRPr="00CB19EE" w:rsidRDefault="00B10727">
      <w:pPr>
        <w:pStyle w:val="PlainText"/>
        <w:rPr>
          <w:rFonts w:ascii="Verdana" w:hAnsi="Verdana" w:cs="Tahoma"/>
          <w:color w:val="000000"/>
          <w:sz w:val="18"/>
          <w:szCs w:val="18"/>
        </w:rPr>
      </w:pPr>
      <w:r w:rsidRPr="00CB19EE">
        <w:rPr>
          <w:rFonts w:ascii="Verdana" w:hAnsi="Verdana" w:cs="Tahoma"/>
          <w:color w:val="000000"/>
          <w:sz w:val="18"/>
          <w:szCs w:val="18"/>
        </w:rPr>
        <w:t>Calculate professional services paid amount by reducing professional services allowed amount by a percentage based on coverage category.</w:t>
      </w:r>
    </w:p>
    <w:p w:rsidR="00B10727" w:rsidRPr="00CB19EE" w:rsidRDefault="00B10727" w:rsidP="00A87174">
      <w:pPr>
        <w:pStyle w:val="PlainText"/>
        <w:ind w:firstLine="720"/>
        <w:rPr>
          <w:rFonts w:ascii="Verdana" w:hAnsi="Verdana" w:cs="Tahoma"/>
          <w:b/>
          <w:color w:val="000000"/>
          <w:sz w:val="18"/>
          <w:szCs w:val="18"/>
          <w:u w:val="single"/>
        </w:rPr>
      </w:pPr>
      <w:r w:rsidRPr="00CB19EE">
        <w:rPr>
          <w:rFonts w:ascii="Verdana" w:hAnsi="Verdana" w:cs="Tahoma"/>
          <w:i/>
          <w:color w:val="000000"/>
          <w:sz w:val="18"/>
          <w:szCs w:val="18"/>
        </w:rPr>
        <w:t>PROFTAIL = PROFTAIL * (percentage reduction</w:t>
      </w:r>
      <w:r w:rsidRPr="00CB19EE">
        <w:rPr>
          <w:rFonts w:ascii="Verdana" w:hAnsi="Verdana" w:cs="Tahoma"/>
          <w:color w:val="000000"/>
          <w:sz w:val="18"/>
          <w:szCs w:val="18"/>
        </w:rPr>
        <w:t>)</w:t>
      </w:r>
      <w:r w:rsidR="00A87174" w:rsidRPr="00CB19EE">
        <w:rPr>
          <w:rFonts w:ascii="Verdana" w:hAnsi="Verdana" w:cs="Tahoma"/>
          <w:b/>
          <w:color w:val="000000"/>
          <w:sz w:val="18"/>
          <w:szCs w:val="18"/>
          <w:u w:val="single"/>
        </w:rPr>
        <w:t xml:space="preserve"> </w:t>
      </w:r>
    </w:p>
    <w:p w:rsidR="00B10727" w:rsidRPr="00CB19EE" w:rsidRDefault="00061446">
      <w:pPr>
        <w:pStyle w:val="PlainText"/>
        <w:jc w:val="center"/>
        <w:rPr>
          <w:rFonts w:ascii="Verdana" w:hAnsi="Verdana" w:cs="Tahoma"/>
          <w:b/>
          <w:color w:val="000000"/>
          <w:sz w:val="18"/>
          <w:szCs w:val="18"/>
          <w:u w:val="single"/>
        </w:rPr>
      </w:pPr>
      <w:r w:rsidRPr="00CB19EE">
        <w:rPr>
          <w:rFonts w:ascii="Verdana" w:hAnsi="Verdana" w:cs="Tahoma"/>
          <w:b/>
          <w:color w:val="000000"/>
          <w:sz w:val="18"/>
          <w:szCs w:val="18"/>
          <w:u w:val="single"/>
        </w:rPr>
        <w:br w:type="page"/>
      </w:r>
      <w:r w:rsidR="00B10727" w:rsidRPr="00CB19EE">
        <w:rPr>
          <w:rFonts w:ascii="Verdana" w:hAnsi="Verdana" w:cs="Tahoma"/>
          <w:b/>
          <w:color w:val="000000"/>
          <w:sz w:val="18"/>
          <w:szCs w:val="18"/>
          <w:u w:val="single"/>
        </w:rPr>
        <w:lastRenderedPageBreak/>
        <w:t>Appendix E:  TED Episode Reference File</w:t>
      </w:r>
    </w:p>
    <w:p w:rsidR="00692472" w:rsidRPr="00CB19EE" w:rsidRDefault="00692472" w:rsidP="00692472">
      <w:pPr>
        <w:ind w:left="360" w:firstLine="720"/>
        <w:rPr>
          <w:rFonts w:ascii="Verdana" w:hAnsi="Verdana" w:cs="Tahoma"/>
          <w:sz w:val="18"/>
          <w:szCs w:val="18"/>
        </w:rPr>
      </w:pPr>
    </w:p>
    <w:p w:rsidR="00692472" w:rsidRPr="00CB19EE" w:rsidRDefault="00692472" w:rsidP="00061446">
      <w:pPr>
        <w:pStyle w:val="PlainText"/>
        <w:ind w:left="360"/>
        <w:jc w:val="both"/>
        <w:rPr>
          <w:rFonts w:ascii="Verdana" w:hAnsi="Verdana" w:cs="Tahoma"/>
          <w:color w:val="000000"/>
          <w:sz w:val="18"/>
          <w:szCs w:val="18"/>
        </w:rPr>
      </w:pPr>
      <w:r w:rsidRPr="00CB19EE">
        <w:rPr>
          <w:rFonts w:ascii="Verdana" w:hAnsi="Verdana" w:cs="Tahoma"/>
          <w:color w:val="000000"/>
          <w:sz w:val="18"/>
          <w:szCs w:val="18"/>
        </w:rPr>
        <w:t>The purpose of the TED Episode Reference file is to allow the lin</w:t>
      </w:r>
      <w:r w:rsidR="003056D2" w:rsidRPr="00CB19EE">
        <w:rPr>
          <w:rFonts w:ascii="Verdana" w:hAnsi="Verdana" w:cs="Tahoma"/>
          <w:color w:val="000000"/>
          <w:sz w:val="18"/>
          <w:szCs w:val="18"/>
        </w:rPr>
        <w:t>king of claims that are part of</w:t>
      </w:r>
      <w:r w:rsidRPr="00CB19EE">
        <w:rPr>
          <w:rFonts w:ascii="Verdana" w:hAnsi="Verdana" w:cs="Tahoma"/>
          <w:color w:val="000000"/>
          <w:sz w:val="18"/>
          <w:szCs w:val="18"/>
        </w:rPr>
        <w:t xml:space="preserve"> an episode of care. </w:t>
      </w:r>
      <w:r w:rsidR="00535A36" w:rsidRPr="00CB19EE">
        <w:rPr>
          <w:rFonts w:ascii="Verdana" w:hAnsi="Verdana" w:cs="Tahoma"/>
          <w:color w:val="000000"/>
          <w:sz w:val="18"/>
          <w:szCs w:val="18"/>
        </w:rPr>
        <w:t>Only acute care stays are included.</w:t>
      </w:r>
      <w:r w:rsidR="003056D2" w:rsidRPr="00CB19EE">
        <w:rPr>
          <w:rFonts w:ascii="Verdana" w:hAnsi="Verdana" w:cs="Tahoma"/>
          <w:color w:val="000000"/>
          <w:sz w:val="18"/>
          <w:szCs w:val="18"/>
        </w:rPr>
        <w:t xml:space="preserve"> </w:t>
      </w:r>
      <w:r w:rsidR="00535A36" w:rsidRPr="00CB19EE">
        <w:rPr>
          <w:rFonts w:ascii="Verdana" w:hAnsi="Verdana" w:cs="Tahoma"/>
          <w:color w:val="000000"/>
          <w:sz w:val="18"/>
          <w:szCs w:val="18"/>
        </w:rPr>
        <w:t xml:space="preserve">Methodology used to create episode reference table for acute care stays is described below. Episode table is refreshed month at the same time when processing of monthly </w:t>
      </w:r>
      <w:r w:rsidR="009A21B3" w:rsidRPr="00CB19EE">
        <w:rPr>
          <w:rFonts w:ascii="Verdana" w:hAnsi="Verdana" w:cs="Tahoma"/>
          <w:color w:val="000000"/>
          <w:sz w:val="18"/>
          <w:szCs w:val="18"/>
        </w:rPr>
        <w:t>TED-I</w:t>
      </w:r>
      <w:r w:rsidR="00535A36" w:rsidRPr="00CB19EE">
        <w:rPr>
          <w:rFonts w:ascii="Verdana" w:hAnsi="Verdana" w:cs="Tahoma"/>
          <w:color w:val="000000"/>
          <w:sz w:val="18"/>
          <w:szCs w:val="18"/>
        </w:rPr>
        <w:t xml:space="preserve"> occurs.</w:t>
      </w:r>
    </w:p>
    <w:p w:rsidR="00692472" w:rsidRPr="00CB19EE" w:rsidRDefault="00692472" w:rsidP="00061446">
      <w:pPr>
        <w:ind w:left="360" w:firstLine="720"/>
        <w:jc w:val="both"/>
        <w:rPr>
          <w:rFonts w:ascii="Verdana" w:hAnsi="Verdana" w:cs="Tahoma"/>
          <w:sz w:val="18"/>
          <w:szCs w:val="18"/>
        </w:rPr>
      </w:pPr>
    </w:p>
    <w:p w:rsidR="00692472" w:rsidRPr="00CB19EE" w:rsidRDefault="00692472" w:rsidP="00061446">
      <w:pPr>
        <w:ind w:left="360" w:firstLine="720"/>
        <w:jc w:val="both"/>
        <w:rPr>
          <w:rFonts w:ascii="Verdana" w:hAnsi="Verdana" w:cs="Tahoma"/>
          <w:sz w:val="18"/>
          <w:szCs w:val="18"/>
        </w:rPr>
      </w:pPr>
    </w:p>
    <w:p w:rsidR="00692472" w:rsidRPr="00CB19EE" w:rsidRDefault="009A21B3" w:rsidP="00061446">
      <w:pPr>
        <w:ind w:left="360" w:firstLine="720"/>
        <w:jc w:val="both"/>
        <w:rPr>
          <w:rFonts w:ascii="Verdana" w:hAnsi="Verdana" w:cs="Tahoma"/>
          <w:b/>
          <w:i/>
          <w:sz w:val="18"/>
          <w:szCs w:val="18"/>
        </w:rPr>
      </w:pPr>
      <w:r w:rsidRPr="00CB19EE">
        <w:rPr>
          <w:rFonts w:ascii="Verdana" w:hAnsi="Verdana" w:cs="Tahoma"/>
          <w:b/>
          <w:i/>
          <w:sz w:val="18"/>
          <w:szCs w:val="18"/>
        </w:rPr>
        <w:t>TED-I</w:t>
      </w:r>
      <w:r w:rsidR="00692472" w:rsidRPr="00CB19EE">
        <w:rPr>
          <w:rFonts w:ascii="Verdana" w:hAnsi="Verdana" w:cs="Tahoma"/>
          <w:b/>
          <w:i/>
          <w:sz w:val="18"/>
          <w:szCs w:val="18"/>
        </w:rPr>
        <w:t xml:space="preserve"> – 1</w:t>
      </w:r>
      <w:r w:rsidR="00692472" w:rsidRPr="00CB19EE">
        <w:rPr>
          <w:rFonts w:ascii="Verdana" w:hAnsi="Verdana" w:cs="Tahoma"/>
          <w:b/>
          <w:i/>
          <w:sz w:val="18"/>
          <w:szCs w:val="18"/>
          <w:vertAlign w:val="superscript"/>
        </w:rPr>
        <w:t>st</w:t>
      </w:r>
      <w:r w:rsidR="00E35823" w:rsidRPr="00CB19EE">
        <w:rPr>
          <w:rFonts w:ascii="Verdana" w:hAnsi="Verdana" w:cs="Tahoma"/>
          <w:b/>
          <w:i/>
          <w:sz w:val="18"/>
          <w:szCs w:val="18"/>
        </w:rPr>
        <w:t xml:space="preserve"> pass (creating </w:t>
      </w:r>
      <w:r w:rsidR="00692472" w:rsidRPr="00CB19EE">
        <w:rPr>
          <w:rFonts w:ascii="Verdana" w:hAnsi="Verdana" w:cs="Tahoma"/>
          <w:b/>
          <w:i/>
          <w:sz w:val="18"/>
          <w:szCs w:val="18"/>
        </w:rPr>
        <w:t>episode table)</w:t>
      </w:r>
    </w:p>
    <w:p w:rsidR="00692472" w:rsidRPr="00CB19EE" w:rsidRDefault="00692472" w:rsidP="00061446">
      <w:pPr>
        <w:numPr>
          <w:ilvl w:val="0"/>
          <w:numId w:val="15"/>
        </w:numPr>
        <w:jc w:val="both"/>
        <w:rPr>
          <w:rFonts w:ascii="Verdana" w:hAnsi="Verdana" w:cs="Tahoma"/>
          <w:sz w:val="18"/>
          <w:szCs w:val="18"/>
        </w:rPr>
      </w:pPr>
      <w:r w:rsidRPr="00CB19EE">
        <w:rPr>
          <w:rFonts w:ascii="Verdana" w:hAnsi="Verdana" w:cs="Tahoma"/>
          <w:sz w:val="18"/>
          <w:szCs w:val="18"/>
        </w:rPr>
        <w:t xml:space="preserve">A total table refresh will be generated every month </w:t>
      </w:r>
      <w:r w:rsidR="001F4DF4" w:rsidRPr="00CB19EE">
        <w:rPr>
          <w:rFonts w:ascii="Verdana" w:hAnsi="Verdana" w:cs="Tahoma"/>
          <w:sz w:val="18"/>
          <w:szCs w:val="18"/>
        </w:rPr>
        <w:t xml:space="preserve">using Master </w:t>
      </w:r>
      <w:r w:rsidR="009A21B3" w:rsidRPr="00CB19EE">
        <w:rPr>
          <w:rFonts w:ascii="Verdana" w:hAnsi="Verdana" w:cs="Tahoma"/>
          <w:sz w:val="18"/>
          <w:szCs w:val="18"/>
        </w:rPr>
        <w:t>TED-I</w:t>
      </w:r>
      <w:r w:rsidR="001F4DF4" w:rsidRPr="00CB19EE">
        <w:rPr>
          <w:rFonts w:ascii="Verdana" w:hAnsi="Verdana" w:cs="Tahoma"/>
          <w:sz w:val="18"/>
          <w:szCs w:val="18"/>
        </w:rPr>
        <w:t xml:space="preserve"> files </w:t>
      </w:r>
      <w:r w:rsidRPr="00CB19EE">
        <w:rPr>
          <w:rFonts w:ascii="Verdana" w:hAnsi="Verdana" w:cs="Tahoma"/>
          <w:sz w:val="18"/>
          <w:szCs w:val="18"/>
        </w:rPr>
        <w:t xml:space="preserve">from </w:t>
      </w:r>
      <w:r w:rsidR="00CC6917" w:rsidRPr="00CB19EE">
        <w:rPr>
          <w:rFonts w:ascii="Verdana" w:hAnsi="Verdana" w:cs="Tahoma"/>
          <w:sz w:val="18"/>
          <w:szCs w:val="18"/>
        </w:rPr>
        <w:t>current FY</w:t>
      </w:r>
      <w:r w:rsidR="001F4DF4" w:rsidRPr="00CB19EE">
        <w:rPr>
          <w:rFonts w:ascii="Verdana" w:hAnsi="Verdana" w:cs="Tahoma"/>
          <w:sz w:val="18"/>
          <w:szCs w:val="18"/>
        </w:rPr>
        <w:t xml:space="preserve"> and prior</w:t>
      </w:r>
      <w:r w:rsidRPr="00CB19EE">
        <w:rPr>
          <w:rFonts w:ascii="Verdana" w:hAnsi="Verdana" w:cs="Tahoma"/>
          <w:sz w:val="18"/>
          <w:szCs w:val="18"/>
        </w:rPr>
        <w:t>.</w:t>
      </w:r>
      <w:r w:rsidR="001F4DF4" w:rsidRPr="00CB19EE">
        <w:rPr>
          <w:rFonts w:ascii="Verdana" w:hAnsi="Verdana" w:cs="Tahoma"/>
          <w:sz w:val="18"/>
          <w:szCs w:val="18"/>
        </w:rPr>
        <w:t xml:space="preserve">  </w:t>
      </w:r>
      <w:r w:rsidR="001F4DF4" w:rsidRPr="00CB19EE">
        <w:rPr>
          <w:rFonts w:ascii="Verdana" w:hAnsi="Verdana" w:cs="Tahoma"/>
          <w:color w:val="000000"/>
          <w:sz w:val="18"/>
          <w:szCs w:val="18"/>
        </w:rPr>
        <w:t xml:space="preserve">Priority is given to create episode files using </w:t>
      </w:r>
      <w:r w:rsidR="009A21B3" w:rsidRPr="00CB19EE">
        <w:rPr>
          <w:rFonts w:ascii="Verdana" w:hAnsi="Verdana" w:cs="Tahoma"/>
          <w:color w:val="000000"/>
          <w:sz w:val="18"/>
          <w:szCs w:val="18"/>
        </w:rPr>
        <w:t>TED-I</w:t>
      </w:r>
      <w:r w:rsidR="001F4DF4" w:rsidRPr="00CB19EE">
        <w:rPr>
          <w:rFonts w:ascii="Verdana" w:hAnsi="Verdana" w:cs="Tahoma"/>
          <w:color w:val="000000"/>
          <w:sz w:val="18"/>
          <w:szCs w:val="18"/>
        </w:rPr>
        <w:t xml:space="preserve"> master files FY04 and forward first before creating episode files using FY03 and prior.</w:t>
      </w:r>
    </w:p>
    <w:p w:rsidR="00692472" w:rsidRPr="00CB19EE" w:rsidRDefault="00692472" w:rsidP="00061446">
      <w:pPr>
        <w:numPr>
          <w:ilvl w:val="0"/>
          <w:numId w:val="15"/>
        </w:numPr>
        <w:jc w:val="both"/>
        <w:rPr>
          <w:rFonts w:ascii="Verdana" w:hAnsi="Verdana" w:cs="Tahoma"/>
          <w:sz w:val="18"/>
          <w:szCs w:val="18"/>
        </w:rPr>
      </w:pPr>
      <w:r w:rsidRPr="00CB19EE">
        <w:rPr>
          <w:rFonts w:ascii="Verdana" w:hAnsi="Verdana" w:cs="Tahoma"/>
          <w:sz w:val="18"/>
          <w:szCs w:val="18"/>
        </w:rPr>
        <w:t>Include acute care hospitals only. Use acute care flag (</w:t>
      </w:r>
      <w:r w:rsidR="009A21B3" w:rsidRPr="00CB19EE">
        <w:rPr>
          <w:rFonts w:ascii="Verdana" w:hAnsi="Verdana" w:cs="Tahoma"/>
          <w:sz w:val="18"/>
          <w:szCs w:val="18"/>
        </w:rPr>
        <w:t>TED-I</w:t>
      </w:r>
      <w:r w:rsidRPr="00CB19EE">
        <w:rPr>
          <w:rFonts w:ascii="Verdana" w:hAnsi="Verdana" w:cs="Tahoma"/>
          <w:sz w:val="18"/>
          <w:szCs w:val="18"/>
        </w:rPr>
        <w:t>) or institution type (</w:t>
      </w:r>
      <w:proofErr w:type="spellStart"/>
      <w:r w:rsidRPr="00CB19EE">
        <w:rPr>
          <w:rFonts w:ascii="Verdana" w:hAnsi="Verdana" w:cs="Tahoma"/>
          <w:sz w:val="18"/>
          <w:szCs w:val="18"/>
        </w:rPr>
        <w:t>HCSRi</w:t>
      </w:r>
      <w:proofErr w:type="spellEnd"/>
      <w:r w:rsidRPr="00CB19EE">
        <w:rPr>
          <w:rFonts w:ascii="Verdana" w:hAnsi="Verdana" w:cs="Tahoma"/>
          <w:sz w:val="18"/>
          <w:szCs w:val="18"/>
        </w:rPr>
        <w:t xml:space="preserve">) based on same institution type that </w:t>
      </w:r>
      <w:r w:rsidR="009A21B3" w:rsidRPr="00CB19EE">
        <w:rPr>
          <w:rFonts w:ascii="Verdana" w:hAnsi="Verdana" w:cs="Tahoma"/>
          <w:sz w:val="18"/>
          <w:szCs w:val="18"/>
        </w:rPr>
        <w:t>TED-I</w:t>
      </w:r>
      <w:r w:rsidRPr="00CB19EE">
        <w:rPr>
          <w:rFonts w:ascii="Verdana" w:hAnsi="Verdana" w:cs="Tahoma"/>
          <w:sz w:val="18"/>
          <w:szCs w:val="18"/>
        </w:rPr>
        <w:t xml:space="preserve"> defined as acute care.</w:t>
      </w:r>
    </w:p>
    <w:p w:rsidR="00692472" w:rsidRPr="00CB19EE" w:rsidRDefault="00692472" w:rsidP="00061446">
      <w:pPr>
        <w:numPr>
          <w:ilvl w:val="0"/>
          <w:numId w:val="15"/>
        </w:numPr>
        <w:jc w:val="both"/>
        <w:rPr>
          <w:rFonts w:ascii="Verdana" w:hAnsi="Verdana" w:cs="Tahoma"/>
          <w:sz w:val="18"/>
          <w:szCs w:val="18"/>
        </w:rPr>
      </w:pPr>
      <w:r w:rsidRPr="00CB19EE">
        <w:rPr>
          <w:rFonts w:ascii="Verdana" w:hAnsi="Verdana" w:cs="Tahoma"/>
          <w:sz w:val="18"/>
          <w:szCs w:val="18"/>
        </w:rPr>
        <w:t>Include only claims where allowed amount is greater than 0.</w:t>
      </w:r>
    </w:p>
    <w:p w:rsidR="00692472" w:rsidRPr="00CB19EE" w:rsidRDefault="00692472" w:rsidP="00061446">
      <w:pPr>
        <w:numPr>
          <w:ilvl w:val="0"/>
          <w:numId w:val="15"/>
        </w:numPr>
        <w:jc w:val="both"/>
        <w:rPr>
          <w:rFonts w:ascii="Verdana" w:hAnsi="Verdana" w:cs="Tahoma"/>
          <w:sz w:val="18"/>
          <w:szCs w:val="18"/>
        </w:rPr>
      </w:pPr>
      <w:r w:rsidRPr="00CB19EE">
        <w:rPr>
          <w:rFonts w:ascii="Verdana" w:hAnsi="Verdana" w:cs="Tahoma"/>
          <w:sz w:val="18"/>
          <w:szCs w:val="18"/>
        </w:rPr>
        <w:t xml:space="preserve">Keep in data cube person id (EDIPN), provider tax id, DRG, admit date, </w:t>
      </w:r>
      <w:proofErr w:type="spellStart"/>
      <w:r w:rsidRPr="00CB19EE">
        <w:rPr>
          <w:rFonts w:ascii="Verdana" w:hAnsi="Verdana" w:cs="Tahoma"/>
          <w:sz w:val="18"/>
          <w:szCs w:val="18"/>
        </w:rPr>
        <w:t>enddate</w:t>
      </w:r>
      <w:proofErr w:type="spellEnd"/>
      <w:r w:rsidRPr="00CB19EE">
        <w:rPr>
          <w:rFonts w:ascii="Verdana" w:hAnsi="Verdana" w:cs="Tahoma"/>
          <w:sz w:val="18"/>
          <w:szCs w:val="18"/>
        </w:rPr>
        <w:t xml:space="preserve">, cycle date, </w:t>
      </w:r>
      <w:proofErr w:type="spellStart"/>
      <w:r w:rsidRPr="00CB19EE">
        <w:rPr>
          <w:rFonts w:ascii="Verdana" w:hAnsi="Verdana" w:cs="Tahoma"/>
          <w:sz w:val="18"/>
          <w:szCs w:val="18"/>
        </w:rPr>
        <w:t>TEDno</w:t>
      </w:r>
      <w:proofErr w:type="spellEnd"/>
      <w:r w:rsidRPr="00CB19EE">
        <w:rPr>
          <w:rFonts w:ascii="Verdana" w:hAnsi="Verdana" w:cs="Tahoma"/>
          <w:sz w:val="18"/>
          <w:szCs w:val="18"/>
        </w:rPr>
        <w:t>, and disposition flag (Y or N to identify if patient has been discharged).</w:t>
      </w:r>
    </w:p>
    <w:p w:rsidR="00692472" w:rsidRPr="00CB19EE" w:rsidRDefault="00692472" w:rsidP="00061446">
      <w:pPr>
        <w:jc w:val="both"/>
        <w:rPr>
          <w:rFonts w:ascii="Verdana" w:hAnsi="Verdana" w:cs="Tahoma"/>
          <w:sz w:val="18"/>
          <w:szCs w:val="18"/>
        </w:rPr>
      </w:pPr>
    </w:p>
    <w:p w:rsidR="00692472" w:rsidRPr="00CB19EE" w:rsidRDefault="009A21B3" w:rsidP="00061446">
      <w:pPr>
        <w:ind w:left="720" w:firstLine="720"/>
        <w:jc w:val="both"/>
        <w:rPr>
          <w:rFonts w:ascii="Verdana" w:hAnsi="Verdana" w:cs="Tahoma"/>
          <w:sz w:val="18"/>
          <w:szCs w:val="18"/>
          <w:u w:val="single"/>
        </w:rPr>
      </w:pPr>
      <w:r w:rsidRPr="00CB19EE">
        <w:rPr>
          <w:rFonts w:ascii="Verdana" w:hAnsi="Verdana" w:cs="Tahoma"/>
          <w:sz w:val="18"/>
          <w:szCs w:val="18"/>
          <w:u w:val="single"/>
        </w:rPr>
        <w:t>TED-I</w:t>
      </w:r>
      <w:r w:rsidR="00692472" w:rsidRPr="00CB19EE">
        <w:rPr>
          <w:rFonts w:ascii="Verdana" w:hAnsi="Verdana" w:cs="Tahoma"/>
          <w:sz w:val="18"/>
          <w:szCs w:val="18"/>
          <w:u w:val="single"/>
        </w:rPr>
        <w:t xml:space="preserve"> </w:t>
      </w:r>
      <w:proofErr w:type="spellStart"/>
      <w:r w:rsidR="00692472" w:rsidRPr="00CB19EE">
        <w:rPr>
          <w:rFonts w:ascii="Verdana" w:hAnsi="Verdana" w:cs="Tahoma"/>
          <w:sz w:val="18"/>
          <w:szCs w:val="18"/>
          <w:u w:val="single"/>
        </w:rPr>
        <w:t>Deduping</w:t>
      </w:r>
      <w:proofErr w:type="spellEnd"/>
      <w:r w:rsidR="00692472" w:rsidRPr="00CB19EE">
        <w:rPr>
          <w:rFonts w:ascii="Verdana" w:hAnsi="Verdana" w:cs="Tahoma"/>
          <w:sz w:val="18"/>
          <w:szCs w:val="18"/>
          <w:u w:val="single"/>
        </w:rPr>
        <w:t xml:space="preserve"> rules (in order):</w:t>
      </w:r>
    </w:p>
    <w:p w:rsidR="00692472" w:rsidRPr="00CB19EE" w:rsidRDefault="00692472" w:rsidP="00061446">
      <w:pPr>
        <w:numPr>
          <w:ilvl w:val="0"/>
          <w:numId w:val="14"/>
        </w:numPr>
        <w:jc w:val="both"/>
        <w:rPr>
          <w:rFonts w:ascii="Verdana" w:hAnsi="Verdana" w:cs="Tahoma"/>
          <w:sz w:val="18"/>
          <w:szCs w:val="18"/>
        </w:rPr>
      </w:pPr>
      <w:r w:rsidRPr="00CB19EE">
        <w:rPr>
          <w:rFonts w:ascii="Verdana" w:hAnsi="Verdana" w:cs="Tahoma"/>
          <w:sz w:val="18"/>
          <w:szCs w:val="18"/>
        </w:rPr>
        <w:t>Remove non-acute care claims based on acute care flag.</w:t>
      </w:r>
    </w:p>
    <w:p w:rsidR="00692472" w:rsidRPr="00CB19EE" w:rsidRDefault="00692472" w:rsidP="00061446">
      <w:pPr>
        <w:numPr>
          <w:ilvl w:val="0"/>
          <w:numId w:val="12"/>
        </w:numPr>
        <w:jc w:val="both"/>
        <w:rPr>
          <w:rFonts w:ascii="Verdana" w:hAnsi="Verdana" w:cs="Tahoma"/>
          <w:sz w:val="18"/>
          <w:szCs w:val="18"/>
        </w:rPr>
      </w:pPr>
      <w:r w:rsidRPr="00CB19EE">
        <w:rPr>
          <w:rFonts w:ascii="Verdana" w:hAnsi="Verdana" w:cs="Tahoma"/>
          <w:sz w:val="18"/>
          <w:szCs w:val="18"/>
        </w:rPr>
        <w:t xml:space="preserve">If person id, admit date and </w:t>
      </w:r>
      <w:proofErr w:type="spellStart"/>
      <w:r w:rsidRPr="00CB19EE">
        <w:rPr>
          <w:rFonts w:ascii="Verdana" w:hAnsi="Verdana" w:cs="Tahoma"/>
          <w:sz w:val="18"/>
          <w:szCs w:val="18"/>
        </w:rPr>
        <w:t>enddate</w:t>
      </w:r>
      <w:proofErr w:type="spellEnd"/>
      <w:r w:rsidRPr="00CB19EE">
        <w:rPr>
          <w:rFonts w:ascii="Verdana" w:hAnsi="Verdana" w:cs="Tahoma"/>
          <w:sz w:val="18"/>
          <w:szCs w:val="18"/>
        </w:rPr>
        <w:t xml:space="preserve"> do not overlap then output as is and assign admitting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to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of claim.</w:t>
      </w:r>
    </w:p>
    <w:p w:rsidR="00692472" w:rsidRPr="00CB19EE" w:rsidRDefault="00692472" w:rsidP="00061446">
      <w:pPr>
        <w:numPr>
          <w:ilvl w:val="0"/>
          <w:numId w:val="12"/>
        </w:numPr>
        <w:jc w:val="both"/>
        <w:rPr>
          <w:rFonts w:ascii="Verdana" w:hAnsi="Verdana" w:cs="Tahoma"/>
          <w:sz w:val="18"/>
          <w:szCs w:val="18"/>
        </w:rPr>
      </w:pPr>
      <w:r w:rsidRPr="00CB19EE">
        <w:rPr>
          <w:rFonts w:ascii="Verdana" w:hAnsi="Verdana" w:cs="Tahoma"/>
          <w:sz w:val="18"/>
          <w:szCs w:val="18"/>
        </w:rPr>
        <w:t xml:space="preserve">If person id, admit date and </w:t>
      </w:r>
      <w:proofErr w:type="spellStart"/>
      <w:r w:rsidRPr="00CB19EE">
        <w:rPr>
          <w:rFonts w:ascii="Verdana" w:hAnsi="Verdana" w:cs="Tahoma"/>
          <w:sz w:val="18"/>
          <w:szCs w:val="18"/>
        </w:rPr>
        <w:t>enddate</w:t>
      </w:r>
      <w:proofErr w:type="spellEnd"/>
      <w:r w:rsidRPr="00CB19EE">
        <w:rPr>
          <w:rFonts w:ascii="Verdana" w:hAnsi="Verdana" w:cs="Tahoma"/>
          <w:sz w:val="18"/>
          <w:szCs w:val="18"/>
        </w:rPr>
        <w:t xml:space="preserve"> overlap then do the following in order:</w:t>
      </w:r>
    </w:p>
    <w:p w:rsidR="00692472" w:rsidRPr="00CB19EE" w:rsidRDefault="00692472" w:rsidP="00061446">
      <w:pPr>
        <w:numPr>
          <w:ilvl w:val="1"/>
          <w:numId w:val="12"/>
        </w:numPr>
        <w:jc w:val="both"/>
        <w:rPr>
          <w:rFonts w:ascii="Verdana" w:hAnsi="Verdana" w:cs="Tahoma"/>
          <w:sz w:val="18"/>
          <w:szCs w:val="18"/>
        </w:rPr>
      </w:pPr>
      <w:r w:rsidRPr="00CB19EE">
        <w:rPr>
          <w:rFonts w:ascii="Verdana" w:hAnsi="Verdana" w:cs="Tahoma"/>
          <w:sz w:val="18"/>
          <w:szCs w:val="18"/>
        </w:rPr>
        <w:t xml:space="preserve">If transfer (defined by same person, different provider id and no more than 1 day overlap) then output as is and assign admitting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to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of respective claim.</w:t>
      </w:r>
    </w:p>
    <w:p w:rsidR="00755269" w:rsidRPr="00CB19EE" w:rsidRDefault="00755269" w:rsidP="00061446">
      <w:pPr>
        <w:numPr>
          <w:ilvl w:val="1"/>
          <w:numId w:val="12"/>
        </w:numPr>
        <w:jc w:val="both"/>
        <w:rPr>
          <w:rFonts w:ascii="Verdana" w:hAnsi="Verdana" w:cs="Tahoma"/>
          <w:sz w:val="18"/>
          <w:szCs w:val="18"/>
        </w:rPr>
      </w:pPr>
      <w:r w:rsidRPr="00CB19EE">
        <w:rPr>
          <w:rFonts w:ascii="Verdana" w:hAnsi="Verdana" w:cs="Tahoma"/>
          <w:sz w:val="18"/>
          <w:szCs w:val="18"/>
        </w:rPr>
        <w:t xml:space="preserve">Exclude claims that are entirely overlap with another claim. </w:t>
      </w:r>
    </w:p>
    <w:p w:rsidR="00692472" w:rsidRPr="00CB19EE" w:rsidRDefault="00692472" w:rsidP="00061446">
      <w:pPr>
        <w:numPr>
          <w:ilvl w:val="1"/>
          <w:numId w:val="12"/>
        </w:numPr>
        <w:jc w:val="both"/>
        <w:rPr>
          <w:rFonts w:ascii="Verdana" w:hAnsi="Verdana" w:cs="Tahoma"/>
          <w:sz w:val="18"/>
          <w:szCs w:val="18"/>
        </w:rPr>
      </w:pPr>
      <w:r w:rsidRPr="00CB19EE">
        <w:rPr>
          <w:rFonts w:ascii="Verdana" w:hAnsi="Verdana" w:cs="Tahoma"/>
          <w:sz w:val="18"/>
          <w:szCs w:val="18"/>
        </w:rPr>
        <w:t>If same provider and same day overlap then do;</w:t>
      </w:r>
    </w:p>
    <w:p w:rsidR="00692472" w:rsidRPr="00CB19EE" w:rsidRDefault="00692472" w:rsidP="00061446">
      <w:pPr>
        <w:numPr>
          <w:ilvl w:val="2"/>
          <w:numId w:val="12"/>
        </w:numPr>
        <w:jc w:val="both"/>
        <w:rPr>
          <w:rFonts w:ascii="Verdana" w:hAnsi="Verdana" w:cs="Tahoma"/>
          <w:sz w:val="18"/>
          <w:szCs w:val="18"/>
        </w:rPr>
      </w:pPr>
      <w:r w:rsidRPr="00CB19EE">
        <w:rPr>
          <w:rFonts w:ascii="Verdana" w:hAnsi="Verdana" w:cs="Tahoma"/>
          <w:sz w:val="18"/>
          <w:szCs w:val="18"/>
        </w:rPr>
        <w:t xml:space="preserve">If same DRG then count as 1 continuous stay and output admit date and greatest </w:t>
      </w:r>
      <w:proofErr w:type="spellStart"/>
      <w:r w:rsidRPr="00CB19EE">
        <w:rPr>
          <w:rFonts w:ascii="Verdana" w:hAnsi="Verdana" w:cs="Tahoma"/>
          <w:sz w:val="18"/>
          <w:szCs w:val="18"/>
        </w:rPr>
        <w:t>enddate</w:t>
      </w:r>
      <w:proofErr w:type="spellEnd"/>
      <w:r w:rsidRPr="00CB19EE">
        <w:rPr>
          <w:rFonts w:ascii="Verdana" w:hAnsi="Verdana" w:cs="Tahoma"/>
          <w:sz w:val="18"/>
          <w:szCs w:val="18"/>
        </w:rPr>
        <w:t xml:space="preserve">, keeping admit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from earliest admit date</w:t>
      </w:r>
    </w:p>
    <w:p w:rsidR="00692472" w:rsidRPr="00CB19EE" w:rsidRDefault="00692472" w:rsidP="00061446">
      <w:pPr>
        <w:numPr>
          <w:ilvl w:val="2"/>
          <w:numId w:val="12"/>
        </w:numPr>
        <w:jc w:val="both"/>
        <w:rPr>
          <w:rFonts w:ascii="Verdana" w:hAnsi="Verdana" w:cs="Tahoma"/>
          <w:sz w:val="18"/>
          <w:szCs w:val="18"/>
        </w:rPr>
      </w:pPr>
      <w:r w:rsidRPr="00CB19EE">
        <w:rPr>
          <w:rFonts w:ascii="Verdana" w:hAnsi="Verdana" w:cs="Tahoma"/>
          <w:sz w:val="18"/>
          <w:szCs w:val="18"/>
        </w:rPr>
        <w:t xml:space="preserve">If different DRG then count as different stays. Keeping admit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from their respective stays.</w:t>
      </w:r>
    </w:p>
    <w:p w:rsidR="00692472" w:rsidRPr="00CB19EE" w:rsidRDefault="00692472" w:rsidP="00061446">
      <w:pPr>
        <w:numPr>
          <w:ilvl w:val="2"/>
          <w:numId w:val="12"/>
        </w:numPr>
        <w:jc w:val="both"/>
        <w:rPr>
          <w:rFonts w:ascii="Verdana" w:hAnsi="Verdana" w:cs="Tahoma"/>
          <w:sz w:val="18"/>
          <w:szCs w:val="18"/>
        </w:rPr>
      </w:pPr>
      <w:r w:rsidRPr="00CB19EE">
        <w:rPr>
          <w:rFonts w:ascii="Verdana" w:hAnsi="Verdana" w:cs="Tahoma"/>
          <w:sz w:val="18"/>
          <w:szCs w:val="18"/>
        </w:rPr>
        <w:t>If same provider and consecutive stays where end date of 1</w:t>
      </w:r>
      <w:r w:rsidRPr="00CB19EE">
        <w:rPr>
          <w:rFonts w:ascii="Verdana" w:hAnsi="Verdana" w:cs="Tahoma"/>
          <w:sz w:val="18"/>
          <w:szCs w:val="18"/>
          <w:vertAlign w:val="superscript"/>
        </w:rPr>
        <w:t>st</w:t>
      </w:r>
      <w:r w:rsidRPr="00CB19EE">
        <w:rPr>
          <w:rFonts w:ascii="Verdana" w:hAnsi="Verdana" w:cs="Tahoma"/>
          <w:sz w:val="18"/>
          <w:szCs w:val="18"/>
        </w:rPr>
        <w:t xml:space="preserve"> stay is consecutive to admit date of 2</w:t>
      </w:r>
      <w:r w:rsidRPr="00CB19EE">
        <w:rPr>
          <w:rFonts w:ascii="Verdana" w:hAnsi="Verdana" w:cs="Tahoma"/>
          <w:sz w:val="18"/>
          <w:szCs w:val="18"/>
          <w:vertAlign w:val="superscript"/>
        </w:rPr>
        <w:t>nd</w:t>
      </w:r>
      <w:r w:rsidRPr="00CB19EE">
        <w:rPr>
          <w:rFonts w:ascii="Verdana" w:hAnsi="Verdana" w:cs="Tahoma"/>
          <w:sz w:val="18"/>
          <w:szCs w:val="18"/>
        </w:rPr>
        <w:t xml:space="preserve"> stay then count as 2 diff stays.   Output as is and assign admitting </w:t>
      </w:r>
      <w:proofErr w:type="spellStart"/>
      <w:r w:rsidRPr="00CB19EE">
        <w:rPr>
          <w:rFonts w:ascii="Verdana" w:hAnsi="Verdana" w:cs="Tahoma"/>
          <w:sz w:val="18"/>
          <w:szCs w:val="18"/>
        </w:rPr>
        <w:t>tedn</w:t>
      </w:r>
      <w:r w:rsidR="00061446" w:rsidRPr="00CB19EE">
        <w:rPr>
          <w:rFonts w:ascii="Verdana" w:hAnsi="Verdana" w:cs="Tahoma"/>
          <w:sz w:val="18"/>
          <w:szCs w:val="18"/>
        </w:rPr>
        <w:t>o</w:t>
      </w:r>
      <w:proofErr w:type="spellEnd"/>
      <w:r w:rsidR="00061446" w:rsidRPr="00CB19EE">
        <w:rPr>
          <w:rFonts w:ascii="Verdana" w:hAnsi="Verdana" w:cs="Tahoma"/>
          <w:sz w:val="18"/>
          <w:szCs w:val="18"/>
        </w:rPr>
        <w:t xml:space="preserve"> to </w:t>
      </w:r>
      <w:proofErr w:type="spellStart"/>
      <w:r w:rsidR="00061446" w:rsidRPr="00CB19EE">
        <w:rPr>
          <w:rFonts w:ascii="Verdana" w:hAnsi="Verdana" w:cs="Tahoma"/>
          <w:sz w:val="18"/>
          <w:szCs w:val="18"/>
        </w:rPr>
        <w:t>tedno</w:t>
      </w:r>
      <w:proofErr w:type="spellEnd"/>
      <w:r w:rsidR="00061446" w:rsidRPr="00CB19EE">
        <w:rPr>
          <w:rFonts w:ascii="Verdana" w:hAnsi="Verdana" w:cs="Tahoma"/>
          <w:sz w:val="18"/>
          <w:szCs w:val="18"/>
        </w:rPr>
        <w:t xml:space="preserve"> of respective claim.</w:t>
      </w:r>
    </w:p>
    <w:p w:rsidR="00692472" w:rsidRPr="00CB19EE" w:rsidRDefault="00692472" w:rsidP="00061446">
      <w:pPr>
        <w:numPr>
          <w:ilvl w:val="1"/>
          <w:numId w:val="12"/>
        </w:numPr>
        <w:jc w:val="both"/>
        <w:rPr>
          <w:rFonts w:ascii="Verdana" w:hAnsi="Verdana" w:cs="Tahoma"/>
          <w:sz w:val="18"/>
          <w:szCs w:val="18"/>
        </w:rPr>
      </w:pPr>
      <w:r w:rsidRPr="00CB19EE">
        <w:rPr>
          <w:rFonts w:ascii="Verdana" w:hAnsi="Verdana" w:cs="Tahoma"/>
          <w:sz w:val="18"/>
          <w:szCs w:val="18"/>
        </w:rPr>
        <w:t xml:space="preserve">If different providers and dates overlap then shorten </w:t>
      </w:r>
      <w:r w:rsidR="00755269" w:rsidRPr="00CB19EE">
        <w:rPr>
          <w:rFonts w:ascii="Verdana" w:hAnsi="Verdana" w:cs="Tahoma"/>
          <w:sz w:val="18"/>
          <w:szCs w:val="18"/>
        </w:rPr>
        <w:t>end date of 1</w:t>
      </w:r>
      <w:r w:rsidR="00755269" w:rsidRPr="00CB19EE">
        <w:rPr>
          <w:rFonts w:ascii="Verdana" w:hAnsi="Verdana" w:cs="Tahoma"/>
          <w:sz w:val="18"/>
          <w:szCs w:val="18"/>
          <w:vertAlign w:val="superscript"/>
        </w:rPr>
        <w:t>st</w:t>
      </w:r>
      <w:r w:rsidR="00755269" w:rsidRPr="00CB19EE">
        <w:rPr>
          <w:rFonts w:ascii="Verdana" w:hAnsi="Verdana" w:cs="Tahoma"/>
          <w:sz w:val="18"/>
          <w:szCs w:val="18"/>
        </w:rPr>
        <w:t xml:space="preserve"> claim equal to admit date of 2</w:t>
      </w:r>
      <w:r w:rsidR="00755269" w:rsidRPr="00CB19EE">
        <w:rPr>
          <w:rFonts w:ascii="Verdana" w:hAnsi="Verdana" w:cs="Tahoma"/>
          <w:sz w:val="18"/>
          <w:szCs w:val="18"/>
          <w:vertAlign w:val="superscript"/>
        </w:rPr>
        <w:t>nd</w:t>
      </w:r>
      <w:r w:rsidR="00755269" w:rsidRPr="00CB19EE">
        <w:rPr>
          <w:rFonts w:ascii="Verdana" w:hAnsi="Verdana" w:cs="Tahoma"/>
          <w:sz w:val="18"/>
          <w:szCs w:val="18"/>
        </w:rPr>
        <w:t xml:space="preserve"> claim minus 1 day</w:t>
      </w:r>
      <w:r w:rsidR="00B91507" w:rsidRPr="00CB19EE">
        <w:rPr>
          <w:rFonts w:ascii="Verdana" w:hAnsi="Verdana" w:cs="Tahoma"/>
          <w:sz w:val="18"/>
          <w:szCs w:val="18"/>
        </w:rPr>
        <w:t>. K</w:t>
      </w:r>
      <w:r w:rsidR="00755269" w:rsidRPr="00CB19EE">
        <w:rPr>
          <w:rFonts w:ascii="Verdana" w:hAnsi="Verdana" w:cs="Tahoma"/>
          <w:sz w:val="18"/>
          <w:szCs w:val="18"/>
        </w:rPr>
        <w:t>eep 2</w:t>
      </w:r>
      <w:r w:rsidR="00755269" w:rsidRPr="00CB19EE">
        <w:rPr>
          <w:rFonts w:ascii="Verdana" w:hAnsi="Verdana" w:cs="Tahoma"/>
          <w:sz w:val="18"/>
          <w:szCs w:val="18"/>
          <w:vertAlign w:val="superscript"/>
        </w:rPr>
        <w:t>nd</w:t>
      </w:r>
      <w:r w:rsidR="00755269" w:rsidRPr="00CB19EE">
        <w:rPr>
          <w:rFonts w:ascii="Verdana" w:hAnsi="Verdana" w:cs="Tahoma"/>
          <w:sz w:val="18"/>
          <w:szCs w:val="18"/>
        </w:rPr>
        <w:t xml:space="preserve"> claim as is.</w:t>
      </w:r>
      <w:r w:rsidR="00B91507" w:rsidRPr="00CB19EE">
        <w:rPr>
          <w:rFonts w:ascii="Verdana" w:hAnsi="Verdana" w:cs="Tahoma"/>
          <w:sz w:val="18"/>
          <w:szCs w:val="18"/>
        </w:rPr>
        <w:t xml:space="preserve"> Output both claims and assign admitting </w:t>
      </w:r>
      <w:proofErr w:type="spellStart"/>
      <w:r w:rsidR="00B91507" w:rsidRPr="00CB19EE">
        <w:rPr>
          <w:rFonts w:ascii="Verdana" w:hAnsi="Verdana" w:cs="Tahoma"/>
          <w:sz w:val="18"/>
          <w:szCs w:val="18"/>
        </w:rPr>
        <w:t>tedno</w:t>
      </w:r>
      <w:proofErr w:type="spellEnd"/>
      <w:r w:rsidR="00B91507" w:rsidRPr="00CB19EE">
        <w:rPr>
          <w:rFonts w:ascii="Verdana" w:hAnsi="Verdana" w:cs="Tahoma"/>
          <w:sz w:val="18"/>
          <w:szCs w:val="18"/>
        </w:rPr>
        <w:t xml:space="preserve"> to </w:t>
      </w:r>
      <w:proofErr w:type="spellStart"/>
      <w:r w:rsidR="00B91507" w:rsidRPr="00CB19EE">
        <w:rPr>
          <w:rFonts w:ascii="Verdana" w:hAnsi="Verdana" w:cs="Tahoma"/>
          <w:sz w:val="18"/>
          <w:szCs w:val="18"/>
        </w:rPr>
        <w:t>tedno</w:t>
      </w:r>
      <w:proofErr w:type="spellEnd"/>
      <w:r w:rsidR="00B91507" w:rsidRPr="00CB19EE">
        <w:rPr>
          <w:rFonts w:ascii="Verdana" w:hAnsi="Verdana" w:cs="Tahoma"/>
          <w:sz w:val="18"/>
          <w:szCs w:val="18"/>
        </w:rPr>
        <w:t xml:space="preserve"> of respective claim.</w:t>
      </w:r>
    </w:p>
    <w:p w:rsidR="00692472" w:rsidRPr="00CB19EE" w:rsidRDefault="00692472" w:rsidP="00061446">
      <w:pPr>
        <w:numPr>
          <w:ilvl w:val="0"/>
          <w:numId w:val="13"/>
        </w:numPr>
        <w:jc w:val="both"/>
        <w:rPr>
          <w:rFonts w:ascii="Verdana" w:hAnsi="Verdana" w:cs="Tahoma"/>
          <w:sz w:val="18"/>
          <w:szCs w:val="18"/>
        </w:rPr>
      </w:pPr>
      <w:r w:rsidRPr="00CB19EE">
        <w:rPr>
          <w:rFonts w:ascii="Verdana" w:hAnsi="Verdana" w:cs="Tahoma"/>
          <w:sz w:val="18"/>
          <w:szCs w:val="18"/>
        </w:rPr>
        <w:t>Upon completion of the deduplication process above you should have a clean episode table that includes person id (EDIPN), occurrence count representing the number of episodes for each EDIPN, admit date, end</w:t>
      </w:r>
      <w:r w:rsidR="0059236B" w:rsidRPr="00CB19EE">
        <w:rPr>
          <w:rFonts w:ascii="Verdana" w:hAnsi="Verdana" w:cs="Tahoma"/>
          <w:sz w:val="18"/>
          <w:szCs w:val="18"/>
        </w:rPr>
        <w:t xml:space="preserve"> </w:t>
      </w:r>
      <w:r w:rsidRPr="00CB19EE">
        <w:rPr>
          <w:rFonts w:ascii="Verdana" w:hAnsi="Verdana" w:cs="Tahoma"/>
          <w:sz w:val="18"/>
          <w:szCs w:val="18"/>
        </w:rPr>
        <w:t xml:space="preserve">date, admitting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and disposition flag (identify if patient has been discharged).</w:t>
      </w:r>
    </w:p>
    <w:p w:rsidR="00C020A2" w:rsidRPr="00CB19EE" w:rsidRDefault="00C020A2" w:rsidP="00061446">
      <w:pPr>
        <w:numPr>
          <w:ilvl w:val="0"/>
          <w:numId w:val="13"/>
        </w:numPr>
        <w:jc w:val="both"/>
        <w:rPr>
          <w:rFonts w:ascii="Verdana" w:hAnsi="Verdana" w:cs="Tahoma"/>
          <w:sz w:val="18"/>
          <w:szCs w:val="18"/>
        </w:rPr>
      </w:pPr>
      <w:r w:rsidRPr="00CB19EE">
        <w:rPr>
          <w:rFonts w:ascii="Verdana" w:hAnsi="Verdana" w:cs="Tahoma"/>
          <w:sz w:val="18"/>
          <w:szCs w:val="18"/>
        </w:rPr>
        <w:t>If an episode has a disposition flag=’N’ (not disposition), then 60 days to the end date of care. If the addition of 60 days to end date of care overlaps with the next episode then set end date of care of the episode to admit date of next episode minus 1 day.</w:t>
      </w:r>
      <w:r w:rsidR="00D61A2D" w:rsidRPr="00CB19EE">
        <w:rPr>
          <w:rFonts w:ascii="Verdana" w:hAnsi="Verdana" w:cs="Tahoma"/>
          <w:sz w:val="18"/>
          <w:szCs w:val="18"/>
        </w:rPr>
        <w:t xml:space="preserve"> This is to account for long institutional stays where non-institutional claims may arrive earlier than the institutional claim.</w:t>
      </w:r>
    </w:p>
    <w:p w:rsidR="00692472" w:rsidRPr="00CB19EE" w:rsidRDefault="00692472" w:rsidP="00061446">
      <w:pPr>
        <w:numPr>
          <w:ilvl w:val="0"/>
          <w:numId w:val="13"/>
        </w:numPr>
        <w:jc w:val="both"/>
        <w:rPr>
          <w:rFonts w:ascii="Verdana" w:hAnsi="Verdana" w:cs="Tahoma"/>
          <w:sz w:val="18"/>
          <w:szCs w:val="18"/>
        </w:rPr>
      </w:pPr>
      <w:r w:rsidRPr="00CB19EE">
        <w:rPr>
          <w:rFonts w:ascii="Verdana" w:hAnsi="Verdana" w:cs="Tahoma"/>
          <w:sz w:val="18"/>
          <w:szCs w:val="18"/>
        </w:rPr>
        <w:t xml:space="preserve">Episode table should be in format file so that it can be easily apply to </w:t>
      </w:r>
      <w:r w:rsidR="009A21B3" w:rsidRPr="00CB19EE">
        <w:rPr>
          <w:rFonts w:ascii="Verdana" w:hAnsi="Verdana" w:cs="Tahoma"/>
          <w:sz w:val="18"/>
          <w:szCs w:val="18"/>
        </w:rPr>
        <w:t>TED-I</w:t>
      </w:r>
      <w:r w:rsidRPr="00CB19EE">
        <w:rPr>
          <w:rFonts w:ascii="Verdana" w:hAnsi="Verdana" w:cs="Tahoma"/>
          <w:sz w:val="18"/>
          <w:szCs w:val="18"/>
        </w:rPr>
        <w:t xml:space="preserve"> and </w:t>
      </w:r>
      <w:proofErr w:type="spellStart"/>
      <w:r w:rsidRPr="00CB19EE">
        <w:rPr>
          <w:rFonts w:ascii="Verdana" w:hAnsi="Verdana" w:cs="Tahoma"/>
          <w:sz w:val="18"/>
          <w:szCs w:val="18"/>
        </w:rPr>
        <w:t>TEDni</w:t>
      </w:r>
      <w:proofErr w:type="spellEnd"/>
      <w:r w:rsidRPr="00CB19EE">
        <w:rPr>
          <w:rFonts w:ascii="Verdana" w:hAnsi="Verdana" w:cs="Tahoma"/>
          <w:sz w:val="18"/>
          <w:szCs w:val="18"/>
        </w:rPr>
        <w:t xml:space="preserve"> by patient </w:t>
      </w:r>
      <w:r w:rsidR="00644E62" w:rsidRPr="00CB19EE">
        <w:rPr>
          <w:rFonts w:ascii="Verdana" w:hAnsi="Verdana" w:cs="Tahoma"/>
          <w:sz w:val="18"/>
          <w:szCs w:val="18"/>
        </w:rPr>
        <w:t>id</w:t>
      </w:r>
      <w:r w:rsidR="0059236B" w:rsidRPr="00CB19EE">
        <w:rPr>
          <w:rFonts w:ascii="Verdana" w:hAnsi="Verdana" w:cs="Tahoma"/>
          <w:sz w:val="18"/>
          <w:szCs w:val="18"/>
        </w:rPr>
        <w:t xml:space="preserve"> (EDI_PN)</w:t>
      </w:r>
      <w:r w:rsidR="00644E62" w:rsidRPr="00CB19EE">
        <w:rPr>
          <w:rFonts w:ascii="Verdana" w:hAnsi="Verdana" w:cs="Tahoma"/>
          <w:sz w:val="18"/>
          <w:szCs w:val="18"/>
        </w:rPr>
        <w:t>. Format files are fiscal year specific and includes episodes where admit date and end date falls w</w:t>
      </w:r>
      <w:r w:rsidR="00E35823" w:rsidRPr="00CB19EE">
        <w:rPr>
          <w:rFonts w:ascii="Verdana" w:hAnsi="Verdana" w:cs="Tahoma"/>
          <w:sz w:val="18"/>
          <w:szCs w:val="18"/>
        </w:rPr>
        <w:t>ithin the specified fiscal year</w:t>
      </w:r>
      <w:r w:rsidR="00B54196" w:rsidRPr="00CB19EE">
        <w:rPr>
          <w:rFonts w:ascii="Verdana" w:hAnsi="Verdana" w:cs="Tahoma"/>
          <w:sz w:val="18"/>
          <w:szCs w:val="18"/>
        </w:rPr>
        <w:t xml:space="preserve">. For example, if a person has an episode spanning across 2 fiscal years (admit date=9/30/2004 and </w:t>
      </w:r>
      <w:proofErr w:type="spellStart"/>
      <w:r w:rsidR="00B54196" w:rsidRPr="00CB19EE">
        <w:rPr>
          <w:rFonts w:ascii="Verdana" w:hAnsi="Verdana" w:cs="Tahoma"/>
          <w:sz w:val="18"/>
          <w:szCs w:val="18"/>
        </w:rPr>
        <w:t>enddate</w:t>
      </w:r>
      <w:proofErr w:type="spellEnd"/>
      <w:r w:rsidR="00B54196" w:rsidRPr="00CB19EE">
        <w:rPr>
          <w:rFonts w:ascii="Verdana" w:hAnsi="Verdana" w:cs="Tahoma"/>
          <w:sz w:val="18"/>
          <w:szCs w:val="18"/>
        </w:rPr>
        <w:t>=10/2/2004)</w:t>
      </w:r>
      <w:r w:rsidR="00E35823" w:rsidRPr="00CB19EE">
        <w:rPr>
          <w:rFonts w:ascii="Verdana" w:hAnsi="Verdana" w:cs="Tahoma"/>
          <w:sz w:val="18"/>
          <w:szCs w:val="18"/>
        </w:rPr>
        <w:t xml:space="preserve"> </w:t>
      </w:r>
      <w:r w:rsidR="00B54196" w:rsidRPr="00CB19EE">
        <w:rPr>
          <w:rFonts w:ascii="Verdana" w:hAnsi="Verdana" w:cs="Tahoma"/>
          <w:sz w:val="18"/>
          <w:szCs w:val="18"/>
        </w:rPr>
        <w:t>then this episode would be in both FY04 and FY05 episode files.</w:t>
      </w:r>
    </w:p>
    <w:p w:rsidR="000277BB" w:rsidRPr="00CB19EE" w:rsidRDefault="000277BB" w:rsidP="00061446">
      <w:pPr>
        <w:pStyle w:val="PlainText"/>
        <w:numPr>
          <w:ilvl w:val="0"/>
          <w:numId w:val="13"/>
        </w:numPr>
        <w:jc w:val="both"/>
        <w:rPr>
          <w:rFonts w:ascii="Verdana" w:hAnsi="Verdana" w:cs="Tahoma"/>
          <w:color w:val="000000"/>
          <w:sz w:val="18"/>
          <w:szCs w:val="18"/>
        </w:rPr>
      </w:pPr>
      <w:r w:rsidRPr="00CB19EE">
        <w:rPr>
          <w:rFonts w:ascii="Verdana" w:hAnsi="Verdana" w:cs="Tahoma"/>
          <w:color w:val="000000"/>
          <w:sz w:val="18"/>
          <w:szCs w:val="18"/>
        </w:rPr>
        <w:t>Episode table should resemble format below. The first line in the format file is the statement “proc format”. The format value is $</w:t>
      </w:r>
      <w:r w:rsidR="0045021C" w:rsidRPr="00CB19EE">
        <w:rPr>
          <w:rFonts w:ascii="Verdana" w:hAnsi="Verdana" w:cs="Tahoma"/>
          <w:color w:val="000000"/>
          <w:sz w:val="18"/>
          <w:szCs w:val="18"/>
        </w:rPr>
        <w:t>EPIFMT</w:t>
      </w:r>
      <w:r w:rsidRPr="00CB19EE">
        <w:rPr>
          <w:rFonts w:ascii="Verdana" w:hAnsi="Verdana" w:cs="Tahoma"/>
          <w:color w:val="000000"/>
          <w:sz w:val="18"/>
          <w:szCs w:val="18"/>
        </w:rPr>
        <w:t>. Each line thereafter consists of unique EDI_PN and a concatenated string containing</w:t>
      </w:r>
      <w:r w:rsidR="00B1539C" w:rsidRPr="00CB19EE">
        <w:rPr>
          <w:rFonts w:ascii="Verdana" w:hAnsi="Verdana" w:cs="Tahoma"/>
          <w:color w:val="000000"/>
          <w:sz w:val="18"/>
          <w:szCs w:val="18"/>
        </w:rPr>
        <w:t xml:space="preserve"> the following </w:t>
      </w:r>
      <w:r w:rsidR="00B1539C" w:rsidRPr="00CB19EE">
        <w:rPr>
          <w:rFonts w:ascii="Verdana" w:hAnsi="Verdana" w:cs="Tahoma"/>
          <w:color w:val="000000"/>
          <w:sz w:val="18"/>
          <w:szCs w:val="18"/>
        </w:rPr>
        <w:lastRenderedPageBreak/>
        <w:t>values, in order. Variables Admit Date of Care, End Date of Care, Admitting TED Number and Discharge Flag will repeat if number of epi</w:t>
      </w:r>
      <w:r w:rsidR="00061446" w:rsidRPr="00CB19EE">
        <w:rPr>
          <w:rFonts w:ascii="Verdana" w:hAnsi="Verdana" w:cs="Tahoma"/>
          <w:color w:val="000000"/>
          <w:sz w:val="18"/>
          <w:szCs w:val="18"/>
        </w:rPr>
        <w:t>sode segment is greater than 1.</w:t>
      </w:r>
    </w:p>
    <w:p w:rsidR="000277BB" w:rsidRPr="00CB19EE" w:rsidRDefault="000277BB" w:rsidP="000277BB">
      <w:pPr>
        <w:pStyle w:val="PlainText"/>
        <w:ind w:left="360"/>
        <w:rPr>
          <w:rFonts w:ascii="Verdana" w:hAnsi="Verdana" w:cs="Tahoma"/>
          <w:color w:val="000000"/>
          <w:sz w:val="18"/>
          <w:szCs w:val="18"/>
        </w:rPr>
      </w:pPr>
    </w:p>
    <w:p w:rsidR="000277BB" w:rsidRPr="00CB19EE" w:rsidRDefault="000277BB" w:rsidP="00256435">
      <w:pPr>
        <w:pStyle w:val="Heading3"/>
        <w:spacing w:after="120"/>
        <w:jc w:val="center"/>
        <w:rPr>
          <w:rFonts w:ascii="Verdana" w:hAnsi="Verdana" w:cs="Tahoma"/>
          <w:b/>
          <w:sz w:val="18"/>
          <w:szCs w:val="18"/>
        </w:rPr>
      </w:pPr>
      <w:r w:rsidRPr="00CB19EE">
        <w:rPr>
          <w:rFonts w:ascii="Verdana" w:hAnsi="Verdana" w:cs="Tahoma"/>
          <w:b/>
          <w:sz w:val="18"/>
          <w:szCs w:val="18"/>
        </w:rPr>
        <w:t>Internal Episode Format Table</w:t>
      </w:r>
    </w:p>
    <w:tbl>
      <w:tblPr>
        <w:tblW w:w="9657" w:type="dxa"/>
        <w:jc w:val="center"/>
        <w:tblInd w:w="2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9"/>
        <w:gridCol w:w="2618"/>
        <w:gridCol w:w="1350"/>
        <w:gridCol w:w="1980"/>
        <w:gridCol w:w="1080"/>
      </w:tblGrid>
      <w:tr w:rsidR="006A0E81" w:rsidRPr="00CB19EE">
        <w:trPr>
          <w:cantSplit/>
          <w:trHeight w:val="433"/>
          <w:tblHeader/>
          <w:jc w:val="center"/>
        </w:trPr>
        <w:tc>
          <w:tcPr>
            <w:tcW w:w="2629" w:type="dxa"/>
            <w:shd w:val="clear" w:color="auto" w:fill="CCCCCC"/>
            <w:vAlign w:val="center"/>
          </w:tcPr>
          <w:p w:rsidR="006A0E81" w:rsidRPr="00CB19EE" w:rsidRDefault="006A0E81" w:rsidP="000277BB">
            <w:pPr>
              <w:rPr>
                <w:rFonts w:ascii="Verdana" w:hAnsi="Verdana" w:cs="Tahoma"/>
                <w:b/>
                <w:sz w:val="18"/>
                <w:szCs w:val="18"/>
              </w:rPr>
            </w:pPr>
            <w:r w:rsidRPr="00CB19EE">
              <w:rPr>
                <w:rFonts w:ascii="Verdana" w:hAnsi="Verdana" w:cs="Tahoma"/>
                <w:b/>
                <w:sz w:val="18"/>
                <w:szCs w:val="18"/>
              </w:rPr>
              <w:t>Variable Name</w:t>
            </w:r>
          </w:p>
        </w:tc>
        <w:tc>
          <w:tcPr>
            <w:tcW w:w="2618" w:type="dxa"/>
            <w:shd w:val="clear" w:color="auto" w:fill="CCCCCC"/>
            <w:vAlign w:val="center"/>
          </w:tcPr>
          <w:p w:rsidR="006A0E81" w:rsidRPr="00CB19EE" w:rsidRDefault="006A0E81" w:rsidP="000277BB">
            <w:pPr>
              <w:jc w:val="center"/>
              <w:rPr>
                <w:rFonts w:ascii="Verdana" w:hAnsi="Verdana" w:cs="Tahoma"/>
                <w:b/>
                <w:sz w:val="18"/>
                <w:szCs w:val="18"/>
              </w:rPr>
            </w:pPr>
            <w:r w:rsidRPr="00CB19EE">
              <w:rPr>
                <w:rFonts w:ascii="Verdana" w:hAnsi="Verdana" w:cs="Tahoma"/>
                <w:b/>
                <w:sz w:val="18"/>
                <w:szCs w:val="18"/>
              </w:rPr>
              <w:t>Format</w:t>
            </w:r>
          </w:p>
        </w:tc>
        <w:tc>
          <w:tcPr>
            <w:tcW w:w="1350" w:type="dxa"/>
            <w:shd w:val="clear" w:color="auto" w:fill="C0C0C0"/>
            <w:vAlign w:val="center"/>
          </w:tcPr>
          <w:p w:rsidR="006A0E81" w:rsidRPr="00CB19EE" w:rsidRDefault="006A0E81" w:rsidP="000277BB">
            <w:pPr>
              <w:jc w:val="center"/>
              <w:rPr>
                <w:rFonts w:ascii="Verdana" w:hAnsi="Verdana" w:cs="Tahoma"/>
                <w:b/>
                <w:sz w:val="18"/>
                <w:szCs w:val="18"/>
              </w:rPr>
            </w:pPr>
            <w:r w:rsidRPr="00CB19EE">
              <w:rPr>
                <w:rFonts w:ascii="Verdana" w:hAnsi="Verdana" w:cs="Tahoma"/>
                <w:b/>
                <w:sz w:val="18"/>
                <w:szCs w:val="18"/>
              </w:rPr>
              <w:t>Start Position of 1</w:t>
            </w:r>
            <w:r w:rsidRPr="00CB19EE">
              <w:rPr>
                <w:rFonts w:ascii="Verdana" w:hAnsi="Verdana" w:cs="Tahoma"/>
                <w:b/>
                <w:sz w:val="18"/>
                <w:szCs w:val="18"/>
                <w:vertAlign w:val="superscript"/>
              </w:rPr>
              <w:t>st</w:t>
            </w:r>
            <w:r w:rsidRPr="00CB19EE">
              <w:rPr>
                <w:rFonts w:ascii="Verdana" w:hAnsi="Verdana" w:cs="Tahoma"/>
                <w:b/>
                <w:sz w:val="18"/>
                <w:szCs w:val="18"/>
              </w:rPr>
              <w:t xml:space="preserve"> Episode</w:t>
            </w:r>
          </w:p>
        </w:tc>
        <w:tc>
          <w:tcPr>
            <w:tcW w:w="1980" w:type="dxa"/>
            <w:shd w:val="clear" w:color="auto" w:fill="CCCCCC"/>
          </w:tcPr>
          <w:p w:rsidR="00280E33" w:rsidRPr="00CB19EE" w:rsidRDefault="006A0E81" w:rsidP="000277BB">
            <w:pPr>
              <w:jc w:val="center"/>
              <w:rPr>
                <w:rFonts w:ascii="Verdana" w:hAnsi="Verdana" w:cs="Tahoma"/>
                <w:b/>
                <w:sz w:val="18"/>
                <w:szCs w:val="18"/>
              </w:rPr>
            </w:pPr>
            <w:r w:rsidRPr="00CB19EE">
              <w:rPr>
                <w:rFonts w:ascii="Verdana" w:hAnsi="Verdana" w:cs="Tahoma"/>
                <w:b/>
                <w:sz w:val="18"/>
                <w:szCs w:val="18"/>
              </w:rPr>
              <w:t xml:space="preserve">Start Position </w:t>
            </w:r>
          </w:p>
          <w:p w:rsidR="00280E33" w:rsidRPr="00CB19EE" w:rsidRDefault="006A0E81" w:rsidP="000277BB">
            <w:pPr>
              <w:jc w:val="center"/>
              <w:rPr>
                <w:rFonts w:ascii="Verdana" w:hAnsi="Verdana" w:cs="Tahoma"/>
                <w:b/>
                <w:sz w:val="18"/>
                <w:szCs w:val="18"/>
              </w:rPr>
            </w:pPr>
            <w:r w:rsidRPr="00CB19EE">
              <w:rPr>
                <w:rFonts w:ascii="Verdana" w:hAnsi="Verdana" w:cs="Tahoma"/>
                <w:b/>
                <w:sz w:val="18"/>
                <w:szCs w:val="18"/>
              </w:rPr>
              <w:t>of 2</w:t>
            </w:r>
            <w:r w:rsidRPr="00CB19EE">
              <w:rPr>
                <w:rFonts w:ascii="Verdana" w:hAnsi="Verdana" w:cs="Tahoma"/>
                <w:b/>
                <w:sz w:val="18"/>
                <w:szCs w:val="18"/>
                <w:vertAlign w:val="superscript"/>
              </w:rPr>
              <w:t>nd</w:t>
            </w:r>
            <w:r w:rsidRPr="00CB19EE">
              <w:rPr>
                <w:rFonts w:ascii="Verdana" w:hAnsi="Verdana" w:cs="Tahoma"/>
                <w:b/>
                <w:sz w:val="18"/>
                <w:szCs w:val="18"/>
              </w:rPr>
              <w:t xml:space="preserve"> Episode</w:t>
            </w:r>
            <w:r w:rsidR="007133A1" w:rsidRPr="00CB19EE">
              <w:rPr>
                <w:rFonts w:ascii="Verdana" w:hAnsi="Verdana" w:cs="Tahoma"/>
                <w:b/>
                <w:sz w:val="18"/>
                <w:szCs w:val="18"/>
              </w:rPr>
              <w:t xml:space="preserve"> </w:t>
            </w:r>
          </w:p>
          <w:p w:rsidR="006A0E81" w:rsidRPr="00CB19EE" w:rsidRDefault="007133A1" w:rsidP="000277BB">
            <w:pPr>
              <w:jc w:val="center"/>
              <w:rPr>
                <w:rFonts w:ascii="Verdana" w:hAnsi="Verdana" w:cs="Tahoma"/>
                <w:b/>
                <w:sz w:val="18"/>
                <w:szCs w:val="18"/>
              </w:rPr>
            </w:pPr>
            <w:r w:rsidRPr="00CB19EE">
              <w:rPr>
                <w:rFonts w:ascii="Verdana" w:hAnsi="Verdana" w:cs="Tahoma"/>
                <w:b/>
                <w:sz w:val="18"/>
                <w:szCs w:val="18"/>
              </w:rPr>
              <w:t xml:space="preserve">(where </w:t>
            </w:r>
            <w:r w:rsidRPr="00CB19EE">
              <w:rPr>
                <w:rFonts w:ascii="Verdana" w:hAnsi="Verdana" w:cs="Tahoma"/>
                <w:b/>
                <w:i/>
                <w:sz w:val="18"/>
                <w:szCs w:val="18"/>
              </w:rPr>
              <w:t>i</w:t>
            </w:r>
            <w:r w:rsidRPr="00CB19EE">
              <w:rPr>
                <w:rFonts w:ascii="Verdana" w:hAnsi="Verdana" w:cs="Tahoma"/>
                <w:b/>
                <w:sz w:val="18"/>
                <w:szCs w:val="18"/>
              </w:rPr>
              <w:t>&gt;1)</w:t>
            </w:r>
          </w:p>
        </w:tc>
        <w:tc>
          <w:tcPr>
            <w:tcW w:w="1080" w:type="dxa"/>
            <w:shd w:val="clear" w:color="auto" w:fill="CCCCCC"/>
            <w:vAlign w:val="center"/>
          </w:tcPr>
          <w:p w:rsidR="006A0E81" w:rsidRPr="00CB19EE" w:rsidRDefault="006A0E81" w:rsidP="000277BB">
            <w:pPr>
              <w:jc w:val="center"/>
              <w:rPr>
                <w:rFonts w:ascii="Verdana" w:hAnsi="Verdana" w:cs="Tahoma"/>
                <w:b/>
                <w:sz w:val="18"/>
                <w:szCs w:val="18"/>
              </w:rPr>
            </w:pPr>
            <w:r w:rsidRPr="00CB19EE">
              <w:rPr>
                <w:rFonts w:ascii="Verdana" w:hAnsi="Verdana" w:cs="Tahoma"/>
                <w:b/>
                <w:sz w:val="18"/>
                <w:szCs w:val="18"/>
              </w:rPr>
              <w:t>Length</w:t>
            </w:r>
          </w:p>
        </w:tc>
      </w:tr>
      <w:tr w:rsidR="006A0E81" w:rsidRPr="00CB19EE">
        <w:trPr>
          <w:cantSplit/>
          <w:trHeight w:val="433"/>
          <w:jc w:val="center"/>
        </w:trPr>
        <w:tc>
          <w:tcPr>
            <w:tcW w:w="2629" w:type="dxa"/>
            <w:tcBorders>
              <w:bottom w:val="single" w:sz="4" w:space="0" w:color="auto"/>
            </w:tcBorders>
            <w:vAlign w:val="center"/>
          </w:tcPr>
          <w:p w:rsidR="007133A1" w:rsidRPr="00CB19EE" w:rsidRDefault="006A0E81" w:rsidP="000277BB">
            <w:pPr>
              <w:rPr>
                <w:rFonts w:ascii="Verdana" w:hAnsi="Verdana" w:cs="Tahoma"/>
                <w:sz w:val="18"/>
                <w:szCs w:val="18"/>
              </w:rPr>
            </w:pPr>
            <w:r w:rsidRPr="00CB19EE">
              <w:rPr>
                <w:rFonts w:ascii="Verdana" w:hAnsi="Verdana" w:cs="Tahoma"/>
                <w:sz w:val="18"/>
                <w:szCs w:val="18"/>
              </w:rPr>
              <w:t>Number of Episode Segments (</w:t>
            </w:r>
            <w:r w:rsidRPr="00CB19EE">
              <w:rPr>
                <w:rFonts w:ascii="Verdana" w:hAnsi="Verdana" w:cs="Tahoma"/>
                <w:i/>
                <w:sz w:val="18"/>
                <w:szCs w:val="18"/>
              </w:rPr>
              <w:t>i</w:t>
            </w:r>
            <w:r w:rsidRPr="00CB19EE">
              <w:rPr>
                <w:rFonts w:ascii="Verdana" w:hAnsi="Verdana" w:cs="Tahoma"/>
                <w:sz w:val="18"/>
                <w:szCs w:val="18"/>
              </w:rPr>
              <w:t>)</w:t>
            </w:r>
          </w:p>
        </w:tc>
        <w:tc>
          <w:tcPr>
            <w:tcW w:w="2618" w:type="dxa"/>
            <w:tcBorders>
              <w:bottom w:val="single" w:sz="4" w:space="0" w:color="auto"/>
            </w:tcBorders>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NN</w:t>
            </w:r>
          </w:p>
        </w:tc>
        <w:tc>
          <w:tcPr>
            <w:tcW w:w="135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1</w:t>
            </w:r>
          </w:p>
        </w:tc>
        <w:tc>
          <w:tcPr>
            <w:tcW w:w="1980" w:type="dxa"/>
            <w:vAlign w:val="center"/>
          </w:tcPr>
          <w:p w:rsidR="006A0E81" w:rsidRPr="00CB19EE" w:rsidRDefault="007133A1" w:rsidP="006A0E81">
            <w:pPr>
              <w:jc w:val="center"/>
              <w:rPr>
                <w:rFonts w:ascii="Verdana" w:hAnsi="Verdana" w:cs="Tahoma"/>
                <w:sz w:val="18"/>
                <w:szCs w:val="18"/>
              </w:rPr>
            </w:pPr>
            <w:r w:rsidRPr="00CB19EE">
              <w:rPr>
                <w:rFonts w:ascii="Verdana" w:hAnsi="Verdana" w:cs="Tahoma"/>
                <w:sz w:val="18"/>
                <w:szCs w:val="18"/>
              </w:rPr>
              <w:t>N/A</w:t>
            </w:r>
          </w:p>
        </w:tc>
        <w:tc>
          <w:tcPr>
            <w:tcW w:w="1080" w:type="dxa"/>
            <w:tcBorders>
              <w:bottom w:val="single" w:sz="4" w:space="0" w:color="auto"/>
            </w:tcBorders>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2</w:t>
            </w:r>
          </w:p>
        </w:tc>
      </w:tr>
      <w:tr w:rsidR="006A0E81" w:rsidRPr="00CB19EE">
        <w:trPr>
          <w:cantSplit/>
          <w:trHeight w:val="433"/>
          <w:jc w:val="center"/>
        </w:trPr>
        <w:tc>
          <w:tcPr>
            <w:tcW w:w="2629" w:type="dxa"/>
            <w:vAlign w:val="center"/>
          </w:tcPr>
          <w:p w:rsidR="006A0E81" w:rsidRPr="00CB19EE" w:rsidRDefault="006A0E81" w:rsidP="000277BB">
            <w:pPr>
              <w:rPr>
                <w:rFonts w:ascii="Verdana" w:hAnsi="Verdana" w:cs="Tahoma"/>
                <w:i/>
                <w:sz w:val="18"/>
                <w:szCs w:val="18"/>
                <w:vertAlign w:val="subscript"/>
              </w:rPr>
            </w:pPr>
            <w:r w:rsidRPr="00CB19EE">
              <w:rPr>
                <w:rFonts w:ascii="Verdana" w:hAnsi="Verdana" w:cs="Tahoma"/>
                <w:sz w:val="18"/>
                <w:szCs w:val="18"/>
              </w:rPr>
              <w:t xml:space="preserve">Admit Date of </w:t>
            </w:r>
            <w:proofErr w:type="spellStart"/>
            <w:r w:rsidRPr="00CB19EE">
              <w:rPr>
                <w:rFonts w:ascii="Verdana" w:hAnsi="Verdana" w:cs="Tahoma"/>
                <w:sz w:val="18"/>
                <w:szCs w:val="18"/>
              </w:rPr>
              <w:t>Care</w:t>
            </w:r>
            <w:r w:rsidRPr="00CB19EE">
              <w:rPr>
                <w:rFonts w:ascii="Verdana" w:hAnsi="Verdana" w:cs="Tahoma"/>
                <w:i/>
                <w:sz w:val="18"/>
                <w:szCs w:val="18"/>
                <w:vertAlign w:val="subscript"/>
              </w:rPr>
              <w:t>i</w:t>
            </w:r>
            <w:proofErr w:type="spellEnd"/>
          </w:p>
        </w:tc>
        <w:tc>
          <w:tcPr>
            <w:tcW w:w="2618"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YYYYMMDD</w:t>
            </w:r>
          </w:p>
        </w:tc>
        <w:tc>
          <w:tcPr>
            <w:tcW w:w="135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 xml:space="preserve">3 </w:t>
            </w:r>
          </w:p>
        </w:tc>
        <w:tc>
          <w:tcPr>
            <w:tcW w:w="1980" w:type="dxa"/>
            <w:vAlign w:val="center"/>
          </w:tcPr>
          <w:p w:rsidR="006A0E81" w:rsidRPr="00CB19EE" w:rsidRDefault="007133A1" w:rsidP="006A0E81">
            <w:pPr>
              <w:jc w:val="center"/>
              <w:rPr>
                <w:rFonts w:ascii="Verdana" w:hAnsi="Verdana" w:cs="Tahoma"/>
                <w:sz w:val="18"/>
                <w:szCs w:val="18"/>
              </w:rPr>
            </w:pPr>
            <w:r w:rsidRPr="00CB19EE">
              <w:rPr>
                <w:rFonts w:ascii="Verdana" w:hAnsi="Verdana" w:cs="Tahoma"/>
                <w:sz w:val="18"/>
                <w:szCs w:val="18"/>
              </w:rPr>
              <w:t>2 + ((</w:t>
            </w:r>
            <w:r w:rsidRPr="00CB19EE">
              <w:rPr>
                <w:rFonts w:ascii="Verdana" w:hAnsi="Verdana" w:cs="Tahoma"/>
                <w:i/>
                <w:sz w:val="18"/>
                <w:szCs w:val="18"/>
              </w:rPr>
              <w:t>i</w:t>
            </w:r>
            <w:r w:rsidRPr="00CB19EE">
              <w:rPr>
                <w:rFonts w:ascii="Verdana" w:hAnsi="Verdana" w:cs="Tahoma"/>
                <w:sz w:val="18"/>
                <w:szCs w:val="18"/>
              </w:rPr>
              <w:t xml:space="preserve"> - 1) * 41) +1</w:t>
            </w:r>
          </w:p>
        </w:tc>
        <w:tc>
          <w:tcPr>
            <w:tcW w:w="108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8</w:t>
            </w:r>
          </w:p>
        </w:tc>
      </w:tr>
      <w:tr w:rsidR="006A0E81" w:rsidRPr="00CB19EE">
        <w:trPr>
          <w:cantSplit/>
          <w:trHeight w:val="433"/>
          <w:jc w:val="center"/>
        </w:trPr>
        <w:tc>
          <w:tcPr>
            <w:tcW w:w="2629" w:type="dxa"/>
            <w:vAlign w:val="center"/>
          </w:tcPr>
          <w:p w:rsidR="006A0E81" w:rsidRPr="00CB19EE" w:rsidRDefault="006A0E81" w:rsidP="000277BB">
            <w:pPr>
              <w:rPr>
                <w:rFonts w:ascii="Verdana" w:hAnsi="Verdana" w:cs="Tahoma"/>
                <w:sz w:val="18"/>
                <w:szCs w:val="18"/>
              </w:rPr>
            </w:pPr>
            <w:r w:rsidRPr="00CB19EE">
              <w:rPr>
                <w:rFonts w:ascii="Verdana" w:hAnsi="Verdana" w:cs="Tahoma"/>
                <w:sz w:val="18"/>
                <w:szCs w:val="18"/>
              </w:rPr>
              <w:t xml:space="preserve">End Date of </w:t>
            </w:r>
            <w:proofErr w:type="spellStart"/>
            <w:r w:rsidRPr="00CB19EE">
              <w:rPr>
                <w:rFonts w:ascii="Verdana" w:hAnsi="Verdana" w:cs="Tahoma"/>
                <w:sz w:val="18"/>
                <w:szCs w:val="18"/>
              </w:rPr>
              <w:t>Care</w:t>
            </w:r>
            <w:r w:rsidRPr="00CB19EE">
              <w:rPr>
                <w:rFonts w:ascii="Verdana" w:hAnsi="Verdana" w:cs="Tahoma"/>
                <w:i/>
                <w:sz w:val="18"/>
                <w:szCs w:val="18"/>
                <w:vertAlign w:val="subscript"/>
              </w:rPr>
              <w:t>i</w:t>
            </w:r>
            <w:proofErr w:type="spellEnd"/>
          </w:p>
        </w:tc>
        <w:tc>
          <w:tcPr>
            <w:tcW w:w="2618"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YYYYMMDD</w:t>
            </w:r>
          </w:p>
        </w:tc>
        <w:tc>
          <w:tcPr>
            <w:tcW w:w="135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11</w:t>
            </w:r>
          </w:p>
        </w:tc>
        <w:tc>
          <w:tcPr>
            <w:tcW w:w="1980" w:type="dxa"/>
            <w:vAlign w:val="center"/>
          </w:tcPr>
          <w:p w:rsidR="006A0E81" w:rsidRPr="00CB19EE" w:rsidRDefault="007133A1" w:rsidP="006A0E81">
            <w:pPr>
              <w:jc w:val="center"/>
              <w:rPr>
                <w:rFonts w:ascii="Verdana" w:hAnsi="Verdana" w:cs="Tahoma"/>
                <w:sz w:val="18"/>
                <w:szCs w:val="18"/>
              </w:rPr>
            </w:pPr>
            <w:r w:rsidRPr="00CB19EE">
              <w:rPr>
                <w:rFonts w:ascii="Verdana" w:hAnsi="Verdana" w:cs="Tahoma"/>
                <w:sz w:val="18"/>
                <w:szCs w:val="18"/>
              </w:rPr>
              <w:t>2 + ((</w:t>
            </w:r>
            <w:r w:rsidRPr="00CB19EE">
              <w:rPr>
                <w:rFonts w:ascii="Verdana" w:hAnsi="Verdana" w:cs="Tahoma"/>
                <w:i/>
                <w:sz w:val="18"/>
                <w:szCs w:val="18"/>
              </w:rPr>
              <w:t>i</w:t>
            </w:r>
            <w:r w:rsidRPr="00CB19EE">
              <w:rPr>
                <w:rFonts w:ascii="Verdana" w:hAnsi="Verdana" w:cs="Tahoma"/>
                <w:sz w:val="18"/>
                <w:szCs w:val="18"/>
              </w:rPr>
              <w:t xml:space="preserve"> - 1) * 41) + 9</w:t>
            </w:r>
          </w:p>
        </w:tc>
        <w:tc>
          <w:tcPr>
            <w:tcW w:w="108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8</w:t>
            </w:r>
          </w:p>
        </w:tc>
      </w:tr>
      <w:tr w:rsidR="006A0E81" w:rsidRPr="00CB19EE">
        <w:trPr>
          <w:cantSplit/>
          <w:trHeight w:val="433"/>
          <w:jc w:val="center"/>
        </w:trPr>
        <w:tc>
          <w:tcPr>
            <w:tcW w:w="2629" w:type="dxa"/>
            <w:vAlign w:val="center"/>
          </w:tcPr>
          <w:p w:rsidR="006A0E81" w:rsidRPr="00CB19EE" w:rsidRDefault="006A0E81" w:rsidP="000277BB">
            <w:pPr>
              <w:rPr>
                <w:rFonts w:ascii="Verdana" w:hAnsi="Verdana" w:cs="Tahoma"/>
                <w:sz w:val="18"/>
                <w:szCs w:val="18"/>
              </w:rPr>
            </w:pPr>
            <w:r w:rsidRPr="00CB19EE">
              <w:rPr>
                <w:rFonts w:ascii="Verdana" w:hAnsi="Verdana" w:cs="Tahoma"/>
                <w:sz w:val="18"/>
                <w:szCs w:val="18"/>
              </w:rPr>
              <w:t xml:space="preserve">Admitting TED </w:t>
            </w:r>
            <w:proofErr w:type="spellStart"/>
            <w:r w:rsidRPr="00CB19EE">
              <w:rPr>
                <w:rFonts w:ascii="Verdana" w:hAnsi="Verdana" w:cs="Tahoma"/>
                <w:sz w:val="18"/>
                <w:szCs w:val="18"/>
              </w:rPr>
              <w:t>Number</w:t>
            </w:r>
            <w:r w:rsidRPr="00CB19EE">
              <w:rPr>
                <w:rFonts w:ascii="Verdana" w:hAnsi="Verdana" w:cs="Tahoma"/>
                <w:i/>
                <w:sz w:val="18"/>
                <w:szCs w:val="18"/>
                <w:vertAlign w:val="subscript"/>
              </w:rPr>
              <w:t>i</w:t>
            </w:r>
            <w:proofErr w:type="spellEnd"/>
          </w:p>
        </w:tc>
        <w:tc>
          <w:tcPr>
            <w:tcW w:w="2618"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123456789012345678901234</w:t>
            </w:r>
          </w:p>
        </w:tc>
        <w:tc>
          <w:tcPr>
            <w:tcW w:w="135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19</w:t>
            </w:r>
          </w:p>
        </w:tc>
        <w:tc>
          <w:tcPr>
            <w:tcW w:w="1980" w:type="dxa"/>
            <w:vAlign w:val="center"/>
          </w:tcPr>
          <w:p w:rsidR="006A0E81" w:rsidRPr="00CB19EE" w:rsidRDefault="007133A1" w:rsidP="006A0E81">
            <w:pPr>
              <w:jc w:val="center"/>
              <w:rPr>
                <w:rFonts w:ascii="Verdana" w:hAnsi="Verdana" w:cs="Tahoma"/>
                <w:sz w:val="18"/>
                <w:szCs w:val="18"/>
              </w:rPr>
            </w:pPr>
            <w:r w:rsidRPr="00CB19EE">
              <w:rPr>
                <w:rFonts w:ascii="Verdana" w:hAnsi="Verdana" w:cs="Tahoma"/>
                <w:sz w:val="18"/>
                <w:szCs w:val="18"/>
              </w:rPr>
              <w:t>2 + ((</w:t>
            </w:r>
            <w:r w:rsidRPr="00CB19EE">
              <w:rPr>
                <w:rFonts w:ascii="Verdana" w:hAnsi="Verdana" w:cs="Tahoma"/>
                <w:i/>
                <w:sz w:val="18"/>
                <w:szCs w:val="18"/>
              </w:rPr>
              <w:t>i</w:t>
            </w:r>
            <w:r w:rsidRPr="00CB19EE">
              <w:rPr>
                <w:rFonts w:ascii="Verdana" w:hAnsi="Verdana" w:cs="Tahoma"/>
                <w:sz w:val="18"/>
                <w:szCs w:val="18"/>
              </w:rPr>
              <w:t xml:space="preserve"> - 1) * 41) + 17</w:t>
            </w:r>
          </w:p>
        </w:tc>
        <w:tc>
          <w:tcPr>
            <w:tcW w:w="108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24</w:t>
            </w:r>
          </w:p>
        </w:tc>
      </w:tr>
      <w:tr w:rsidR="006A0E81" w:rsidRPr="00CB19EE">
        <w:trPr>
          <w:cantSplit/>
          <w:trHeight w:val="433"/>
          <w:jc w:val="center"/>
        </w:trPr>
        <w:tc>
          <w:tcPr>
            <w:tcW w:w="2629" w:type="dxa"/>
            <w:vAlign w:val="center"/>
          </w:tcPr>
          <w:p w:rsidR="006A0E81" w:rsidRPr="00CB19EE" w:rsidRDefault="006A0E81" w:rsidP="000277BB">
            <w:pPr>
              <w:rPr>
                <w:rFonts w:ascii="Verdana" w:hAnsi="Verdana" w:cs="Tahoma"/>
                <w:sz w:val="18"/>
                <w:szCs w:val="18"/>
              </w:rPr>
            </w:pPr>
            <w:r w:rsidRPr="00CB19EE">
              <w:rPr>
                <w:rFonts w:ascii="Verdana" w:hAnsi="Verdana" w:cs="Tahoma"/>
                <w:sz w:val="18"/>
                <w:szCs w:val="18"/>
              </w:rPr>
              <w:t xml:space="preserve">Discharge </w:t>
            </w:r>
            <w:proofErr w:type="spellStart"/>
            <w:r w:rsidRPr="00CB19EE">
              <w:rPr>
                <w:rFonts w:ascii="Verdana" w:hAnsi="Verdana" w:cs="Tahoma"/>
                <w:sz w:val="18"/>
                <w:szCs w:val="18"/>
              </w:rPr>
              <w:t>Flag</w:t>
            </w:r>
            <w:r w:rsidRPr="00CB19EE">
              <w:rPr>
                <w:rFonts w:ascii="Verdana" w:hAnsi="Verdana" w:cs="Tahoma"/>
                <w:i/>
                <w:sz w:val="18"/>
                <w:szCs w:val="18"/>
                <w:vertAlign w:val="subscript"/>
              </w:rPr>
              <w:t>i</w:t>
            </w:r>
            <w:proofErr w:type="spellEnd"/>
          </w:p>
        </w:tc>
        <w:tc>
          <w:tcPr>
            <w:tcW w:w="2618"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Y or N</w:t>
            </w:r>
          </w:p>
        </w:tc>
        <w:tc>
          <w:tcPr>
            <w:tcW w:w="135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43</w:t>
            </w:r>
          </w:p>
        </w:tc>
        <w:tc>
          <w:tcPr>
            <w:tcW w:w="1980" w:type="dxa"/>
            <w:vAlign w:val="center"/>
          </w:tcPr>
          <w:p w:rsidR="006A0E81" w:rsidRPr="00CB19EE" w:rsidRDefault="007133A1" w:rsidP="006A0E81">
            <w:pPr>
              <w:jc w:val="center"/>
              <w:rPr>
                <w:rFonts w:ascii="Verdana" w:hAnsi="Verdana" w:cs="Tahoma"/>
                <w:sz w:val="18"/>
                <w:szCs w:val="18"/>
              </w:rPr>
            </w:pPr>
            <w:r w:rsidRPr="00CB19EE">
              <w:rPr>
                <w:rFonts w:ascii="Verdana" w:hAnsi="Verdana" w:cs="Tahoma"/>
                <w:sz w:val="18"/>
                <w:szCs w:val="18"/>
              </w:rPr>
              <w:t>2 + ((</w:t>
            </w:r>
            <w:r w:rsidRPr="00CB19EE">
              <w:rPr>
                <w:rFonts w:ascii="Verdana" w:hAnsi="Verdana" w:cs="Tahoma"/>
                <w:i/>
                <w:sz w:val="18"/>
                <w:szCs w:val="18"/>
              </w:rPr>
              <w:t>i</w:t>
            </w:r>
            <w:r w:rsidRPr="00CB19EE">
              <w:rPr>
                <w:rFonts w:ascii="Verdana" w:hAnsi="Verdana" w:cs="Tahoma"/>
                <w:sz w:val="18"/>
                <w:szCs w:val="18"/>
              </w:rPr>
              <w:t xml:space="preserve"> - 1) * 41) + 41</w:t>
            </w:r>
          </w:p>
        </w:tc>
        <w:tc>
          <w:tcPr>
            <w:tcW w:w="1080" w:type="dxa"/>
            <w:vAlign w:val="center"/>
          </w:tcPr>
          <w:p w:rsidR="006A0E81" w:rsidRPr="00CB19EE" w:rsidRDefault="006A0E81" w:rsidP="000277BB">
            <w:pPr>
              <w:jc w:val="center"/>
              <w:rPr>
                <w:rFonts w:ascii="Verdana" w:hAnsi="Verdana" w:cs="Tahoma"/>
                <w:sz w:val="18"/>
                <w:szCs w:val="18"/>
              </w:rPr>
            </w:pPr>
            <w:r w:rsidRPr="00CB19EE">
              <w:rPr>
                <w:rFonts w:ascii="Verdana" w:hAnsi="Verdana" w:cs="Tahoma"/>
                <w:sz w:val="18"/>
                <w:szCs w:val="18"/>
              </w:rPr>
              <w:t>1</w:t>
            </w:r>
          </w:p>
        </w:tc>
      </w:tr>
    </w:tbl>
    <w:p w:rsidR="00DA460D" w:rsidRPr="00CB19EE" w:rsidRDefault="00DA460D" w:rsidP="00DA460D">
      <w:pPr>
        <w:ind w:left="360"/>
        <w:rPr>
          <w:rFonts w:ascii="Verdana" w:hAnsi="Verdana" w:cs="Tahoma"/>
          <w:sz w:val="18"/>
          <w:szCs w:val="18"/>
        </w:rPr>
      </w:pPr>
    </w:p>
    <w:p w:rsidR="00DA460D" w:rsidRPr="00CB19EE" w:rsidRDefault="00DA460D" w:rsidP="00061446">
      <w:pPr>
        <w:numPr>
          <w:ilvl w:val="0"/>
          <w:numId w:val="20"/>
        </w:numPr>
        <w:jc w:val="both"/>
        <w:rPr>
          <w:rFonts w:ascii="Verdana" w:hAnsi="Verdana" w:cs="Tahoma"/>
          <w:sz w:val="18"/>
          <w:szCs w:val="18"/>
        </w:rPr>
      </w:pPr>
      <w:r w:rsidRPr="00CB19EE">
        <w:rPr>
          <w:rFonts w:ascii="Verdana" w:hAnsi="Verdana" w:cs="Tahoma"/>
          <w:sz w:val="18"/>
          <w:szCs w:val="18"/>
        </w:rPr>
        <w:t xml:space="preserve">The last line in each format file is the SAS “other=” statement, i.e. </w:t>
      </w:r>
      <w:r w:rsidRPr="00CB19EE">
        <w:rPr>
          <w:rFonts w:ascii="Verdana" w:hAnsi="Verdana" w:cs="Tahoma"/>
          <w:color w:val="000000"/>
          <w:sz w:val="18"/>
          <w:szCs w:val="18"/>
          <w:shd w:val="clear" w:color="auto" w:fill="FFFFFF"/>
        </w:rPr>
        <w:t xml:space="preserve">other = </w:t>
      </w:r>
      <w:r w:rsidR="00061446" w:rsidRPr="00CB19EE">
        <w:rPr>
          <w:rFonts w:ascii="Verdana" w:hAnsi="Verdana" w:cs="Tahoma"/>
          <w:color w:val="000000"/>
          <w:sz w:val="18"/>
          <w:szCs w:val="18"/>
          <w:shd w:val="clear" w:color="auto" w:fill="FFFFFF"/>
        </w:rPr>
        <w:t>“b</w:t>
      </w:r>
      <w:r w:rsidRPr="00CB19EE">
        <w:rPr>
          <w:rFonts w:ascii="Verdana" w:hAnsi="Verdana" w:cs="Tahoma"/>
          <w:color w:val="000000"/>
          <w:sz w:val="18"/>
          <w:szCs w:val="18"/>
          <w:shd w:val="clear" w:color="auto" w:fill="FFFFFF"/>
        </w:rPr>
        <w:t>lank spaces</w:t>
      </w:r>
      <w:r w:rsidR="00061446" w:rsidRPr="00CB19EE">
        <w:rPr>
          <w:rFonts w:ascii="Verdana" w:hAnsi="Verdana" w:cs="Tahoma"/>
          <w:color w:val="000000"/>
          <w:sz w:val="18"/>
          <w:szCs w:val="18"/>
          <w:shd w:val="clear" w:color="auto" w:fill="FFFFFF"/>
        </w:rPr>
        <w:t>”</w:t>
      </w:r>
      <w:r w:rsidRPr="00CB19EE">
        <w:rPr>
          <w:rFonts w:ascii="Verdana" w:hAnsi="Verdana" w:cs="Tahoma"/>
          <w:color w:val="000000"/>
          <w:sz w:val="18"/>
          <w:szCs w:val="18"/>
          <w:shd w:val="clear" w:color="auto" w:fill="FFFFFF"/>
        </w:rPr>
        <w:t xml:space="preserve">; which is used by SAS to assign values to </w:t>
      </w:r>
      <w:r w:rsidR="006F3FF3" w:rsidRPr="00CB19EE">
        <w:rPr>
          <w:rFonts w:ascii="Verdana" w:hAnsi="Verdana" w:cs="Tahoma"/>
          <w:color w:val="000000"/>
          <w:sz w:val="18"/>
          <w:szCs w:val="18"/>
        </w:rPr>
        <w:t>EDI_PN</w:t>
      </w:r>
      <w:r w:rsidRPr="00CB19EE">
        <w:rPr>
          <w:rFonts w:ascii="Verdana" w:hAnsi="Verdana" w:cs="Tahoma"/>
          <w:color w:val="000000"/>
          <w:sz w:val="18"/>
          <w:szCs w:val="18"/>
        </w:rPr>
        <w:t xml:space="preserve"> </w:t>
      </w:r>
      <w:r w:rsidRPr="00CB19EE">
        <w:rPr>
          <w:rFonts w:ascii="Verdana" w:hAnsi="Verdana" w:cs="Tahoma"/>
          <w:color w:val="000000"/>
          <w:sz w:val="18"/>
          <w:szCs w:val="18"/>
          <w:shd w:val="clear" w:color="auto" w:fill="FFFFFF"/>
        </w:rPr>
        <w:t xml:space="preserve">that are not found in the </w:t>
      </w:r>
      <w:r w:rsidR="006F3FF3" w:rsidRPr="00CB19EE">
        <w:rPr>
          <w:rFonts w:ascii="Verdana" w:hAnsi="Verdana" w:cs="Tahoma"/>
          <w:color w:val="000000"/>
          <w:sz w:val="18"/>
          <w:szCs w:val="18"/>
          <w:shd w:val="clear" w:color="auto" w:fill="FFFFFF"/>
        </w:rPr>
        <w:t>Episode</w:t>
      </w:r>
      <w:r w:rsidRPr="00CB19EE">
        <w:rPr>
          <w:rFonts w:ascii="Verdana" w:hAnsi="Verdana" w:cs="Tahoma"/>
          <w:color w:val="000000"/>
          <w:sz w:val="18"/>
          <w:szCs w:val="18"/>
          <w:shd w:val="clear" w:color="auto" w:fill="FFFFFF"/>
        </w:rPr>
        <w:t xml:space="preserve"> Format Table.</w:t>
      </w:r>
    </w:p>
    <w:p w:rsidR="00DA460D" w:rsidRPr="00CB19EE" w:rsidRDefault="00DA460D" w:rsidP="00DA460D">
      <w:pPr>
        <w:pStyle w:val="Footer"/>
        <w:tabs>
          <w:tab w:val="clear" w:pos="4320"/>
          <w:tab w:val="clear" w:pos="8640"/>
        </w:tabs>
        <w:rPr>
          <w:rFonts w:ascii="Verdana" w:hAnsi="Verdana" w:cs="Tahoma"/>
          <w:sz w:val="18"/>
          <w:szCs w:val="18"/>
        </w:rPr>
      </w:pPr>
    </w:p>
    <w:p w:rsidR="00DA460D" w:rsidRPr="00CB19EE" w:rsidRDefault="00DA460D" w:rsidP="00DA460D">
      <w:pPr>
        <w:ind w:left="1080" w:firstLine="720"/>
        <w:jc w:val="both"/>
        <w:rPr>
          <w:rFonts w:ascii="Verdana" w:hAnsi="Verdana" w:cs="Tahoma"/>
          <w:sz w:val="18"/>
          <w:szCs w:val="18"/>
        </w:rPr>
      </w:pPr>
      <w:r w:rsidRPr="00CB19EE">
        <w:rPr>
          <w:rFonts w:ascii="Verdana" w:hAnsi="Verdana" w:cs="Tahoma"/>
          <w:sz w:val="18"/>
          <w:szCs w:val="18"/>
        </w:rPr>
        <w:t xml:space="preserve">For example, the </w:t>
      </w:r>
      <w:r w:rsidR="006F3FF3" w:rsidRPr="00CB19EE">
        <w:rPr>
          <w:rFonts w:ascii="Verdana" w:hAnsi="Verdana" w:cs="Tahoma"/>
          <w:color w:val="000000"/>
          <w:sz w:val="18"/>
          <w:szCs w:val="18"/>
          <w:shd w:val="clear" w:color="auto" w:fill="FFFFFF"/>
        </w:rPr>
        <w:t>Episode</w:t>
      </w:r>
      <w:r w:rsidRPr="00CB19EE">
        <w:rPr>
          <w:rFonts w:ascii="Verdana" w:hAnsi="Verdana" w:cs="Tahoma"/>
          <w:color w:val="000000"/>
          <w:sz w:val="18"/>
          <w:szCs w:val="18"/>
          <w:shd w:val="clear" w:color="auto" w:fill="FFFFFF"/>
        </w:rPr>
        <w:t xml:space="preserve"> Format Table</w:t>
      </w:r>
      <w:r w:rsidRPr="00CB19EE">
        <w:rPr>
          <w:rFonts w:ascii="Verdana" w:hAnsi="Verdana" w:cs="Tahoma"/>
          <w:sz w:val="18"/>
          <w:szCs w:val="18"/>
        </w:rPr>
        <w:t xml:space="preserve"> for a given year would resemble:</w:t>
      </w:r>
    </w:p>
    <w:p w:rsidR="00DA460D" w:rsidRPr="00CB19EE" w:rsidRDefault="00DA460D" w:rsidP="00DA460D">
      <w:pPr>
        <w:jc w:val="both"/>
        <w:rPr>
          <w:rFonts w:ascii="Verdana" w:hAnsi="Verdana" w:cs="Tahoma"/>
          <w:color w:val="000000"/>
          <w:sz w:val="18"/>
          <w:szCs w:val="18"/>
          <w:shd w:val="clear" w:color="auto" w:fill="FFFFFF"/>
        </w:rPr>
      </w:pPr>
    </w:p>
    <w:p w:rsidR="00DA460D" w:rsidRPr="00CB19EE" w:rsidRDefault="00DA460D" w:rsidP="00DA460D">
      <w:pPr>
        <w:ind w:left="1080" w:firstLine="72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PROC FORMAT;</w:t>
      </w:r>
    </w:p>
    <w:p w:rsidR="00A87174" w:rsidRPr="00CB19EE" w:rsidRDefault="00DA460D" w:rsidP="00A87174">
      <w:pPr>
        <w:ind w:left="1080" w:firstLine="72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VALUE $</w:t>
      </w:r>
      <w:r w:rsidR="0045021C" w:rsidRPr="00CB19EE">
        <w:rPr>
          <w:rFonts w:ascii="Verdana" w:hAnsi="Verdana" w:cs="Tahoma"/>
          <w:color w:val="000000"/>
          <w:sz w:val="18"/>
          <w:szCs w:val="18"/>
          <w:shd w:val="clear" w:color="auto" w:fill="FFFFFF"/>
        </w:rPr>
        <w:t>EPIFMT</w:t>
      </w:r>
    </w:p>
    <w:p w:rsidR="00A87174" w:rsidRPr="00CB19EE" w:rsidRDefault="00DA460D" w:rsidP="00A87174">
      <w:pPr>
        <w:ind w:left="216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 xml:space="preserve">‘EDI_PN1’ = ’ </w:t>
      </w:r>
      <w:r w:rsidR="007133A1" w:rsidRPr="00CB19EE">
        <w:rPr>
          <w:rFonts w:ascii="Verdana" w:hAnsi="Verdana" w:cs="Tahoma"/>
          <w:color w:val="000000"/>
          <w:sz w:val="18"/>
          <w:szCs w:val="18"/>
          <w:shd w:val="clear" w:color="auto" w:fill="FFFFFF"/>
        </w:rPr>
        <w:t>1YYYYMMDDYYYYMMDD123456789012345678901234Y’</w:t>
      </w:r>
    </w:p>
    <w:p w:rsidR="00A87174" w:rsidRPr="00CB19EE" w:rsidRDefault="00DA460D" w:rsidP="00A87174">
      <w:pPr>
        <w:ind w:left="216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 xml:space="preserve">‘EDI_PN2’ = </w:t>
      </w:r>
      <w:r w:rsidR="007133A1" w:rsidRPr="00CB19EE">
        <w:rPr>
          <w:rFonts w:ascii="Verdana" w:hAnsi="Verdana" w:cs="Tahoma"/>
          <w:color w:val="000000"/>
          <w:sz w:val="18"/>
          <w:szCs w:val="18"/>
          <w:shd w:val="clear" w:color="auto" w:fill="FFFFFF"/>
        </w:rPr>
        <w:t>’ 2YYYYMMDDYYYYMMDD123456789012345678901234Y YYYYMMDDYYYYMMDD123456789012345678901234N’</w:t>
      </w:r>
    </w:p>
    <w:p w:rsidR="00A87174" w:rsidRPr="00CB19EE" w:rsidRDefault="00DA460D" w:rsidP="00A87174">
      <w:pPr>
        <w:ind w:left="288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w:t>
      </w:r>
    </w:p>
    <w:p w:rsidR="00A87174" w:rsidRPr="00CB19EE" w:rsidRDefault="00DA460D" w:rsidP="00A87174">
      <w:pPr>
        <w:ind w:left="288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w:t>
      </w:r>
    </w:p>
    <w:p w:rsidR="00A87174" w:rsidRPr="00CB19EE" w:rsidRDefault="00DA460D" w:rsidP="00A87174">
      <w:pPr>
        <w:ind w:left="288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w:t>
      </w:r>
    </w:p>
    <w:p w:rsidR="00DA460D" w:rsidRPr="00CB19EE" w:rsidRDefault="0045021C" w:rsidP="00A87174">
      <w:pPr>
        <w:ind w:left="2160"/>
        <w:jc w:val="both"/>
        <w:rPr>
          <w:rFonts w:ascii="Verdana" w:hAnsi="Verdana" w:cs="Tahoma"/>
          <w:color w:val="000000"/>
          <w:sz w:val="18"/>
          <w:szCs w:val="18"/>
          <w:shd w:val="clear" w:color="auto" w:fill="FFFFFF"/>
        </w:rPr>
      </w:pPr>
      <w:r w:rsidRPr="00CB19EE">
        <w:rPr>
          <w:rFonts w:ascii="Verdana" w:hAnsi="Verdana" w:cs="Tahoma"/>
          <w:color w:val="000000"/>
          <w:sz w:val="18"/>
          <w:szCs w:val="18"/>
          <w:shd w:val="clear" w:color="auto" w:fill="FFFFFF"/>
        </w:rPr>
        <w:t>other = ’  ‘</w:t>
      </w:r>
      <w:r w:rsidR="00DA460D" w:rsidRPr="00CB19EE">
        <w:rPr>
          <w:rFonts w:ascii="Verdana" w:hAnsi="Verdana" w:cs="Tahoma"/>
          <w:color w:val="000000"/>
          <w:sz w:val="18"/>
          <w:szCs w:val="18"/>
          <w:shd w:val="clear" w:color="auto" w:fill="FFFFFF"/>
        </w:rPr>
        <w:t>;</w:t>
      </w:r>
    </w:p>
    <w:p w:rsidR="000277BB" w:rsidRPr="00CB19EE" w:rsidRDefault="000277BB" w:rsidP="00DA460D">
      <w:pPr>
        <w:ind w:left="1440"/>
        <w:rPr>
          <w:rFonts w:ascii="Verdana" w:hAnsi="Verdana" w:cs="Tahoma"/>
          <w:sz w:val="18"/>
          <w:szCs w:val="18"/>
        </w:rPr>
      </w:pPr>
    </w:p>
    <w:p w:rsidR="00692472" w:rsidRPr="00CB19EE" w:rsidRDefault="009A21B3" w:rsidP="00692472">
      <w:pPr>
        <w:ind w:left="360" w:firstLine="360"/>
        <w:rPr>
          <w:rFonts w:ascii="Verdana" w:hAnsi="Verdana" w:cs="Tahoma"/>
          <w:b/>
          <w:i/>
          <w:sz w:val="18"/>
          <w:szCs w:val="18"/>
        </w:rPr>
      </w:pPr>
      <w:r w:rsidRPr="00CB19EE">
        <w:rPr>
          <w:rFonts w:ascii="Verdana" w:hAnsi="Verdana" w:cs="Tahoma"/>
          <w:b/>
          <w:i/>
          <w:sz w:val="18"/>
          <w:szCs w:val="18"/>
        </w:rPr>
        <w:t>TED-I</w:t>
      </w:r>
      <w:r w:rsidR="00692472" w:rsidRPr="00CB19EE">
        <w:rPr>
          <w:rFonts w:ascii="Verdana" w:hAnsi="Verdana" w:cs="Tahoma"/>
          <w:b/>
          <w:i/>
          <w:sz w:val="18"/>
          <w:szCs w:val="18"/>
        </w:rPr>
        <w:t xml:space="preserve"> – 2</w:t>
      </w:r>
      <w:r w:rsidR="00692472" w:rsidRPr="00CB19EE">
        <w:rPr>
          <w:rFonts w:ascii="Verdana" w:hAnsi="Verdana" w:cs="Tahoma"/>
          <w:b/>
          <w:i/>
          <w:sz w:val="18"/>
          <w:szCs w:val="18"/>
          <w:vertAlign w:val="superscript"/>
        </w:rPr>
        <w:t>st</w:t>
      </w:r>
      <w:r w:rsidR="00692472" w:rsidRPr="00CB19EE">
        <w:rPr>
          <w:rFonts w:ascii="Verdana" w:hAnsi="Verdana" w:cs="Tahoma"/>
          <w:b/>
          <w:i/>
          <w:sz w:val="18"/>
          <w:szCs w:val="18"/>
        </w:rPr>
        <w:t xml:space="preserve"> pass (applying Episode Table to </w:t>
      </w:r>
      <w:r w:rsidRPr="00CB19EE">
        <w:rPr>
          <w:rFonts w:ascii="Verdana" w:hAnsi="Verdana" w:cs="Tahoma"/>
          <w:b/>
          <w:i/>
          <w:sz w:val="18"/>
          <w:szCs w:val="18"/>
        </w:rPr>
        <w:t>TED-I</w:t>
      </w:r>
      <w:r w:rsidR="00692472" w:rsidRPr="00CB19EE">
        <w:rPr>
          <w:rFonts w:ascii="Verdana" w:hAnsi="Verdana" w:cs="Tahoma"/>
          <w:b/>
          <w:i/>
          <w:sz w:val="18"/>
          <w:szCs w:val="18"/>
        </w:rPr>
        <w:t>)</w:t>
      </w:r>
    </w:p>
    <w:p w:rsidR="00B54196" w:rsidRPr="00CB19EE" w:rsidRDefault="00B54196" w:rsidP="00692472">
      <w:pPr>
        <w:numPr>
          <w:ilvl w:val="0"/>
          <w:numId w:val="16"/>
        </w:numPr>
        <w:rPr>
          <w:rFonts w:ascii="Verdana" w:hAnsi="Verdana" w:cs="Tahoma"/>
          <w:b/>
          <w:i/>
          <w:sz w:val="18"/>
          <w:szCs w:val="18"/>
        </w:rPr>
      </w:pPr>
      <w:r w:rsidRPr="00CB19EE">
        <w:rPr>
          <w:rFonts w:ascii="Verdana" w:hAnsi="Verdana" w:cs="Tahoma"/>
          <w:sz w:val="18"/>
          <w:szCs w:val="18"/>
        </w:rPr>
        <w:t xml:space="preserve">Apply Admitting TED number to master </w:t>
      </w:r>
      <w:r w:rsidR="009A21B3" w:rsidRPr="00CB19EE">
        <w:rPr>
          <w:rFonts w:ascii="Verdana" w:hAnsi="Verdana" w:cs="Tahoma"/>
          <w:sz w:val="18"/>
          <w:szCs w:val="18"/>
        </w:rPr>
        <w:t>TED-I</w:t>
      </w:r>
      <w:r w:rsidRPr="00CB19EE">
        <w:rPr>
          <w:rFonts w:ascii="Verdana" w:hAnsi="Verdana" w:cs="Tahoma"/>
          <w:sz w:val="18"/>
          <w:szCs w:val="18"/>
        </w:rPr>
        <w:t xml:space="preserve"> file using corresponding FY episode file.</w:t>
      </w:r>
    </w:p>
    <w:p w:rsidR="00692472" w:rsidRPr="00CB19EE" w:rsidRDefault="00692472" w:rsidP="00692472">
      <w:pPr>
        <w:numPr>
          <w:ilvl w:val="0"/>
          <w:numId w:val="16"/>
        </w:numPr>
        <w:rPr>
          <w:rFonts w:ascii="Verdana" w:hAnsi="Verdana" w:cs="Tahoma"/>
          <w:b/>
          <w:i/>
          <w:sz w:val="18"/>
          <w:szCs w:val="18"/>
        </w:rPr>
      </w:pPr>
      <w:r w:rsidRPr="00CB19EE">
        <w:rPr>
          <w:rFonts w:ascii="Verdana" w:hAnsi="Verdana" w:cs="Tahoma"/>
          <w:sz w:val="18"/>
          <w:szCs w:val="18"/>
        </w:rPr>
        <w:t>Merge episode table to acute care claims (use acute care flag)</w:t>
      </w:r>
    </w:p>
    <w:p w:rsidR="00692472" w:rsidRPr="00CB19EE" w:rsidRDefault="00692472" w:rsidP="00692472">
      <w:pPr>
        <w:numPr>
          <w:ilvl w:val="0"/>
          <w:numId w:val="16"/>
        </w:numPr>
        <w:rPr>
          <w:rFonts w:ascii="Verdana" w:hAnsi="Verdana" w:cs="Tahoma"/>
          <w:b/>
          <w:i/>
          <w:sz w:val="18"/>
          <w:szCs w:val="18"/>
        </w:rPr>
      </w:pPr>
      <w:r w:rsidRPr="00CB19EE">
        <w:rPr>
          <w:rFonts w:ascii="Verdana" w:hAnsi="Verdana" w:cs="Tahoma"/>
          <w:sz w:val="18"/>
          <w:szCs w:val="18"/>
        </w:rPr>
        <w:t xml:space="preserve">If begin date of a claim is between admit date and end date on episode table and does not have overlap with any other episode segments then populate claim admitting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with episode admitting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w:t>
      </w:r>
    </w:p>
    <w:p w:rsidR="00B10727" w:rsidRPr="00CB19EE" w:rsidRDefault="00692472" w:rsidP="00A87174">
      <w:pPr>
        <w:numPr>
          <w:ilvl w:val="0"/>
          <w:numId w:val="16"/>
        </w:numPr>
        <w:rPr>
          <w:rFonts w:ascii="Verdana" w:hAnsi="Verdana" w:cs="Tahoma"/>
          <w:b/>
          <w:sz w:val="18"/>
          <w:szCs w:val="18"/>
          <w:u w:val="single"/>
        </w:rPr>
      </w:pPr>
      <w:r w:rsidRPr="00CB19EE">
        <w:rPr>
          <w:rFonts w:ascii="Verdana" w:hAnsi="Verdana" w:cs="Tahoma"/>
          <w:sz w:val="18"/>
          <w:szCs w:val="18"/>
        </w:rPr>
        <w:t xml:space="preserve">If begin date of a claim is an overlap between 2 episode segments then populate claim admitting </w:t>
      </w:r>
      <w:proofErr w:type="spellStart"/>
      <w:r w:rsidRPr="00CB19EE">
        <w:rPr>
          <w:rFonts w:ascii="Verdana" w:hAnsi="Verdana" w:cs="Tahoma"/>
          <w:sz w:val="18"/>
          <w:szCs w:val="18"/>
        </w:rPr>
        <w:t>TEDno</w:t>
      </w:r>
      <w:proofErr w:type="spellEnd"/>
      <w:r w:rsidRPr="00CB19EE">
        <w:rPr>
          <w:rFonts w:ascii="Verdana" w:hAnsi="Verdana" w:cs="Tahoma"/>
          <w:sz w:val="18"/>
          <w:szCs w:val="18"/>
        </w:rPr>
        <w:t xml:space="preserve"> with 2</w:t>
      </w:r>
      <w:r w:rsidRPr="00CB19EE">
        <w:rPr>
          <w:rFonts w:ascii="Verdana" w:hAnsi="Verdana" w:cs="Tahoma"/>
          <w:sz w:val="18"/>
          <w:szCs w:val="18"/>
          <w:vertAlign w:val="superscript"/>
        </w:rPr>
        <w:t>nd</w:t>
      </w:r>
      <w:r w:rsidRPr="00CB19EE">
        <w:rPr>
          <w:rFonts w:ascii="Verdana" w:hAnsi="Verdana" w:cs="Tahoma"/>
          <w:sz w:val="18"/>
          <w:szCs w:val="18"/>
        </w:rPr>
        <w:t xml:space="preserve"> episode admitting </w:t>
      </w:r>
      <w:proofErr w:type="spellStart"/>
      <w:r w:rsidRPr="00CB19EE">
        <w:rPr>
          <w:rFonts w:ascii="Verdana" w:hAnsi="Verdana" w:cs="Tahoma"/>
          <w:sz w:val="18"/>
          <w:szCs w:val="18"/>
        </w:rPr>
        <w:t>TEDno</w:t>
      </w:r>
      <w:proofErr w:type="spellEnd"/>
      <w:r w:rsidRPr="00CB19EE">
        <w:rPr>
          <w:rFonts w:ascii="Verdana" w:hAnsi="Verdana" w:cs="Tahoma"/>
          <w:sz w:val="18"/>
          <w:szCs w:val="18"/>
        </w:rPr>
        <w:t>.</w:t>
      </w:r>
      <w:r w:rsidR="00A87174" w:rsidRPr="00CB19EE">
        <w:rPr>
          <w:rFonts w:ascii="Verdana" w:hAnsi="Verdana" w:cs="Tahoma"/>
          <w:b/>
          <w:sz w:val="18"/>
          <w:szCs w:val="18"/>
          <w:u w:val="single"/>
        </w:rPr>
        <w:t xml:space="preserve"> </w:t>
      </w:r>
      <w:r w:rsidR="00061446" w:rsidRPr="00CB19EE">
        <w:rPr>
          <w:rFonts w:ascii="Verdana" w:hAnsi="Verdana" w:cs="Tahoma"/>
          <w:b/>
          <w:sz w:val="18"/>
          <w:szCs w:val="18"/>
          <w:u w:val="single"/>
        </w:rPr>
        <w:br w:type="page"/>
      </w:r>
      <w:r w:rsidR="00B10727" w:rsidRPr="00CB19EE">
        <w:rPr>
          <w:rFonts w:ascii="Verdana" w:hAnsi="Verdana" w:cs="Tahoma"/>
          <w:b/>
          <w:sz w:val="18"/>
          <w:szCs w:val="18"/>
          <w:u w:val="single"/>
        </w:rPr>
        <w:lastRenderedPageBreak/>
        <w:t>Appendix F:  Category of Care</w:t>
      </w:r>
    </w:p>
    <w:p w:rsidR="00B10727" w:rsidRPr="00CB19EE" w:rsidRDefault="00B10727">
      <w:pPr>
        <w:rPr>
          <w:rFonts w:ascii="Verdana" w:hAnsi="Verdana" w:cs="Tahoma"/>
          <w:b/>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The Category of Care is a two digit field derived from the PRINCIPAL TREATMENT DIAGNOSIS CODE, PATIENT AGE, PRINCIPAL OPERATION/NONSURGICAL PROCEDURE CODE, and SPECIAL PROCESSING CODES.</w:t>
      </w:r>
    </w:p>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IF the value of PRINCIPAL TREATMENT DIAGNOSIS CODE relates to psychiatry</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or psychology (value of the field PRINCIPAL TREATMENT DIAGNOSIS CODE(first 3 characters) is greater than or equal to '290' and  less than or equal to '316' ) then</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IF the value of the field PATIENT AGE is less than ‘19’ then the value of the field CATEGORY OF CARE is ‘A1’</w:t>
      </w:r>
    </w:p>
    <w:p w:rsidR="00B10727" w:rsidRPr="00CB19EE" w:rsidRDefault="00B10727" w:rsidP="00A87174">
      <w:pPr>
        <w:ind w:left="720"/>
        <w:rPr>
          <w:rFonts w:ascii="Verdana" w:hAnsi="Verdana" w:cs="Tahoma"/>
          <w:sz w:val="18"/>
          <w:szCs w:val="18"/>
        </w:rPr>
      </w:pPr>
      <w:r w:rsidRPr="00CB19EE">
        <w:rPr>
          <w:rFonts w:ascii="Verdana" w:hAnsi="Verdana" w:cs="Tahoma"/>
          <w:sz w:val="18"/>
          <w:szCs w:val="18"/>
        </w:rPr>
        <w:t>ELSE the value of the field CATEGORY OF CARE is ‘A ’</w:t>
      </w:r>
    </w:p>
    <w:p w:rsidR="00A87174" w:rsidRPr="00CB19EE" w:rsidRDefault="00B10727" w:rsidP="00A87174">
      <w:pPr>
        <w:ind w:left="720" w:hanging="720"/>
        <w:rPr>
          <w:rFonts w:ascii="Verdana" w:hAnsi="Verdana" w:cs="Tahoma"/>
          <w:sz w:val="18"/>
          <w:szCs w:val="18"/>
        </w:rPr>
      </w:pPr>
      <w:r w:rsidRPr="00CB19EE">
        <w:rPr>
          <w:rFonts w:ascii="Verdana" w:hAnsi="Verdana" w:cs="Tahoma"/>
          <w:sz w:val="18"/>
          <w:szCs w:val="18"/>
        </w:rPr>
        <w:t>ELSE IF the value of PRINCIPAL TREATMENT DIAGNOSIS CODE relates to obstetrics (first 3 characters between '630' and '676' or is equal to 'V22' or 'V23' or 'V24' or 'V28') then</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IF ((the value of the field PRINCIPAL TREATMENT DIAGNOSIS CODE (first 3 characters) is greater than or equal to '640'</w:t>
      </w:r>
    </w:p>
    <w:p w:rsidR="00A87174" w:rsidRPr="00CB19EE" w:rsidRDefault="00B10727" w:rsidP="00A87174">
      <w:pPr>
        <w:ind w:left="1260"/>
        <w:rPr>
          <w:rFonts w:ascii="Verdana" w:hAnsi="Verdana" w:cs="Tahoma"/>
          <w:sz w:val="18"/>
          <w:szCs w:val="18"/>
        </w:rPr>
      </w:pPr>
      <w:r w:rsidRPr="00CB19EE">
        <w:rPr>
          <w:rFonts w:ascii="Verdana" w:hAnsi="Verdana" w:cs="Tahoma"/>
          <w:sz w:val="18"/>
          <w:szCs w:val="18"/>
        </w:rPr>
        <w:t>and the value of the field PRINCIPAL TREATMENT DIAGNOSIS CODE (first 3 characters) is less than or equal to '669')</w:t>
      </w:r>
    </w:p>
    <w:p w:rsidR="00A87174" w:rsidRPr="00CB19EE" w:rsidRDefault="00B10727" w:rsidP="00A87174">
      <w:pPr>
        <w:ind w:left="1260"/>
        <w:rPr>
          <w:rFonts w:ascii="Verdana" w:hAnsi="Verdana" w:cs="Tahoma"/>
          <w:sz w:val="18"/>
          <w:szCs w:val="18"/>
        </w:rPr>
      </w:pPr>
      <w:r w:rsidRPr="00CB19EE">
        <w:rPr>
          <w:rFonts w:ascii="Verdana" w:hAnsi="Verdana" w:cs="Tahoma"/>
          <w:sz w:val="18"/>
          <w:szCs w:val="18"/>
        </w:rPr>
        <w:t>and the value of the field PRINCIPAL TREATMENT DIAGNOSIS CODE (position 5) is equal to '1 ' OR '2 ')</w:t>
      </w:r>
    </w:p>
    <w:p w:rsidR="00A87174" w:rsidRPr="00CB19EE" w:rsidRDefault="00B10727" w:rsidP="00A87174">
      <w:pPr>
        <w:ind w:left="1530"/>
        <w:rPr>
          <w:rFonts w:ascii="Verdana" w:hAnsi="Verdana" w:cs="Tahoma"/>
          <w:sz w:val="18"/>
          <w:szCs w:val="18"/>
        </w:rPr>
      </w:pPr>
      <w:r w:rsidRPr="00CB19EE">
        <w:rPr>
          <w:rFonts w:ascii="Verdana" w:hAnsi="Verdana" w:cs="Tahoma"/>
          <w:sz w:val="18"/>
          <w:szCs w:val="18"/>
        </w:rPr>
        <w:t>or the value of the field PRINCIPAL TREATMENT DIAGNOSIS CODE (first 3 characters is equal to '650' then</w:t>
      </w:r>
    </w:p>
    <w:p w:rsidR="00A87174" w:rsidRPr="00CB19EE" w:rsidRDefault="00B10727" w:rsidP="00A87174">
      <w:pPr>
        <w:ind w:left="1260"/>
        <w:rPr>
          <w:rFonts w:ascii="Verdana" w:hAnsi="Verdana" w:cs="Tahoma"/>
          <w:sz w:val="18"/>
          <w:szCs w:val="18"/>
        </w:rPr>
      </w:pPr>
      <w:r w:rsidRPr="00CB19EE">
        <w:rPr>
          <w:rFonts w:ascii="Verdana" w:hAnsi="Verdana" w:cs="Tahoma"/>
          <w:sz w:val="18"/>
          <w:szCs w:val="18"/>
        </w:rPr>
        <w:t>IF the value of the field PATIENT AGE is less than ‘19’ then the value of the field CATEGORY OF CARE is ‘B3’</w:t>
      </w:r>
    </w:p>
    <w:p w:rsidR="00A87174" w:rsidRPr="00CB19EE" w:rsidRDefault="00B10727" w:rsidP="00A87174">
      <w:pPr>
        <w:ind w:left="900"/>
        <w:rPr>
          <w:rFonts w:ascii="Verdana" w:hAnsi="Verdana" w:cs="Tahoma"/>
          <w:sz w:val="18"/>
          <w:szCs w:val="18"/>
        </w:rPr>
      </w:pPr>
      <w:r w:rsidRPr="00CB19EE">
        <w:rPr>
          <w:rFonts w:ascii="Verdana" w:hAnsi="Verdana" w:cs="Tahoma"/>
          <w:sz w:val="18"/>
          <w:szCs w:val="18"/>
        </w:rPr>
        <w:t>ELSE the value of the field CATEGORY OF CARE is ‘B2’</w:t>
      </w:r>
    </w:p>
    <w:p w:rsidR="00A87174" w:rsidRPr="00CB19EE" w:rsidRDefault="00B10727" w:rsidP="00A87174">
      <w:pPr>
        <w:ind w:left="900"/>
        <w:rPr>
          <w:rFonts w:ascii="Verdana" w:hAnsi="Verdana" w:cs="Tahoma"/>
          <w:sz w:val="18"/>
          <w:szCs w:val="18"/>
        </w:rPr>
      </w:pPr>
      <w:r w:rsidRPr="00CB19EE">
        <w:rPr>
          <w:rFonts w:ascii="Verdana" w:hAnsi="Verdana" w:cs="Tahoma"/>
          <w:sz w:val="18"/>
          <w:szCs w:val="18"/>
        </w:rPr>
        <w:t>ELSE IF the value of the field PATIENT AGE is less than ‘19’ then the value of the field CATEGORY OF CARE is ‘B1’</w:t>
      </w:r>
    </w:p>
    <w:p w:rsidR="00A87174" w:rsidRPr="00CB19EE" w:rsidRDefault="00B10727" w:rsidP="00A87174">
      <w:pPr>
        <w:ind w:left="1170"/>
        <w:rPr>
          <w:rFonts w:ascii="Verdana" w:hAnsi="Verdana" w:cs="Tahoma"/>
          <w:sz w:val="18"/>
          <w:szCs w:val="18"/>
        </w:rPr>
      </w:pPr>
      <w:r w:rsidRPr="00CB19EE">
        <w:rPr>
          <w:rFonts w:ascii="Verdana" w:hAnsi="Verdana" w:cs="Tahoma"/>
          <w:sz w:val="18"/>
          <w:szCs w:val="18"/>
        </w:rPr>
        <w:t>ELSE the value of the field CATEGORY OF CARE is ‘B ’</w:t>
      </w:r>
    </w:p>
    <w:p w:rsidR="00A87174" w:rsidRPr="00CB19EE" w:rsidRDefault="00B10727" w:rsidP="00A87174">
      <w:pPr>
        <w:ind w:left="450"/>
        <w:rPr>
          <w:rFonts w:ascii="Verdana" w:hAnsi="Verdana" w:cs="Tahoma"/>
          <w:sz w:val="18"/>
          <w:szCs w:val="18"/>
        </w:rPr>
      </w:pPr>
      <w:r w:rsidRPr="00CB19EE">
        <w:rPr>
          <w:rFonts w:ascii="Verdana" w:hAnsi="Verdana" w:cs="Tahoma"/>
          <w:sz w:val="18"/>
          <w:szCs w:val="18"/>
        </w:rPr>
        <w:t>ELSE  IF the value of PRINCIPAL TREATMENT DIAGNOSIS CODE relates to  gynecology (value range of first 3 characters between '614' and  '629'</w:t>
      </w:r>
    </w:p>
    <w:p w:rsidR="00A87174" w:rsidRPr="00CB19EE" w:rsidRDefault="00B10727" w:rsidP="00A87174">
      <w:pPr>
        <w:ind w:left="1980"/>
        <w:rPr>
          <w:rFonts w:ascii="Verdana" w:hAnsi="Verdana" w:cs="Tahoma"/>
          <w:sz w:val="18"/>
          <w:szCs w:val="18"/>
        </w:rPr>
      </w:pPr>
      <w:r w:rsidRPr="00CB19EE">
        <w:rPr>
          <w:rFonts w:ascii="Verdana" w:hAnsi="Verdana" w:cs="Tahoma"/>
          <w:sz w:val="18"/>
          <w:szCs w:val="18"/>
        </w:rPr>
        <w:t>or is equal to 'V25' or  'V26') then</w:t>
      </w:r>
    </w:p>
    <w:p w:rsidR="00A87174" w:rsidRPr="00CB19EE" w:rsidRDefault="00B10727" w:rsidP="00A87174">
      <w:pPr>
        <w:ind w:left="1170"/>
        <w:rPr>
          <w:rFonts w:ascii="Verdana" w:hAnsi="Verdana" w:cs="Tahoma"/>
          <w:sz w:val="18"/>
          <w:szCs w:val="18"/>
        </w:rPr>
      </w:pPr>
      <w:r w:rsidRPr="00CB19EE">
        <w:rPr>
          <w:rFonts w:ascii="Verdana" w:hAnsi="Verdana" w:cs="Tahoma"/>
          <w:sz w:val="18"/>
          <w:szCs w:val="18"/>
        </w:rPr>
        <w:t>IF the value of the field PATIENT AGE is less than ‘19’ then the value of the field CATEGORY OF CARE is ‘C1’</w:t>
      </w:r>
    </w:p>
    <w:p w:rsidR="00A87174" w:rsidRPr="00CB19EE" w:rsidRDefault="00B10727" w:rsidP="00A87174">
      <w:pPr>
        <w:ind w:left="1170"/>
        <w:rPr>
          <w:rFonts w:ascii="Verdana" w:hAnsi="Verdana" w:cs="Tahoma"/>
          <w:sz w:val="18"/>
          <w:szCs w:val="18"/>
        </w:rPr>
      </w:pPr>
      <w:r w:rsidRPr="00CB19EE">
        <w:rPr>
          <w:rFonts w:ascii="Verdana" w:hAnsi="Verdana" w:cs="Tahoma"/>
          <w:sz w:val="18"/>
          <w:szCs w:val="18"/>
        </w:rPr>
        <w:t>ELSE the value of the field CATEGORY OF CARE is ‘C ’</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ELSE IF (the PRINCIPAL OPERATION/NONSURGICAL PROCEDURE CODE</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is within an operation/non-surgical procedure code range (first 3 characters greater than or  equal to '001' and less than or equal to '869)')</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and (the value of at least one REVENUE CODE (line item) position 1-3 indicates surgery (value of ’036’ (operating room services) or</w:t>
      </w:r>
    </w:p>
    <w:p w:rsidR="00A87174" w:rsidRPr="00CB19EE" w:rsidRDefault="00B10727" w:rsidP="00A87174">
      <w:pPr>
        <w:ind w:left="4770"/>
        <w:rPr>
          <w:rFonts w:ascii="Verdana" w:hAnsi="Verdana" w:cs="Tahoma"/>
          <w:sz w:val="18"/>
          <w:szCs w:val="18"/>
        </w:rPr>
      </w:pPr>
      <w:r w:rsidRPr="00CB19EE">
        <w:rPr>
          <w:rFonts w:ascii="Verdana" w:hAnsi="Verdana" w:cs="Tahoma"/>
          <w:sz w:val="18"/>
          <w:szCs w:val="18"/>
        </w:rPr>
        <w:t>‘045’ (emergency room) or</w:t>
      </w:r>
    </w:p>
    <w:p w:rsidR="00A87174" w:rsidRPr="00CB19EE" w:rsidRDefault="00B10727" w:rsidP="00A87174">
      <w:pPr>
        <w:ind w:left="4770"/>
        <w:rPr>
          <w:rFonts w:ascii="Verdana" w:hAnsi="Verdana" w:cs="Tahoma"/>
          <w:sz w:val="18"/>
          <w:szCs w:val="18"/>
        </w:rPr>
      </w:pPr>
      <w:r w:rsidRPr="00CB19EE">
        <w:rPr>
          <w:rFonts w:ascii="Verdana" w:hAnsi="Verdana" w:cs="Tahoma"/>
          <w:sz w:val="18"/>
          <w:szCs w:val="18"/>
        </w:rPr>
        <w:t>‘072’ (labor room/delivery))) then</w:t>
      </w:r>
    </w:p>
    <w:p w:rsidR="00B10727" w:rsidRPr="00CB19EE" w:rsidRDefault="00B10727" w:rsidP="00A87174">
      <w:pPr>
        <w:tabs>
          <w:tab w:val="left" w:pos="720"/>
        </w:tabs>
        <w:ind w:left="720"/>
        <w:rPr>
          <w:rFonts w:ascii="Verdana" w:hAnsi="Verdana" w:cs="Tahoma"/>
          <w:sz w:val="18"/>
          <w:szCs w:val="18"/>
        </w:rPr>
      </w:pPr>
      <w:r w:rsidRPr="00CB19EE">
        <w:rPr>
          <w:rFonts w:ascii="Verdana" w:hAnsi="Verdana" w:cs="Tahoma"/>
          <w:sz w:val="18"/>
          <w:szCs w:val="18"/>
        </w:rPr>
        <w:t>IF the value of the field PATIENT AGE is less than ‘19’ then the value of the field CATEGORY OF CARE is ‘D1’</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ELSE the value of CATEGORY OF CARE is equal to ‘D ’</w:t>
      </w:r>
    </w:p>
    <w:p w:rsidR="00A87174" w:rsidRPr="00CB19EE" w:rsidRDefault="00B10727" w:rsidP="00A87174">
      <w:pPr>
        <w:ind w:left="450"/>
        <w:rPr>
          <w:rFonts w:ascii="Verdana" w:hAnsi="Verdana" w:cs="Tahoma"/>
          <w:sz w:val="18"/>
          <w:szCs w:val="18"/>
        </w:rPr>
      </w:pPr>
      <w:r w:rsidRPr="00CB19EE">
        <w:rPr>
          <w:rFonts w:ascii="Verdana" w:hAnsi="Verdana" w:cs="Tahoma"/>
          <w:color w:val="000000"/>
          <w:sz w:val="18"/>
          <w:szCs w:val="18"/>
        </w:rPr>
        <w:t>ELSE</w:t>
      </w:r>
      <w:r w:rsidR="002D51D8" w:rsidRPr="00CB19EE">
        <w:rPr>
          <w:rFonts w:ascii="Verdana" w:hAnsi="Verdana" w:cs="Tahoma"/>
          <w:color w:val="000000"/>
          <w:sz w:val="18"/>
          <w:szCs w:val="18"/>
        </w:rPr>
        <w:t xml:space="preserve"> </w:t>
      </w:r>
      <w:r w:rsidRPr="00CB19EE">
        <w:rPr>
          <w:rFonts w:ascii="Verdana" w:hAnsi="Verdana" w:cs="Tahoma"/>
          <w:sz w:val="18"/>
          <w:szCs w:val="18"/>
        </w:rPr>
        <w:t>IF the any occurrence of the field SPECIAL PROCESSING CODE is equal to 'PF' (</w:t>
      </w:r>
      <w:r w:rsidRPr="00CB19EE">
        <w:rPr>
          <w:rFonts w:ascii="Verdana" w:hAnsi="Verdana" w:cs="Tahoma"/>
          <w:snapToGrid w:val="0"/>
          <w:sz w:val="18"/>
          <w:szCs w:val="18"/>
        </w:rPr>
        <w:t>Program for Persons with Disability)</w:t>
      </w:r>
      <w:r w:rsidRPr="00CB19EE">
        <w:rPr>
          <w:rFonts w:ascii="Verdana" w:hAnsi="Verdana" w:cs="Tahoma"/>
          <w:sz w:val="18"/>
          <w:szCs w:val="18"/>
        </w:rPr>
        <w:t xml:space="preserve"> then</w:t>
      </w:r>
    </w:p>
    <w:p w:rsidR="00B10727" w:rsidRPr="00CB19EE" w:rsidRDefault="00B10727" w:rsidP="00A87174">
      <w:pPr>
        <w:ind w:left="900"/>
        <w:rPr>
          <w:rFonts w:ascii="Verdana" w:hAnsi="Verdana" w:cs="Tahoma"/>
          <w:sz w:val="18"/>
          <w:szCs w:val="18"/>
        </w:rPr>
      </w:pPr>
      <w:r w:rsidRPr="00CB19EE">
        <w:rPr>
          <w:rFonts w:ascii="Verdana" w:hAnsi="Verdana" w:cs="Tahoma"/>
          <w:sz w:val="18"/>
          <w:szCs w:val="18"/>
        </w:rPr>
        <w:t>IF the value of the field PATIENT AGE is less than ‘19’ then the value of the field CATEGORY OF CARE is ‘H1’</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ELSE the value of the field CATEGORY OF CARE is ‘H ’</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ELSE</w:t>
      </w:r>
    </w:p>
    <w:p w:rsidR="00A87174" w:rsidRPr="00CB19EE" w:rsidRDefault="00B10727" w:rsidP="00A87174">
      <w:pPr>
        <w:ind w:left="990"/>
        <w:rPr>
          <w:rFonts w:ascii="Verdana" w:hAnsi="Verdana" w:cs="Tahoma"/>
          <w:sz w:val="18"/>
          <w:szCs w:val="18"/>
        </w:rPr>
      </w:pPr>
      <w:r w:rsidRPr="00CB19EE">
        <w:rPr>
          <w:rFonts w:ascii="Verdana" w:hAnsi="Verdana" w:cs="Tahoma"/>
          <w:sz w:val="18"/>
          <w:szCs w:val="18"/>
        </w:rPr>
        <w:t>IF the value of the field PATIENT AGE is less than ‘19’ then the value of the field CATEGORY OF CARE is ‘E1’</w:t>
      </w:r>
    </w:p>
    <w:p w:rsidR="00B10727" w:rsidRPr="00CB19EE" w:rsidRDefault="00B10727" w:rsidP="00A87174">
      <w:pPr>
        <w:ind w:left="990"/>
        <w:rPr>
          <w:rFonts w:ascii="Verdana" w:hAnsi="Verdana" w:cs="Tahoma"/>
          <w:sz w:val="18"/>
          <w:szCs w:val="18"/>
        </w:rPr>
      </w:pPr>
      <w:r w:rsidRPr="00CB19EE">
        <w:rPr>
          <w:rFonts w:ascii="Verdana" w:hAnsi="Verdana" w:cs="Tahoma"/>
          <w:sz w:val="18"/>
          <w:szCs w:val="18"/>
        </w:rPr>
        <w:t>ELSE the value of the field CATEGORY OF CARE is ‘E ’.</w:t>
      </w:r>
    </w:p>
    <w:p w:rsidR="00B10727" w:rsidRPr="00CB19EE" w:rsidRDefault="00B10727">
      <w:pPr>
        <w:ind w:left="720"/>
        <w:rPr>
          <w:rFonts w:ascii="Verdana" w:hAnsi="Verdana" w:cs="Tahoma"/>
          <w:sz w:val="18"/>
          <w:szCs w:val="18"/>
        </w:rPr>
      </w:pPr>
    </w:p>
    <w:p w:rsidR="00B10727" w:rsidRPr="00CB19EE" w:rsidRDefault="00B10727">
      <w:pPr>
        <w:ind w:left="720"/>
        <w:rPr>
          <w:rFonts w:ascii="Verdana" w:hAnsi="Verdana" w:cs="Tahoma"/>
          <w:sz w:val="18"/>
          <w:szCs w:val="18"/>
        </w:rPr>
      </w:pPr>
    </w:p>
    <w:p w:rsidR="00B10727" w:rsidRPr="00CB19EE" w:rsidRDefault="00061446">
      <w:pPr>
        <w:jc w:val="center"/>
        <w:rPr>
          <w:rFonts w:ascii="Verdana" w:hAnsi="Verdana" w:cs="Tahoma"/>
          <w:b/>
          <w:sz w:val="18"/>
          <w:szCs w:val="18"/>
          <w:u w:val="single"/>
        </w:rPr>
      </w:pPr>
      <w:bookmarkStart w:id="5" w:name="OLE_LINK2"/>
      <w:r w:rsidRPr="00CB19EE">
        <w:rPr>
          <w:rFonts w:ascii="Verdana" w:hAnsi="Verdana" w:cs="Tahoma"/>
          <w:b/>
          <w:sz w:val="18"/>
          <w:szCs w:val="18"/>
          <w:u w:val="single"/>
        </w:rPr>
        <w:br w:type="page"/>
      </w:r>
      <w:r w:rsidR="00B10727" w:rsidRPr="00CB19EE">
        <w:rPr>
          <w:rFonts w:ascii="Verdana" w:hAnsi="Verdana" w:cs="Tahoma"/>
          <w:b/>
          <w:sz w:val="18"/>
          <w:szCs w:val="18"/>
          <w:u w:val="single"/>
        </w:rPr>
        <w:lastRenderedPageBreak/>
        <w:t>Appendix G:  Type of Submission</w:t>
      </w:r>
    </w:p>
    <w:p w:rsidR="00B10727" w:rsidRPr="00CB19EE" w:rsidRDefault="00B10727">
      <w:pPr>
        <w:rPr>
          <w:rFonts w:ascii="Verdana" w:hAnsi="Verdana" w:cs="Tahoma"/>
          <w:b/>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The Type of Submission Code is a 1 character field derived from AMOUNT ALLOWED TOTAL, AMOUNT PAID BY OTHER HEALTH INSURANCE, AMOUNT PAID BY GOVERNMENT CONTRACTOR, TOTAL AMOUNT BILLED, DENIAL REASON DERIVED CODE, and SUBMISSION CODE.</w:t>
      </w:r>
    </w:p>
    <w:bookmarkEnd w:id="5"/>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IF AMOUNT ALLOWED TOTAL &gt; 0,</w:t>
      </w:r>
    </w:p>
    <w:p w:rsidR="00B10727" w:rsidRPr="00CB19EE" w:rsidRDefault="00B10727">
      <w:pPr>
        <w:rPr>
          <w:rFonts w:ascii="Verdana" w:hAnsi="Verdana" w:cs="Tahoma"/>
          <w:sz w:val="18"/>
          <w:szCs w:val="18"/>
        </w:rPr>
      </w:pPr>
      <w:r w:rsidRPr="00CB19EE">
        <w:rPr>
          <w:rFonts w:ascii="Verdana" w:hAnsi="Verdana" w:cs="Tahoma"/>
          <w:sz w:val="18"/>
          <w:szCs w:val="18"/>
        </w:rPr>
        <w:tab/>
        <w:t>and AMOUNT PAID BY OTHER HEALTH INSURANCE &gt; 0,</w:t>
      </w:r>
    </w:p>
    <w:p w:rsidR="00B10727" w:rsidRPr="00CB19EE" w:rsidRDefault="00B10727">
      <w:pPr>
        <w:ind w:firstLine="720"/>
        <w:rPr>
          <w:rFonts w:ascii="Verdana" w:hAnsi="Verdana" w:cs="Tahoma"/>
          <w:sz w:val="18"/>
          <w:szCs w:val="18"/>
        </w:rPr>
      </w:pPr>
      <w:r w:rsidRPr="00CB19EE">
        <w:rPr>
          <w:rFonts w:ascii="Verdana" w:hAnsi="Verdana" w:cs="Tahoma"/>
          <w:sz w:val="18"/>
          <w:szCs w:val="18"/>
        </w:rPr>
        <w:t>and AMOUNT PAID BY GOVERNMENT CONTRACTOR &lt; or = 0, then</w:t>
      </w:r>
    </w:p>
    <w:p w:rsidR="00B10727" w:rsidRPr="00CB19EE" w:rsidRDefault="00B10727">
      <w:pPr>
        <w:pStyle w:val="BodyText"/>
        <w:ind w:left="720"/>
        <w:rPr>
          <w:rFonts w:ascii="Verdana" w:hAnsi="Verdana" w:cs="Tahoma"/>
          <w:sz w:val="18"/>
          <w:szCs w:val="18"/>
        </w:rPr>
      </w:pPr>
      <w:r w:rsidRPr="00CB19EE">
        <w:rPr>
          <w:rFonts w:ascii="Verdana" w:hAnsi="Verdana" w:cs="Tahoma"/>
          <w:sz w:val="18"/>
          <w:szCs w:val="18"/>
        </w:rPr>
        <w:t>the value of TYPE OF SUBMISSION, DERIVED is ‘O’ (100% paid by Other  Health insurance)</w:t>
      </w:r>
    </w:p>
    <w:p w:rsidR="00A87174" w:rsidRPr="00CB19EE" w:rsidRDefault="00B10727" w:rsidP="00A87174">
      <w:pPr>
        <w:pStyle w:val="BodyText"/>
        <w:rPr>
          <w:rFonts w:ascii="Verdana" w:hAnsi="Verdana" w:cs="Tahoma"/>
          <w:sz w:val="18"/>
          <w:szCs w:val="18"/>
        </w:rPr>
      </w:pPr>
      <w:r w:rsidRPr="00CB19EE">
        <w:rPr>
          <w:rFonts w:ascii="Verdana" w:hAnsi="Verdana" w:cs="Tahoma"/>
          <w:sz w:val="18"/>
          <w:szCs w:val="18"/>
        </w:rPr>
        <w:t xml:space="preserve"> ELSE</w:t>
      </w:r>
    </w:p>
    <w:p w:rsidR="00A87174" w:rsidRPr="00CB19EE" w:rsidRDefault="00B10727" w:rsidP="00A87174">
      <w:pPr>
        <w:pStyle w:val="BodyText"/>
        <w:ind w:left="450"/>
        <w:rPr>
          <w:rFonts w:ascii="Verdana" w:hAnsi="Verdana" w:cs="Tahoma"/>
          <w:sz w:val="18"/>
          <w:szCs w:val="18"/>
        </w:rPr>
      </w:pPr>
      <w:r w:rsidRPr="00CB19EE">
        <w:rPr>
          <w:rFonts w:ascii="Verdana" w:hAnsi="Verdana" w:cs="Tahoma"/>
          <w:sz w:val="18"/>
          <w:szCs w:val="18"/>
        </w:rPr>
        <w:t>IF AMOUNT ALLOWED TOTAL &lt; OR = 0,</w:t>
      </w:r>
    </w:p>
    <w:p w:rsidR="00B10727" w:rsidRPr="00CB19EE" w:rsidRDefault="00B10727" w:rsidP="00A87174">
      <w:pPr>
        <w:pStyle w:val="BodyText"/>
        <w:ind w:left="810"/>
        <w:rPr>
          <w:rFonts w:ascii="Verdana" w:hAnsi="Verdana" w:cs="Tahoma"/>
          <w:sz w:val="18"/>
          <w:szCs w:val="18"/>
        </w:rPr>
      </w:pPr>
      <w:r w:rsidRPr="00CB19EE">
        <w:rPr>
          <w:rFonts w:ascii="Verdana" w:hAnsi="Verdana" w:cs="Tahoma"/>
          <w:sz w:val="18"/>
          <w:szCs w:val="18"/>
        </w:rPr>
        <w:t>and all Line Items (except for the line with revenue code 0001) contain a value in DENIAL REASON DERIVED CODE,</w:t>
      </w:r>
    </w:p>
    <w:p w:rsidR="00B10727" w:rsidRPr="00CB19EE" w:rsidRDefault="00B10727">
      <w:pPr>
        <w:pStyle w:val="Index1"/>
        <w:rPr>
          <w:rFonts w:ascii="Verdana" w:hAnsi="Verdana" w:cs="Tahoma"/>
          <w:sz w:val="18"/>
          <w:szCs w:val="18"/>
        </w:rPr>
      </w:pPr>
      <w:r w:rsidRPr="00CB19EE">
        <w:rPr>
          <w:rFonts w:ascii="Verdana" w:hAnsi="Verdana" w:cs="Tahoma"/>
          <w:sz w:val="18"/>
          <w:szCs w:val="18"/>
        </w:rPr>
        <w:tab/>
      </w:r>
      <w:r w:rsidRPr="00CB19EE">
        <w:rPr>
          <w:rFonts w:ascii="Verdana" w:hAnsi="Verdana" w:cs="Tahoma"/>
          <w:sz w:val="18"/>
          <w:szCs w:val="18"/>
        </w:rPr>
        <w:tab/>
        <w:t>and the AMOUNT PAID BY OTHER HEALTH INSURANCE = TOTAL AMOUNT BILLED,</w:t>
      </w:r>
    </w:p>
    <w:p w:rsidR="00B10727" w:rsidRPr="00CB19EE" w:rsidRDefault="00B10727">
      <w:pPr>
        <w:rPr>
          <w:rFonts w:ascii="Verdana" w:hAnsi="Verdana" w:cs="Tahoma"/>
          <w:sz w:val="18"/>
          <w:szCs w:val="18"/>
        </w:rPr>
      </w:pPr>
      <w:r w:rsidRPr="00CB19EE">
        <w:rPr>
          <w:rFonts w:ascii="Verdana" w:hAnsi="Verdana" w:cs="Tahoma"/>
          <w:sz w:val="18"/>
          <w:szCs w:val="18"/>
        </w:rPr>
        <w:tab/>
        <w:t xml:space="preserve"> then the value of TYPE OF SUBMISSION, DERIVED is ‘O’ (100% paid by Other Health insurance) </w:t>
      </w:r>
    </w:p>
    <w:p w:rsidR="00A87174" w:rsidRPr="00CB19EE" w:rsidRDefault="00B10727" w:rsidP="00A87174">
      <w:pPr>
        <w:pStyle w:val="BodyText"/>
        <w:rPr>
          <w:rFonts w:ascii="Verdana" w:hAnsi="Verdana" w:cs="Tahoma"/>
          <w:sz w:val="18"/>
          <w:szCs w:val="18"/>
        </w:rPr>
      </w:pPr>
      <w:r w:rsidRPr="00CB19EE">
        <w:rPr>
          <w:rFonts w:ascii="Verdana" w:hAnsi="Verdana" w:cs="Tahoma"/>
          <w:sz w:val="18"/>
          <w:szCs w:val="18"/>
        </w:rPr>
        <w:t xml:space="preserve"> ELSE</w:t>
      </w:r>
    </w:p>
    <w:p w:rsidR="00B10727" w:rsidRPr="00CB19EE" w:rsidRDefault="00B10727" w:rsidP="00A87174">
      <w:pPr>
        <w:pStyle w:val="BodyText"/>
        <w:ind w:left="450"/>
        <w:rPr>
          <w:rFonts w:ascii="Verdana" w:hAnsi="Verdana" w:cs="Tahoma"/>
          <w:sz w:val="18"/>
          <w:szCs w:val="18"/>
        </w:rPr>
      </w:pPr>
      <w:r w:rsidRPr="00CB19EE">
        <w:rPr>
          <w:rFonts w:ascii="Verdana" w:hAnsi="Verdana" w:cs="Tahoma"/>
          <w:sz w:val="18"/>
          <w:szCs w:val="18"/>
        </w:rPr>
        <w:t>IF AMOUNT ALLOWED TOTAL &lt; OR = 0,</w:t>
      </w:r>
    </w:p>
    <w:p w:rsidR="00B10727" w:rsidRPr="00CB19EE" w:rsidRDefault="00B10727">
      <w:pPr>
        <w:pStyle w:val="IndexHeading"/>
        <w:ind w:left="720"/>
        <w:rPr>
          <w:rFonts w:ascii="Verdana" w:hAnsi="Verdana" w:cs="Tahoma"/>
          <w:sz w:val="18"/>
          <w:szCs w:val="18"/>
        </w:rPr>
      </w:pPr>
      <w:r w:rsidRPr="00CB19EE">
        <w:rPr>
          <w:rFonts w:ascii="Verdana" w:hAnsi="Verdana" w:cs="Tahoma"/>
          <w:sz w:val="18"/>
          <w:szCs w:val="18"/>
        </w:rPr>
        <w:t>and all Line Items (except for the line with revenue code 0001) contain a value in DENIAL REASON DERIVED CODE, then</w:t>
      </w:r>
    </w:p>
    <w:p w:rsidR="00B10727" w:rsidRPr="00CB19EE" w:rsidRDefault="00B10727">
      <w:pPr>
        <w:pStyle w:val="BodyText"/>
        <w:ind w:left="720"/>
        <w:rPr>
          <w:rFonts w:ascii="Verdana" w:hAnsi="Verdana" w:cs="Tahoma"/>
          <w:sz w:val="18"/>
          <w:szCs w:val="18"/>
        </w:rPr>
      </w:pPr>
      <w:r w:rsidRPr="00CB19EE">
        <w:rPr>
          <w:rFonts w:ascii="Verdana" w:hAnsi="Verdana" w:cs="Tahoma"/>
          <w:sz w:val="18"/>
          <w:szCs w:val="18"/>
        </w:rPr>
        <w:t>the value of TYPE OF SUBMISSION, DERIVED is ‘D’ (Complete contractor denial initial TED Record submission)</w:t>
      </w:r>
    </w:p>
    <w:p w:rsidR="00B10727" w:rsidRPr="00CB19EE" w:rsidRDefault="00B10727">
      <w:pPr>
        <w:pStyle w:val="BodyText"/>
        <w:rPr>
          <w:rFonts w:ascii="Verdana" w:hAnsi="Verdana" w:cs="Tahoma"/>
          <w:sz w:val="18"/>
          <w:szCs w:val="18"/>
        </w:rPr>
      </w:pPr>
      <w:r w:rsidRPr="00CB19EE">
        <w:rPr>
          <w:rFonts w:ascii="Verdana" w:hAnsi="Verdana" w:cs="Tahoma"/>
          <w:sz w:val="18"/>
          <w:szCs w:val="18"/>
        </w:rPr>
        <w:t xml:space="preserve"> ELSE </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 xml:space="preserve">IF SUBMISSION CODE on the raw TED Record = ‘D’ (Complete contractor denial initial TED Record submission), and AMOUNT ALLOWED (TOTAL) not = 0, </w:t>
      </w:r>
      <w:r w:rsidRPr="00CB19EE">
        <w:rPr>
          <w:rFonts w:ascii="Verdana" w:hAnsi="Verdana" w:cs="Tahoma"/>
          <w:color w:val="000000"/>
          <w:sz w:val="18"/>
          <w:szCs w:val="18"/>
        </w:rPr>
        <w:t xml:space="preserve">and AMOUNT PAID GOVERNMENT CONTRACTOR &gt; 0, </w:t>
      </w:r>
      <w:r w:rsidRPr="00CB19EE">
        <w:rPr>
          <w:rFonts w:ascii="Verdana" w:hAnsi="Verdana" w:cs="Tahoma"/>
          <w:sz w:val="18"/>
          <w:szCs w:val="18"/>
        </w:rPr>
        <w:t>then</w:t>
      </w:r>
    </w:p>
    <w:p w:rsidR="00552E70" w:rsidRPr="00CB19EE" w:rsidRDefault="00B10727" w:rsidP="00A87174">
      <w:pPr>
        <w:ind w:left="720"/>
        <w:rPr>
          <w:rFonts w:ascii="Verdana" w:hAnsi="Verdana" w:cs="Tahoma"/>
          <w:sz w:val="18"/>
          <w:szCs w:val="18"/>
        </w:rPr>
      </w:pPr>
      <w:r w:rsidRPr="00CB19EE">
        <w:rPr>
          <w:rFonts w:ascii="Verdana" w:hAnsi="Verdana" w:cs="Tahoma"/>
          <w:sz w:val="18"/>
          <w:szCs w:val="18"/>
        </w:rPr>
        <w:t>the value of TYPE OF SUBMISSION, DERIVED is ‘I’, (Initial TED Record submission)</w:t>
      </w:r>
    </w:p>
    <w:p w:rsidR="00B10727" w:rsidRPr="00CB19EE" w:rsidRDefault="00552E70" w:rsidP="00552E70">
      <w:pPr>
        <w:rPr>
          <w:rFonts w:ascii="Verdana" w:hAnsi="Verdana" w:cs="Tahoma"/>
          <w:sz w:val="18"/>
          <w:szCs w:val="18"/>
        </w:rPr>
      </w:pPr>
      <w:r w:rsidRPr="00CB19EE">
        <w:rPr>
          <w:rFonts w:ascii="Verdana" w:hAnsi="Verdana" w:cs="Tahoma"/>
          <w:sz w:val="18"/>
          <w:szCs w:val="18"/>
        </w:rPr>
        <w:t xml:space="preserve"> </w:t>
      </w:r>
      <w:r w:rsidR="00B10727" w:rsidRPr="00CB19EE">
        <w:rPr>
          <w:rFonts w:ascii="Verdana" w:hAnsi="Verdana" w:cs="Tahoma"/>
          <w:sz w:val="18"/>
          <w:szCs w:val="18"/>
        </w:rPr>
        <w:t xml:space="preserve">ELSE </w:t>
      </w:r>
    </w:p>
    <w:p w:rsidR="00552E70" w:rsidRPr="00CB19EE" w:rsidRDefault="00B10727" w:rsidP="00552E70">
      <w:pPr>
        <w:ind w:left="720"/>
        <w:rPr>
          <w:rFonts w:ascii="Verdana" w:hAnsi="Verdana" w:cs="Tahoma"/>
          <w:sz w:val="18"/>
          <w:szCs w:val="18"/>
        </w:rPr>
      </w:pPr>
      <w:r w:rsidRPr="00CB19EE">
        <w:rPr>
          <w:rFonts w:ascii="Verdana" w:hAnsi="Verdana" w:cs="Tahoma"/>
          <w:sz w:val="18"/>
          <w:szCs w:val="18"/>
        </w:rPr>
        <w:t>IF SUBMISSION CODE on the raw TED Record = ‘D’ (Complete contractor denial initial TED Record submission) then the value of TYPE OF SUBMISSION, DERIVED is ‘D’ (Complete contractor denial initial TED Record submission)</w:t>
      </w:r>
    </w:p>
    <w:p w:rsidR="00A87174" w:rsidRPr="00CB19EE" w:rsidRDefault="00552E70" w:rsidP="00A87174">
      <w:pPr>
        <w:rPr>
          <w:rFonts w:ascii="Verdana" w:hAnsi="Verdana" w:cs="Tahoma"/>
          <w:sz w:val="18"/>
          <w:szCs w:val="18"/>
        </w:rPr>
      </w:pPr>
      <w:r w:rsidRPr="00CB19EE">
        <w:rPr>
          <w:rFonts w:ascii="Verdana" w:hAnsi="Verdana" w:cs="Tahoma"/>
          <w:sz w:val="18"/>
          <w:szCs w:val="18"/>
        </w:rPr>
        <w:t xml:space="preserve"> </w:t>
      </w:r>
      <w:r w:rsidR="00B10727" w:rsidRPr="00CB19EE">
        <w:rPr>
          <w:rFonts w:ascii="Verdana" w:hAnsi="Verdana" w:cs="Tahoma"/>
          <w:sz w:val="18"/>
          <w:szCs w:val="18"/>
        </w:rPr>
        <w:t>ELSE</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IF SUBMISSION CODE on raw TED Record = ‘A’ (Adjustment to TED Record data) or</w:t>
      </w:r>
    </w:p>
    <w:p w:rsidR="00A87174" w:rsidRPr="00CB19EE" w:rsidRDefault="00B10727" w:rsidP="00A87174">
      <w:pPr>
        <w:ind w:left="720"/>
        <w:rPr>
          <w:rFonts w:ascii="Verdana" w:hAnsi="Verdana" w:cs="Tahoma"/>
          <w:sz w:val="18"/>
          <w:szCs w:val="18"/>
        </w:rPr>
      </w:pPr>
      <w:r w:rsidRPr="00CB19EE">
        <w:rPr>
          <w:rFonts w:ascii="Verdana" w:hAnsi="Verdana" w:cs="Tahoma"/>
          <w:sz w:val="18"/>
          <w:szCs w:val="18"/>
        </w:rPr>
        <w:t>‘B’ (Adjustment to non-TED Record (HCSR) data or ‘I’ (Initial TED Record submission),</w:t>
      </w:r>
    </w:p>
    <w:p w:rsidR="00B10727" w:rsidRPr="00CB19EE" w:rsidRDefault="00B10727" w:rsidP="00A87174">
      <w:pPr>
        <w:ind w:left="720"/>
        <w:rPr>
          <w:rFonts w:ascii="Verdana" w:hAnsi="Verdana" w:cs="Tahoma"/>
          <w:sz w:val="18"/>
          <w:szCs w:val="18"/>
        </w:rPr>
      </w:pPr>
      <w:r w:rsidRPr="00CB19EE">
        <w:rPr>
          <w:rFonts w:ascii="Verdana" w:hAnsi="Verdana" w:cs="Tahoma"/>
          <w:sz w:val="18"/>
          <w:szCs w:val="18"/>
        </w:rPr>
        <w:t>then the value of TYPE OF SUBMISSION, DERIVED is ‘I,’ (Initial TED Record submission</w:t>
      </w:r>
    </w:p>
    <w:p w:rsidR="00B10727" w:rsidRPr="00CB19EE" w:rsidRDefault="00B10727">
      <w:pPr>
        <w:rPr>
          <w:rFonts w:ascii="Verdana" w:hAnsi="Verdana" w:cs="Tahoma"/>
          <w:sz w:val="18"/>
          <w:szCs w:val="18"/>
        </w:rPr>
      </w:pPr>
      <w:r w:rsidRPr="00CB19EE">
        <w:rPr>
          <w:rFonts w:ascii="Verdana" w:hAnsi="Verdana" w:cs="Tahoma"/>
          <w:sz w:val="18"/>
          <w:szCs w:val="18"/>
        </w:rPr>
        <w:t xml:space="preserve">ELSE </w:t>
      </w:r>
    </w:p>
    <w:p w:rsidR="00A87174" w:rsidRPr="00CB19EE" w:rsidRDefault="00B10727" w:rsidP="00A87174">
      <w:pPr>
        <w:ind w:firstLine="720"/>
        <w:rPr>
          <w:rFonts w:ascii="Verdana" w:hAnsi="Verdana" w:cs="Tahoma"/>
          <w:sz w:val="18"/>
          <w:szCs w:val="18"/>
        </w:rPr>
      </w:pPr>
      <w:r w:rsidRPr="00CB19EE">
        <w:rPr>
          <w:rFonts w:ascii="Verdana" w:hAnsi="Verdana" w:cs="Tahoma"/>
          <w:sz w:val="18"/>
          <w:szCs w:val="18"/>
        </w:rPr>
        <w:t>IF SUBMISSION CODE on raw TED Record =</w:t>
      </w:r>
    </w:p>
    <w:p w:rsidR="00A87174" w:rsidRPr="00CB19EE" w:rsidRDefault="00B10727" w:rsidP="00A87174">
      <w:pPr>
        <w:ind w:left="2430"/>
        <w:rPr>
          <w:rFonts w:ascii="Verdana" w:hAnsi="Verdana" w:cs="Tahoma"/>
          <w:sz w:val="18"/>
          <w:szCs w:val="18"/>
        </w:rPr>
      </w:pPr>
      <w:r w:rsidRPr="00CB19EE">
        <w:rPr>
          <w:rFonts w:ascii="Verdana" w:hAnsi="Verdana" w:cs="Tahoma"/>
          <w:sz w:val="18"/>
          <w:szCs w:val="18"/>
        </w:rPr>
        <w:t>‘C’ (Complete cancellation of TED record data) or</w:t>
      </w:r>
    </w:p>
    <w:p w:rsidR="00A87174" w:rsidRPr="00CB19EE" w:rsidRDefault="00B10727" w:rsidP="00A87174">
      <w:pPr>
        <w:ind w:left="2430"/>
        <w:rPr>
          <w:rFonts w:ascii="Verdana" w:hAnsi="Verdana" w:cs="Tahoma"/>
          <w:sz w:val="18"/>
          <w:szCs w:val="18"/>
        </w:rPr>
      </w:pPr>
      <w:r w:rsidRPr="00CB19EE">
        <w:rPr>
          <w:rFonts w:ascii="Verdana" w:hAnsi="Verdana" w:cs="Tahoma"/>
          <w:sz w:val="18"/>
          <w:szCs w:val="18"/>
        </w:rPr>
        <w:t>‘E’ (Complete cancellation of non-TED Record (HCSR) data)</w:t>
      </w:r>
    </w:p>
    <w:p w:rsidR="00B10727" w:rsidRPr="00CB19EE" w:rsidRDefault="00B10727" w:rsidP="00A87174">
      <w:pPr>
        <w:ind w:left="1890"/>
        <w:rPr>
          <w:rFonts w:ascii="Verdana" w:hAnsi="Verdana" w:cs="Tahoma"/>
          <w:sz w:val="18"/>
          <w:szCs w:val="18"/>
        </w:rPr>
      </w:pPr>
      <w:r w:rsidRPr="00CB19EE">
        <w:rPr>
          <w:rFonts w:ascii="Verdana" w:hAnsi="Verdana" w:cs="Tahoma"/>
          <w:sz w:val="18"/>
          <w:szCs w:val="18"/>
        </w:rPr>
        <w:t>then the value of TYPE OF SUBMISSION, DERIVED is ‘C’ (Complete cancellation of TED record data)</w:t>
      </w:r>
    </w:p>
    <w:p w:rsidR="00A87174" w:rsidRPr="00CB19EE" w:rsidRDefault="00B10727" w:rsidP="00A87174">
      <w:pPr>
        <w:rPr>
          <w:rFonts w:ascii="Verdana" w:hAnsi="Verdana" w:cs="Tahoma"/>
          <w:sz w:val="18"/>
          <w:szCs w:val="18"/>
        </w:rPr>
      </w:pPr>
      <w:r w:rsidRPr="00CB19EE">
        <w:rPr>
          <w:rFonts w:ascii="Verdana" w:hAnsi="Verdana" w:cs="Tahoma"/>
          <w:sz w:val="18"/>
          <w:szCs w:val="18"/>
        </w:rPr>
        <w:t>ELSE</w:t>
      </w:r>
    </w:p>
    <w:p w:rsidR="00B10727" w:rsidRPr="00CB19EE" w:rsidRDefault="00B10727" w:rsidP="00A87174">
      <w:pPr>
        <w:ind w:left="630"/>
        <w:rPr>
          <w:rFonts w:ascii="Verdana" w:hAnsi="Verdana" w:cs="Tahoma"/>
          <w:sz w:val="18"/>
          <w:szCs w:val="18"/>
        </w:rPr>
      </w:pPr>
      <w:r w:rsidRPr="00CB19EE">
        <w:rPr>
          <w:rFonts w:ascii="Verdana" w:hAnsi="Verdana" w:cs="Tahoma"/>
          <w:sz w:val="18"/>
          <w:szCs w:val="18"/>
        </w:rPr>
        <w:t>The value of TYPE OF SUBMISSION, DERIVED is the value of SUBMISSION CODE on the raw Record.</w:t>
      </w:r>
    </w:p>
    <w:p w:rsidR="00B10727" w:rsidRPr="00CB19EE" w:rsidRDefault="00B10727">
      <w:pPr>
        <w:rPr>
          <w:rFonts w:ascii="Verdana" w:hAnsi="Verdana" w:cs="Tahoma"/>
          <w:sz w:val="18"/>
          <w:szCs w:val="18"/>
        </w:rPr>
      </w:pPr>
    </w:p>
    <w:p w:rsidR="00B10727" w:rsidRPr="00CB19EE" w:rsidRDefault="00B10727">
      <w:pPr>
        <w:ind w:left="720"/>
        <w:rPr>
          <w:rFonts w:ascii="Verdana" w:hAnsi="Verdana" w:cs="Tahoma"/>
          <w:sz w:val="18"/>
          <w:szCs w:val="18"/>
        </w:rPr>
      </w:pPr>
    </w:p>
    <w:p w:rsidR="00B10727" w:rsidRPr="00CB19EE" w:rsidRDefault="00061446">
      <w:pPr>
        <w:jc w:val="center"/>
        <w:rPr>
          <w:rFonts w:ascii="Verdana" w:hAnsi="Verdana" w:cs="Tahoma"/>
          <w:b/>
          <w:sz w:val="18"/>
          <w:szCs w:val="18"/>
          <w:u w:val="single"/>
        </w:rPr>
      </w:pPr>
      <w:r w:rsidRPr="00CB19EE">
        <w:rPr>
          <w:rFonts w:ascii="Verdana" w:hAnsi="Verdana" w:cs="Tahoma"/>
          <w:b/>
          <w:sz w:val="18"/>
          <w:szCs w:val="18"/>
          <w:u w:val="single"/>
        </w:rPr>
        <w:br w:type="page"/>
      </w:r>
      <w:r w:rsidR="00B10727" w:rsidRPr="00CB19EE">
        <w:rPr>
          <w:rFonts w:ascii="Verdana" w:hAnsi="Verdana" w:cs="Tahoma"/>
          <w:b/>
          <w:sz w:val="18"/>
          <w:szCs w:val="18"/>
          <w:u w:val="single"/>
        </w:rPr>
        <w:lastRenderedPageBreak/>
        <w:t>Appendix H:  TNex Option Period</w:t>
      </w:r>
    </w:p>
    <w:p w:rsidR="00B10727" w:rsidRPr="00CB19EE" w:rsidRDefault="00B10727">
      <w:pPr>
        <w:rPr>
          <w:rFonts w:ascii="Verdana" w:hAnsi="Verdana" w:cs="Tahoma"/>
          <w:b/>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 xml:space="preserve">This variable is a 1 character field that represents the TNex option period of the claim.  It is derived </w:t>
      </w:r>
      <w:r w:rsidR="00061446" w:rsidRPr="00CB19EE">
        <w:rPr>
          <w:rFonts w:ascii="Verdana" w:hAnsi="Verdana" w:cs="Tahoma"/>
          <w:sz w:val="18"/>
          <w:szCs w:val="18"/>
        </w:rPr>
        <w:t>based on the following fields:</w:t>
      </w:r>
    </w:p>
    <w:p w:rsidR="00B10727" w:rsidRPr="00CB19EE" w:rsidRDefault="00B10727">
      <w:pPr>
        <w:numPr>
          <w:ilvl w:val="0"/>
          <w:numId w:val="5"/>
        </w:numPr>
        <w:rPr>
          <w:rFonts w:ascii="Verdana" w:hAnsi="Verdana" w:cs="Tahoma"/>
          <w:sz w:val="18"/>
          <w:szCs w:val="18"/>
        </w:rPr>
      </w:pPr>
      <w:r w:rsidRPr="00CB19EE">
        <w:rPr>
          <w:rFonts w:ascii="Verdana" w:hAnsi="Verdana" w:cs="Tahoma"/>
          <w:sz w:val="18"/>
          <w:szCs w:val="18"/>
        </w:rPr>
        <w:t>Contract Type (</w:t>
      </w:r>
      <w:proofErr w:type="spellStart"/>
      <w:r w:rsidRPr="00CB19EE">
        <w:rPr>
          <w:rFonts w:ascii="Verdana" w:hAnsi="Verdana" w:cs="Tahoma"/>
          <w:sz w:val="18"/>
          <w:szCs w:val="18"/>
        </w:rPr>
        <w:t>contype</w:t>
      </w:r>
      <w:proofErr w:type="spellEnd"/>
      <w:r w:rsidRPr="00CB19EE">
        <w:rPr>
          <w:rFonts w:ascii="Verdana" w:hAnsi="Verdana" w:cs="Tahoma"/>
          <w:sz w:val="18"/>
          <w:szCs w:val="18"/>
        </w:rPr>
        <w:t>)</w:t>
      </w:r>
    </w:p>
    <w:p w:rsidR="00B10727" w:rsidRPr="00CB19EE" w:rsidRDefault="00B10727">
      <w:pPr>
        <w:numPr>
          <w:ilvl w:val="0"/>
          <w:numId w:val="5"/>
        </w:numPr>
        <w:rPr>
          <w:rFonts w:ascii="Verdana" w:hAnsi="Verdana" w:cs="Tahoma"/>
          <w:sz w:val="18"/>
          <w:szCs w:val="18"/>
        </w:rPr>
      </w:pPr>
      <w:r w:rsidRPr="00CB19EE">
        <w:rPr>
          <w:rFonts w:ascii="Verdana" w:hAnsi="Verdana" w:cs="Tahoma"/>
          <w:sz w:val="18"/>
          <w:szCs w:val="18"/>
        </w:rPr>
        <w:t>End Date of Care (cy, cm)</w:t>
      </w:r>
    </w:p>
    <w:p w:rsidR="00B10727" w:rsidRPr="00CB19EE" w:rsidRDefault="00B10727">
      <w:pPr>
        <w:numPr>
          <w:ilvl w:val="0"/>
          <w:numId w:val="5"/>
        </w:numPr>
        <w:rPr>
          <w:rFonts w:ascii="Verdana" w:hAnsi="Verdana" w:cs="Tahoma"/>
          <w:sz w:val="18"/>
          <w:szCs w:val="18"/>
        </w:rPr>
      </w:pPr>
      <w:r w:rsidRPr="00CB19EE">
        <w:rPr>
          <w:rFonts w:ascii="Verdana" w:hAnsi="Verdana" w:cs="Tahoma"/>
          <w:sz w:val="18"/>
          <w:szCs w:val="18"/>
        </w:rPr>
        <w:t>Residence Region (</w:t>
      </w:r>
      <w:proofErr w:type="spellStart"/>
      <w:r w:rsidRPr="00CB19EE">
        <w:rPr>
          <w:rFonts w:ascii="Verdana" w:hAnsi="Verdana" w:cs="Tahoma"/>
          <w:sz w:val="18"/>
          <w:szCs w:val="18"/>
        </w:rPr>
        <w:t>resreg</w:t>
      </w:r>
      <w:proofErr w:type="spellEnd"/>
      <w:r w:rsidRPr="00CB19EE">
        <w:rPr>
          <w:rFonts w:ascii="Verdana" w:hAnsi="Verdana" w:cs="Tahoma"/>
          <w:sz w:val="18"/>
          <w:szCs w:val="18"/>
        </w:rPr>
        <w:t>)</w:t>
      </w:r>
    </w:p>
    <w:p w:rsidR="00B10727" w:rsidRPr="00CB19EE" w:rsidRDefault="00B10727">
      <w:pPr>
        <w:rPr>
          <w:rFonts w:ascii="Verdana" w:hAnsi="Verdana" w:cs="Tahoma"/>
          <w:sz w:val="18"/>
          <w:szCs w:val="18"/>
        </w:rPr>
      </w:pPr>
    </w:p>
    <w:p w:rsidR="00B10727" w:rsidRPr="00CB19EE" w:rsidRDefault="00B10727">
      <w:pPr>
        <w:rPr>
          <w:rFonts w:ascii="Verdana" w:hAnsi="Verdana" w:cs="Tahoma"/>
          <w:sz w:val="18"/>
          <w:szCs w:val="18"/>
        </w:rPr>
      </w:pPr>
      <w:r w:rsidRPr="00CB19EE">
        <w:rPr>
          <w:rFonts w:ascii="Verdana" w:hAnsi="Verdana" w:cs="Tahoma"/>
          <w:sz w:val="18"/>
          <w:szCs w:val="18"/>
        </w:rPr>
        <w:t>The combinations of values in each of these fields that result in a particular TNex Opt</w:t>
      </w:r>
      <w:r w:rsidR="00061446" w:rsidRPr="00CB19EE">
        <w:rPr>
          <w:rFonts w:ascii="Verdana" w:hAnsi="Verdana" w:cs="Tahoma"/>
          <w:sz w:val="18"/>
          <w:szCs w:val="18"/>
        </w:rPr>
        <w:t>ion Period are presented below.</w:t>
      </w:r>
    </w:p>
    <w:p w:rsidR="00B10727" w:rsidRPr="00CB19EE" w:rsidRDefault="00B10727">
      <w:pPr>
        <w:rPr>
          <w:rFonts w:ascii="Verdana" w:hAnsi="Verdana" w:cs="Tahoma"/>
          <w:sz w:val="18"/>
          <w:szCs w:val="18"/>
        </w:rPr>
      </w:pPr>
    </w:p>
    <w:tbl>
      <w:tblPr>
        <w:tblW w:w="8550" w:type="dxa"/>
        <w:jc w:val="center"/>
        <w:tblLayout w:type="fixed"/>
        <w:tblCellMar>
          <w:left w:w="30" w:type="dxa"/>
          <w:right w:w="30" w:type="dxa"/>
        </w:tblCellMar>
        <w:tblLook w:val="0000" w:firstRow="0" w:lastRow="0" w:firstColumn="0" w:lastColumn="0" w:noHBand="0" w:noVBand="0"/>
      </w:tblPr>
      <w:tblGrid>
        <w:gridCol w:w="2385"/>
        <w:gridCol w:w="1080"/>
        <w:gridCol w:w="1350"/>
        <w:gridCol w:w="2430"/>
        <w:gridCol w:w="1305"/>
      </w:tblGrid>
      <w:tr w:rsidR="00061446" w:rsidRPr="00CB19EE">
        <w:trPr>
          <w:cantSplit/>
          <w:trHeight w:val="273"/>
          <w:tblHeader/>
          <w:jc w:val="center"/>
        </w:trPr>
        <w:tc>
          <w:tcPr>
            <w:tcW w:w="2385" w:type="dxa"/>
            <w:tcBorders>
              <w:top w:val="single" w:sz="6" w:space="0" w:color="auto"/>
              <w:left w:val="single" w:sz="6" w:space="0" w:color="auto"/>
              <w:bottom w:val="single" w:sz="6" w:space="0" w:color="auto"/>
              <w:right w:val="single" w:sz="6" w:space="0" w:color="auto"/>
            </w:tcBorders>
            <w:shd w:val="clear" w:color="auto" w:fill="CCCCCC"/>
          </w:tcPr>
          <w:p w:rsidR="00061446" w:rsidRPr="00CB19EE" w:rsidRDefault="00061446">
            <w:pPr>
              <w:jc w:val="center"/>
              <w:rPr>
                <w:rFonts w:ascii="Verdana" w:hAnsi="Verdana" w:cs="Tahoma"/>
                <w:b/>
                <w:snapToGrid w:val="0"/>
                <w:color w:val="000000"/>
                <w:sz w:val="16"/>
                <w:szCs w:val="16"/>
              </w:rPr>
            </w:pPr>
            <w:r w:rsidRPr="00CB19EE">
              <w:rPr>
                <w:rFonts w:ascii="Verdana" w:hAnsi="Verdana" w:cs="Tahoma"/>
                <w:b/>
                <w:snapToGrid w:val="0"/>
                <w:color w:val="000000"/>
                <w:sz w:val="16"/>
                <w:szCs w:val="16"/>
              </w:rPr>
              <w:t>Case</w:t>
            </w:r>
          </w:p>
        </w:tc>
        <w:tc>
          <w:tcPr>
            <w:tcW w:w="1080" w:type="dxa"/>
            <w:tcBorders>
              <w:top w:val="single" w:sz="6" w:space="0" w:color="auto"/>
              <w:left w:val="single" w:sz="6" w:space="0" w:color="auto"/>
              <w:bottom w:val="single" w:sz="6" w:space="0" w:color="auto"/>
              <w:right w:val="single" w:sz="6" w:space="0" w:color="auto"/>
            </w:tcBorders>
            <w:shd w:val="clear" w:color="auto" w:fill="CCCCCC"/>
          </w:tcPr>
          <w:p w:rsidR="00061446" w:rsidRPr="00CB19EE" w:rsidRDefault="00061446">
            <w:pPr>
              <w:jc w:val="center"/>
              <w:rPr>
                <w:rFonts w:ascii="Verdana" w:hAnsi="Verdana" w:cs="Tahoma"/>
                <w:b/>
                <w:snapToGrid w:val="0"/>
                <w:color w:val="000000"/>
                <w:sz w:val="16"/>
                <w:szCs w:val="16"/>
              </w:rPr>
            </w:pPr>
            <w:r w:rsidRPr="00CB19EE">
              <w:rPr>
                <w:rFonts w:ascii="Verdana" w:hAnsi="Verdana" w:cs="Tahoma"/>
                <w:b/>
                <w:snapToGrid w:val="0"/>
                <w:color w:val="000000"/>
                <w:sz w:val="16"/>
                <w:szCs w:val="16"/>
              </w:rPr>
              <w:t>Contract Type (</w:t>
            </w:r>
            <w:proofErr w:type="spellStart"/>
            <w:r w:rsidRPr="00CB19EE">
              <w:rPr>
                <w:rFonts w:ascii="Verdana" w:hAnsi="Verdana" w:cs="Tahoma"/>
                <w:b/>
                <w:snapToGrid w:val="0"/>
                <w:color w:val="000000"/>
                <w:sz w:val="16"/>
                <w:szCs w:val="16"/>
              </w:rPr>
              <w:t>contype</w:t>
            </w:r>
            <w:proofErr w:type="spellEnd"/>
            <w:r w:rsidRPr="00CB19EE">
              <w:rPr>
                <w:rFonts w:ascii="Verdana" w:hAnsi="Verdana" w:cs="Tahoma"/>
                <w:b/>
                <w:snapToGrid w:val="0"/>
                <w:color w:val="000000"/>
                <w:sz w:val="16"/>
                <w:szCs w:val="16"/>
              </w:rPr>
              <w:t>)</w:t>
            </w:r>
          </w:p>
        </w:tc>
        <w:tc>
          <w:tcPr>
            <w:tcW w:w="1350" w:type="dxa"/>
            <w:tcBorders>
              <w:top w:val="single" w:sz="6" w:space="0" w:color="auto"/>
              <w:left w:val="single" w:sz="6" w:space="0" w:color="auto"/>
              <w:bottom w:val="single" w:sz="6" w:space="0" w:color="auto"/>
              <w:right w:val="single" w:sz="6" w:space="0" w:color="auto"/>
            </w:tcBorders>
            <w:shd w:val="clear" w:color="auto" w:fill="CCCCCC"/>
          </w:tcPr>
          <w:p w:rsidR="00061446" w:rsidRPr="00CB19EE" w:rsidRDefault="00061446">
            <w:pPr>
              <w:jc w:val="center"/>
              <w:rPr>
                <w:rFonts w:ascii="Verdana" w:hAnsi="Verdana" w:cs="Tahoma"/>
                <w:b/>
                <w:snapToGrid w:val="0"/>
                <w:color w:val="000000"/>
                <w:sz w:val="16"/>
                <w:szCs w:val="16"/>
              </w:rPr>
            </w:pPr>
            <w:r w:rsidRPr="00CB19EE">
              <w:rPr>
                <w:rFonts w:ascii="Verdana" w:hAnsi="Verdana" w:cs="Tahoma"/>
                <w:b/>
                <w:snapToGrid w:val="0"/>
                <w:color w:val="000000"/>
                <w:sz w:val="16"/>
                <w:szCs w:val="16"/>
              </w:rPr>
              <w:t>Residence Region (</w:t>
            </w:r>
            <w:proofErr w:type="spellStart"/>
            <w:r w:rsidRPr="00CB19EE">
              <w:rPr>
                <w:rFonts w:ascii="Verdana" w:hAnsi="Verdana" w:cs="Tahoma"/>
                <w:b/>
                <w:snapToGrid w:val="0"/>
                <w:color w:val="000000"/>
                <w:sz w:val="16"/>
                <w:szCs w:val="16"/>
              </w:rPr>
              <w:t>resreg</w:t>
            </w:r>
            <w:proofErr w:type="spellEnd"/>
            <w:r w:rsidRPr="00CB19EE">
              <w:rPr>
                <w:rFonts w:ascii="Verdana" w:hAnsi="Verdana" w:cs="Tahoma"/>
                <w:b/>
                <w:snapToGrid w:val="0"/>
                <w:color w:val="000000"/>
                <w:sz w:val="16"/>
                <w:szCs w:val="16"/>
              </w:rPr>
              <w:t>)</w:t>
            </w:r>
          </w:p>
        </w:tc>
        <w:tc>
          <w:tcPr>
            <w:tcW w:w="2430" w:type="dxa"/>
            <w:tcBorders>
              <w:top w:val="single" w:sz="6" w:space="0" w:color="auto"/>
              <w:left w:val="single" w:sz="6" w:space="0" w:color="auto"/>
              <w:bottom w:val="single" w:sz="6" w:space="0" w:color="auto"/>
              <w:right w:val="single" w:sz="6" w:space="0" w:color="auto"/>
            </w:tcBorders>
            <w:shd w:val="clear" w:color="auto" w:fill="CCCCCC"/>
          </w:tcPr>
          <w:p w:rsidR="00061446" w:rsidRPr="00CB19EE" w:rsidRDefault="00061446">
            <w:pPr>
              <w:jc w:val="center"/>
              <w:rPr>
                <w:rFonts w:ascii="Verdana" w:hAnsi="Verdana" w:cs="Tahoma"/>
                <w:b/>
                <w:snapToGrid w:val="0"/>
                <w:color w:val="000000"/>
                <w:sz w:val="16"/>
                <w:szCs w:val="16"/>
              </w:rPr>
            </w:pPr>
            <w:r w:rsidRPr="00CB19EE">
              <w:rPr>
                <w:rFonts w:ascii="Verdana" w:hAnsi="Verdana" w:cs="Tahoma"/>
                <w:b/>
                <w:snapToGrid w:val="0"/>
                <w:color w:val="000000"/>
                <w:sz w:val="16"/>
                <w:szCs w:val="16"/>
              </w:rPr>
              <w:t>End Date of Care</w:t>
            </w:r>
          </w:p>
          <w:p w:rsidR="00061446" w:rsidRPr="00CB19EE" w:rsidRDefault="00061446">
            <w:pPr>
              <w:jc w:val="center"/>
              <w:rPr>
                <w:rFonts w:ascii="Verdana" w:hAnsi="Verdana" w:cs="Tahoma"/>
                <w:b/>
                <w:snapToGrid w:val="0"/>
                <w:color w:val="000000"/>
                <w:sz w:val="16"/>
                <w:szCs w:val="16"/>
              </w:rPr>
            </w:pPr>
            <w:r w:rsidRPr="00CB19EE">
              <w:rPr>
                <w:rFonts w:ascii="Verdana" w:hAnsi="Verdana" w:cs="Tahoma"/>
                <w:b/>
                <w:snapToGrid w:val="0"/>
                <w:color w:val="000000"/>
                <w:sz w:val="16"/>
                <w:szCs w:val="16"/>
              </w:rPr>
              <w:t>(cy, cm)</w:t>
            </w:r>
          </w:p>
        </w:tc>
        <w:tc>
          <w:tcPr>
            <w:tcW w:w="1305" w:type="dxa"/>
            <w:tcBorders>
              <w:top w:val="single" w:sz="6" w:space="0" w:color="auto"/>
              <w:left w:val="single" w:sz="6" w:space="0" w:color="auto"/>
              <w:bottom w:val="single" w:sz="6" w:space="0" w:color="auto"/>
              <w:right w:val="single" w:sz="6" w:space="0" w:color="auto"/>
            </w:tcBorders>
            <w:shd w:val="clear" w:color="auto" w:fill="CCCCCC"/>
          </w:tcPr>
          <w:p w:rsidR="00061446" w:rsidRPr="00CB19EE" w:rsidRDefault="00061446">
            <w:pPr>
              <w:jc w:val="center"/>
              <w:rPr>
                <w:rFonts w:ascii="Verdana" w:hAnsi="Verdana" w:cs="Tahoma"/>
                <w:b/>
                <w:snapToGrid w:val="0"/>
                <w:color w:val="000000"/>
                <w:sz w:val="16"/>
                <w:szCs w:val="16"/>
              </w:rPr>
            </w:pPr>
            <w:r w:rsidRPr="00CB19EE">
              <w:rPr>
                <w:rFonts w:ascii="Verdana" w:hAnsi="Verdana" w:cs="Tahoma"/>
                <w:b/>
                <w:snapToGrid w:val="0"/>
                <w:color w:val="000000"/>
                <w:sz w:val="16"/>
                <w:szCs w:val="16"/>
              </w:rPr>
              <w:t>TNex Option Period</w:t>
            </w:r>
          </w:p>
          <w:p w:rsidR="00061446" w:rsidRPr="00CB19EE" w:rsidRDefault="00061446">
            <w:pPr>
              <w:jc w:val="center"/>
              <w:rPr>
                <w:rFonts w:ascii="Verdana" w:hAnsi="Verdana" w:cs="Tahoma"/>
                <w:b/>
                <w:snapToGrid w:val="0"/>
                <w:color w:val="000000"/>
                <w:sz w:val="16"/>
                <w:szCs w:val="16"/>
              </w:rPr>
            </w:pPr>
            <w:r w:rsidRPr="00CB19EE">
              <w:rPr>
                <w:rFonts w:ascii="Verdana" w:hAnsi="Verdana" w:cs="Tahoma"/>
                <w:b/>
                <w:snapToGrid w:val="0"/>
                <w:color w:val="000000"/>
                <w:sz w:val="16"/>
                <w:szCs w:val="16"/>
              </w:rPr>
              <w:t>(op)</w:t>
            </w:r>
          </w:p>
        </w:tc>
      </w:tr>
      <w:tr w:rsidR="00402653" w:rsidRPr="00CB19EE">
        <w:trPr>
          <w:cantSplit/>
          <w:trHeight w:val="273"/>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c>
          <w:tcPr>
            <w:tcW w:w="1080" w:type="dxa"/>
            <w:vMerge w:val="restart"/>
            <w:tcBorders>
              <w:top w:val="single" w:sz="6" w:space="0" w:color="auto"/>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 (TNex)</w:t>
            </w:r>
          </w:p>
        </w:tc>
        <w:tc>
          <w:tcPr>
            <w:tcW w:w="135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11</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Jun 2004 – Mar 2005</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402653" w:rsidRPr="00CB19EE">
        <w:trPr>
          <w:cantSplit/>
          <w:trHeight w:val="43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2, 5</w:t>
            </w:r>
          </w:p>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9, 10, 12</w:t>
            </w:r>
            <w:r w:rsidR="008A0465" w:rsidRPr="00CB19EE">
              <w:rPr>
                <w:rFonts w:ascii="Verdana" w:hAnsi="Verdana" w:cs="Tahoma"/>
                <w:snapToGrid w:val="0"/>
                <w:color w:val="000000"/>
                <w:sz w:val="16"/>
                <w:szCs w:val="16"/>
              </w:rPr>
              <w:t>, AK</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Jul 2004 – Mar 2005</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402653" w:rsidRPr="00CB19EE">
        <w:trPr>
          <w:cantSplit/>
          <w:trHeight w:val="228"/>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3, 4</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Aug 2004 – Mar 2005</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4</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Sep 2004 – Mar 2005</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5</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 xml:space="preserve">7,8 </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Oct 2004 – Mar 2005</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6</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6</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Nov 2004 – Mar 2005</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7</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AB00B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Nov</w:t>
            </w:r>
            <w:r w:rsidR="00402653" w:rsidRPr="00CB19EE">
              <w:rPr>
                <w:rFonts w:ascii="Verdana" w:hAnsi="Verdana" w:cs="Tahoma"/>
                <w:snapToGrid w:val="0"/>
                <w:color w:val="000000"/>
                <w:sz w:val="16"/>
                <w:szCs w:val="16"/>
              </w:rPr>
              <w:t xml:space="preserve"> 2004 – Mar 2005 </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8</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vMerge w:val="restart"/>
            <w:tcBorders>
              <w:top w:val="single" w:sz="6" w:space="0" w:color="auto"/>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2005 – Mar 2006</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9</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2006 – Mar 2007</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10</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2007 – Mar 2008</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4</w:t>
            </w:r>
          </w:p>
        </w:tc>
      </w:tr>
      <w:tr w:rsidR="00402653"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402653"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11</w:t>
            </w:r>
          </w:p>
        </w:tc>
        <w:tc>
          <w:tcPr>
            <w:tcW w:w="1080" w:type="dxa"/>
            <w:vMerge/>
            <w:tcBorders>
              <w:left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1350" w:type="dxa"/>
            <w:vMerge/>
            <w:tcBorders>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2008 – Mar 2009</w:t>
            </w:r>
          </w:p>
        </w:tc>
        <w:tc>
          <w:tcPr>
            <w:tcW w:w="1305" w:type="dxa"/>
            <w:tcBorders>
              <w:top w:val="single" w:sz="6" w:space="0" w:color="auto"/>
              <w:left w:val="single" w:sz="6" w:space="0" w:color="auto"/>
              <w:bottom w:val="single" w:sz="6" w:space="0" w:color="auto"/>
              <w:right w:val="single" w:sz="6" w:space="0" w:color="auto"/>
            </w:tcBorders>
          </w:tcPr>
          <w:p w:rsidR="00402653" w:rsidRPr="00CB19EE" w:rsidRDefault="0040265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5</w:t>
            </w:r>
          </w:p>
        </w:tc>
      </w:tr>
      <w:tr w:rsidR="00C4590B" w:rsidRPr="00CB19EE">
        <w:trPr>
          <w:cantSplit/>
          <w:trHeight w:val="282"/>
          <w:jc w:val="center"/>
        </w:trPr>
        <w:tc>
          <w:tcPr>
            <w:tcW w:w="2385" w:type="dxa"/>
            <w:tcBorders>
              <w:top w:val="single" w:sz="6" w:space="0" w:color="auto"/>
              <w:left w:val="single" w:sz="6" w:space="0" w:color="auto"/>
              <w:bottom w:val="single" w:sz="6" w:space="0" w:color="auto"/>
              <w:right w:val="single" w:sz="6" w:space="0" w:color="auto"/>
            </w:tcBorders>
          </w:tcPr>
          <w:p w:rsidR="00C4590B"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12</w:t>
            </w:r>
          </w:p>
        </w:tc>
        <w:tc>
          <w:tcPr>
            <w:tcW w:w="1080" w:type="dxa"/>
            <w:vMerge w:val="restart"/>
            <w:tcBorders>
              <w:top w:val="single" w:sz="6" w:space="0" w:color="auto"/>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 (</w:t>
            </w:r>
            <w:proofErr w:type="spellStart"/>
            <w:r w:rsidRPr="00CB19EE">
              <w:rPr>
                <w:rFonts w:ascii="Verdana" w:hAnsi="Verdana" w:cs="Tahoma"/>
                <w:snapToGrid w:val="0"/>
                <w:color w:val="000000"/>
                <w:sz w:val="16"/>
                <w:szCs w:val="16"/>
              </w:rPr>
              <w:t>TRex</w:t>
            </w:r>
            <w:proofErr w:type="spellEnd"/>
            <w:r w:rsidRPr="00CB19EE">
              <w:rPr>
                <w:rFonts w:ascii="Verdana" w:hAnsi="Verdana" w:cs="Tahoma"/>
                <w:snapToGrid w:val="0"/>
                <w:color w:val="000000"/>
                <w:sz w:val="16"/>
                <w:szCs w:val="16"/>
              </w:rPr>
              <w:t>)</w:t>
            </w:r>
          </w:p>
        </w:tc>
        <w:tc>
          <w:tcPr>
            <w:tcW w:w="1350" w:type="dxa"/>
            <w:vMerge w:val="restart"/>
            <w:tcBorders>
              <w:top w:val="single" w:sz="6" w:space="0" w:color="auto"/>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Jun 2004 – May 2005</w:t>
            </w:r>
          </w:p>
        </w:tc>
        <w:tc>
          <w:tcPr>
            <w:tcW w:w="1305"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C4590B" w:rsidRPr="00CB19EE">
        <w:trPr>
          <w:cantSplit/>
          <w:trHeight w:val="282"/>
          <w:jc w:val="center"/>
        </w:trPr>
        <w:tc>
          <w:tcPr>
            <w:tcW w:w="2385" w:type="dxa"/>
            <w:tcBorders>
              <w:top w:val="single" w:sz="6" w:space="0" w:color="auto"/>
              <w:left w:val="single" w:sz="6" w:space="0" w:color="auto"/>
              <w:bottom w:val="single" w:sz="6" w:space="0" w:color="auto"/>
              <w:right w:val="single" w:sz="6" w:space="0" w:color="auto"/>
            </w:tcBorders>
          </w:tcPr>
          <w:p w:rsidR="000B1DAD" w:rsidRPr="00CB19EE" w:rsidRDefault="000B1DAD" w:rsidP="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13</w:t>
            </w:r>
          </w:p>
        </w:tc>
        <w:tc>
          <w:tcPr>
            <w:tcW w:w="1080" w:type="dxa"/>
            <w:vMerge/>
            <w:tcBorders>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Jun 2005 – May 2006</w:t>
            </w:r>
          </w:p>
        </w:tc>
        <w:tc>
          <w:tcPr>
            <w:tcW w:w="1305"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w:t>
            </w:r>
          </w:p>
        </w:tc>
      </w:tr>
      <w:tr w:rsidR="00C4590B" w:rsidRPr="00CB19EE">
        <w:trPr>
          <w:cantSplit/>
          <w:trHeight w:val="282"/>
          <w:jc w:val="center"/>
        </w:trPr>
        <w:tc>
          <w:tcPr>
            <w:tcW w:w="2385" w:type="dxa"/>
            <w:tcBorders>
              <w:top w:val="single" w:sz="6" w:space="0" w:color="auto"/>
              <w:left w:val="single" w:sz="6" w:space="0" w:color="auto"/>
              <w:bottom w:val="single" w:sz="6" w:space="0" w:color="auto"/>
              <w:right w:val="single" w:sz="6" w:space="0" w:color="auto"/>
            </w:tcBorders>
          </w:tcPr>
          <w:p w:rsidR="00C4590B"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14</w:t>
            </w:r>
          </w:p>
        </w:tc>
        <w:tc>
          <w:tcPr>
            <w:tcW w:w="1080" w:type="dxa"/>
            <w:vMerge/>
            <w:tcBorders>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Jun 2006 – May 2007</w:t>
            </w:r>
          </w:p>
        </w:tc>
        <w:tc>
          <w:tcPr>
            <w:tcW w:w="1305"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w:t>
            </w:r>
          </w:p>
        </w:tc>
      </w:tr>
      <w:tr w:rsidR="00C4590B" w:rsidRPr="00CB19EE">
        <w:trPr>
          <w:cantSplit/>
          <w:trHeight w:val="282"/>
          <w:jc w:val="center"/>
        </w:trPr>
        <w:tc>
          <w:tcPr>
            <w:tcW w:w="2385" w:type="dxa"/>
            <w:tcBorders>
              <w:top w:val="single" w:sz="6" w:space="0" w:color="auto"/>
              <w:left w:val="single" w:sz="6" w:space="0" w:color="auto"/>
              <w:bottom w:val="single" w:sz="6" w:space="0" w:color="auto"/>
              <w:right w:val="single" w:sz="6" w:space="0" w:color="auto"/>
            </w:tcBorders>
          </w:tcPr>
          <w:p w:rsidR="00C4590B"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15</w:t>
            </w:r>
          </w:p>
        </w:tc>
        <w:tc>
          <w:tcPr>
            <w:tcW w:w="1080" w:type="dxa"/>
            <w:vMerge/>
            <w:tcBorders>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Jun 2007 – May 2008</w:t>
            </w:r>
          </w:p>
        </w:tc>
        <w:tc>
          <w:tcPr>
            <w:tcW w:w="1305"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4</w:t>
            </w:r>
          </w:p>
        </w:tc>
      </w:tr>
      <w:tr w:rsidR="00C4590B" w:rsidRPr="00CB19EE">
        <w:trPr>
          <w:cantSplit/>
          <w:trHeight w:val="282"/>
          <w:jc w:val="center"/>
        </w:trPr>
        <w:tc>
          <w:tcPr>
            <w:tcW w:w="2385" w:type="dxa"/>
            <w:tcBorders>
              <w:top w:val="single" w:sz="6" w:space="0" w:color="auto"/>
              <w:left w:val="single" w:sz="6" w:space="0" w:color="auto"/>
              <w:bottom w:val="single" w:sz="6" w:space="0" w:color="auto"/>
              <w:right w:val="single" w:sz="6" w:space="0" w:color="auto"/>
            </w:tcBorders>
          </w:tcPr>
          <w:p w:rsidR="00C4590B"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16</w:t>
            </w:r>
          </w:p>
        </w:tc>
        <w:tc>
          <w:tcPr>
            <w:tcW w:w="1080" w:type="dxa"/>
            <w:vMerge/>
            <w:tcBorders>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1350" w:type="dxa"/>
            <w:vMerge/>
            <w:tcBorders>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Jun 2008 – May 2009</w:t>
            </w:r>
          </w:p>
        </w:tc>
        <w:tc>
          <w:tcPr>
            <w:tcW w:w="1305" w:type="dxa"/>
            <w:tcBorders>
              <w:top w:val="single" w:sz="6" w:space="0" w:color="auto"/>
              <w:left w:val="single" w:sz="6" w:space="0" w:color="auto"/>
              <w:bottom w:val="single" w:sz="6" w:space="0" w:color="auto"/>
              <w:right w:val="single" w:sz="6" w:space="0" w:color="auto"/>
            </w:tcBorders>
          </w:tcPr>
          <w:p w:rsidR="00C4590B" w:rsidRPr="00CB19EE" w:rsidRDefault="00C4590B">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5</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17</w:t>
            </w:r>
          </w:p>
        </w:tc>
        <w:tc>
          <w:tcPr>
            <w:tcW w:w="1080" w:type="dxa"/>
            <w:vMerge w:val="restart"/>
            <w:tcBorders>
              <w:top w:val="single" w:sz="6" w:space="0" w:color="auto"/>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4 (TDEFIC)</w:t>
            </w: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11</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2004 –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18</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2, 5</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Jun 2004 –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19</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9, 10, 12</w:t>
            </w:r>
            <w:r w:rsidR="008A0465" w:rsidRPr="00CB19EE">
              <w:rPr>
                <w:rFonts w:ascii="Verdana" w:hAnsi="Verdana" w:cs="Tahoma"/>
                <w:snapToGrid w:val="0"/>
                <w:color w:val="000000"/>
                <w:sz w:val="16"/>
                <w:szCs w:val="16"/>
              </w:rPr>
              <w:t>, AK</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Jul 2004-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20</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3, 4</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Aug 2004 –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21</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Sep 2004 –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22</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 xml:space="preserve">7,8 </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Oct 2004 –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23</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6</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Nov 2004 –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24</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AB00B3">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Nov</w:t>
            </w:r>
            <w:r w:rsidR="001D1261" w:rsidRPr="00CB19EE">
              <w:rPr>
                <w:rFonts w:ascii="Verdana" w:hAnsi="Verdana" w:cs="Tahoma"/>
                <w:snapToGrid w:val="0"/>
                <w:color w:val="000000"/>
                <w:sz w:val="16"/>
                <w:szCs w:val="16"/>
              </w:rPr>
              <w:t xml:space="preserve"> 2004 – Mar 2005</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25</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vMerge w:val="restart"/>
            <w:tcBorders>
              <w:top w:val="single" w:sz="6" w:space="0" w:color="auto"/>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2005 – Mar 2006</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26</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2006 – Mar 2007</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27</w:t>
            </w:r>
          </w:p>
        </w:tc>
        <w:tc>
          <w:tcPr>
            <w:tcW w:w="108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2007 – Mar 2008</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4</w:t>
            </w:r>
          </w:p>
        </w:tc>
      </w:tr>
      <w:tr w:rsidR="001D1261"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1261"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28</w:t>
            </w:r>
          </w:p>
        </w:tc>
        <w:tc>
          <w:tcPr>
            <w:tcW w:w="1080" w:type="dxa"/>
            <w:vMerge/>
            <w:tcBorders>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1350" w:type="dxa"/>
            <w:vMerge/>
            <w:tcBorders>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Apr 2008 – Mar 2009</w:t>
            </w:r>
          </w:p>
        </w:tc>
        <w:tc>
          <w:tcPr>
            <w:tcW w:w="1305" w:type="dxa"/>
            <w:tcBorders>
              <w:top w:val="single" w:sz="6" w:space="0" w:color="auto"/>
              <w:left w:val="single" w:sz="6" w:space="0" w:color="auto"/>
              <w:bottom w:val="single" w:sz="6" w:space="0" w:color="auto"/>
              <w:right w:val="single" w:sz="6" w:space="0" w:color="auto"/>
            </w:tcBorders>
          </w:tcPr>
          <w:p w:rsidR="001D1261" w:rsidRPr="00CB19EE" w:rsidRDefault="001D1261">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5</w:t>
            </w:r>
          </w:p>
        </w:tc>
      </w:tr>
      <w:tr w:rsidR="000B1DAD"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29</w:t>
            </w:r>
          </w:p>
        </w:tc>
        <w:tc>
          <w:tcPr>
            <w:tcW w:w="1080" w:type="dxa"/>
            <w:vMerge w:val="restart"/>
            <w:tcBorders>
              <w:top w:val="single" w:sz="6" w:space="0" w:color="auto"/>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5 (TMOP)</w:t>
            </w:r>
          </w:p>
        </w:tc>
        <w:tc>
          <w:tcPr>
            <w:tcW w:w="1350" w:type="dxa"/>
            <w:vMerge w:val="restart"/>
            <w:tcBorders>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Mar 2003 – Feb 2004</w:t>
            </w:r>
          </w:p>
        </w:tc>
        <w:tc>
          <w:tcPr>
            <w:tcW w:w="130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1</w:t>
            </w:r>
          </w:p>
        </w:tc>
      </w:tr>
      <w:tr w:rsidR="000B1DAD"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30</w:t>
            </w:r>
          </w:p>
        </w:tc>
        <w:tc>
          <w:tcPr>
            <w:tcW w:w="1080" w:type="dxa"/>
            <w:vMerge/>
            <w:tcBorders>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Mar 2004 – Feb 2005</w:t>
            </w:r>
          </w:p>
        </w:tc>
        <w:tc>
          <w:tcPr>
            <w:tcW w:w="130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2</w:t>
            </w:r>
          </w:p>
        </w:tc>
      </w:tr>
      <w:tr w:rsidR="000B1DAD"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31</w:t>
            </w:r>
          </w:p>
        </w:tc>
        <w:tc>
          <w:tcPr>
            <w:tcW w:w="1080" w:type="dxa"/>
            <w:vMerge/>
            <w:tcBorders>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Mar 2005 – Feb 2006</w:t>
            </w:r>
          </w:p>
        </w:tc>
        <w:tc>
          <w:tcPr>
            <w:tcW w:w="130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w:t>
            </w:r>
          </w:p>
        </w:tc>
      </w:tr>
      <w:tr w:rsidR="000B1DAD"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32</w:t>
            </w:r>
          </w:p>
        </w:tc>
        <w:tc>
          <w:tcPr>
            <w:tcW w:w="1080" w:type="dxa"/>
            <w:vMerge/>
            <w:tcBorders>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1350" w:type="dxa"/>
            <w:vMerge/>
            <w:tcBorders>
              <w:left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Mar 2006 – Feb 2007</w:t>
            </w:r>
          </w:p>
        </w:tc>
        <w:tc>
          <w:tcPr>
            <w:tcW w:w="130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4</w:t>
            </w:r>
          </w:p>
        </w:tc>
      </w:tr>
      <w:tr w:rsidR="000B1DAD"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33</w:t>
            </w:r>
          </w:p>
        </w:tc>
        <w:tc>
          <w:tcPr>
            <w:tcW w:w="1080" w:type="dxa"/>
            <w:vMerge/>
            <w:tcBorders>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1350" w:type="dxa"/>
            <w:vMerge/>
            <w:tcBorders>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p>
        </w:tc>
        <w:tc>
          <w:tcPr>
            <w:tcW w:w="2430"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Mar 2007 – Feb 2008</w:t>
            </w:r>
          </w:p>
        </w:tc>
        <w:tc>
          <w:tcPr>
            <w:tcW w:w="1305" w:type="dxa"/>
            <w:tcBorders>
              <w:top w:val="single" w:sz="6" w:space="0" w:color="auto"/>
              <w:left w:val="single" w:sz="6" w:space="0" w:color="auto"/>
              <w:bottom w:val="single" w:sz="6" w:space="0" w:color="auto"/>
              <w:right w:val="single" w:sz="6" w:space="0" w:color="auto"/>
            </w:tcBorders>
          </w:tcPr>
          <w:p w:rsidR="000B1DAD" w:rsidRPr="00CB19EE" w:rsidRDefault="000B1DAD">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5</w:t>
            </w:r>
          </w:p>
        </w:tc>
      </w:tr>
      <w:tr w:rsidR="001D41DB" w:rsidRPr="00CB19EE">
        <w:trPr>
          <w:cantSplit/>
          <w:trHeight w:val="255"/>
          <w:jc w:val="center"/>
        </w:trPr>
        <w:tc>
          <w:tcPr>
            <w:tcW w:w="2385" w:type="dxa"/>
            <w:tcBorders>
              <w:top w:val="single" w:sz="6" w:space="0" w:color="auto"/>
              <w:left w:val="single" w:sz="6" w:space="0" w:color="auto"/>
              <w:bottom w:val="single" w:sz="6" w:space="0" w:color="auto"/>
              <w:right w:val="single" w:sz="6" w:space="0" w:color="auto"/>
            </w:tcBorders>
          </w:tcPr>
          <w:p w:rsidR="001D41DB" w:rsidRPr="00CB19EE" w:rsidRDefault="001D41DB" w:rsidP="00E21660">
            <w:pPr>
              <w:jc w:val="center"/>
              <w:rPr>
                <w:rFonts w:ascii="Verdana" w:hAnsi="Verdana"/>
                <w:snapToGrid w:val="0"/>
                <w:color w:val="000000"/>
                <w:sz w:val="16"/>
                <w:szCs w:val="16"/>
              </w:rPr>
            </w:pPr>
            <w:r w:rsidRPr="00CB19EE">
              <w:rPr>
                <w:rFonts w:ascii="Verdana" w:hAnsi="Verdana"/>
                <w:snapToGrid w:val="0"/>
                <w:color w:val="000000"/>
                <w:sz w:val="16"/>
                <w:szCs w:val="16"/>
              </w:rPr>
              <w:t>34</w:t>
            </w:r>
          </w:p>
        </w:tc>
        <w:tc>
          <w:tcPr>
            <w:tcW w:w="1080" w:type="dxa"/>
            <w:tcBorders>
              <w:left w:val="single" w:sz="6" w:space="0" w:color="auto"/>
              <w:bottom w:val="single" w:sz="6" w:space="0" w:color="auto"/>
              <w:right w:val="single" w:sz="6" w:space="0" w:color="auto"/>
            </w:tcBorders>
          </w:tcPr>
          <w:p w:rsidR="001D41DB" w:rsidRPr="00CB19EE" w:rsidRDefault="001D41DB" w:rsidP="00E21660">
            <w:pPr>
              <w:jc w:val="center"/>
              <w:rPr>
                <w:rFonts w:ascii="Verdana" w:hAnsi="Verdana"/>
                <w:snapToGrid w:val="0"/>
                <w:color w:val="000000"/>
                <w:sz w:val="16"/>
                <w:szCs w:val="16"/>
              </w:rPr>
            </w:pPr>
            <w:r w:rsidRPr="00CB19EE">
              <w:rPr>
                <w:rFonts w:ascii="Verdana" w:hAnsi="Verdana"/>
                <w:snapToGrid w:val="0"/>
                <w:color w:val="000000"/>
                <w:sz w:val="16"/>
                <w:szCs w:val="16"/>
              </w:rPr>
              <w:t>1(TNex)</w:t>
            </w:r>
          </w:p>
        </w:tc>
        <w:tc>
          <w:tcPr>
            <w:tcW w:w="1350" w:type="dxa"/>
            <w:tcBorders>
              <w:left w:val="single" w:sz="6" w:space="0" w:color="auto"/>
              <w:bottom w:val="single" w:sz="6" w:space="0" w:color="auto"/>
              <w:right w:val="single" w:sz="6" w:space="0" w:color="auto"/>
            </w:tcBorders>
          </w:tcPr>
          <w:p w:rsidR="001D41DB" w:rsidRPr="00CB19EE" w:rsidRDefault="001D41DB" w:rsidP="00E21660">
            <w:pPr>
              <w:jc w:val="center"/>
              <w:rPr>
                <w:rFonts w:ascii="Verdana" w:hAnsi="Verdana"/>
                <w:snapToGrid w:val="0"/>
                <w:color w:val="000000"/>
                <w:sz w:val="16"/>
                <w:szCs w:val="16"/>
              </w:rPr>
            </w:pPr>
            <w:r w:rsidRPr="00CB19EE">
              <w:rPr>
                <w:rFonts w:ascii="Verdana" w:hAnsi="Verdan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1D41DB" w:rsidRPr="00CB19EE" w:rsidRDefault="001D41DB" w:rsidP="00E21660">
            <w:pPr>
              <w:jc w:val="center"/>
              <w:rPr>
                <w:rFonts w:ascii="Verdana" w:hAnsi="Verdana"/>
                <w:snapToGrid w:val="0"/>
                <w:color w:val="000000"/>
                <w:sz w:val="16"/>
                <w:szCs w:val="16"/>
              </w:rPr>
            </w:pPr>
            <w:r w:rsidRPr="00CB19EE">
              <w:rPr>
                <w:rFonts w:ascii="Verdana" w:hAnsi="Verdana"/>
                <w:snapToGrid w:val="0"/>
                <w:color w:val="000000"/>
                <w:sz w:val="16"/>
                <w:szCs w:val="16"/>
              </w:rPr>
              <w:t>Apr 2009 – Mar 2010</w:t>
            </w:r>
          </w:p>
        </w:tc>
        <w:tc>
          <w:tcPr>
            <w:tcW w:w="1305" w:type="dxa"/>
            <w:tcBorders>
              <w:top w:val="single" w:sz="6" w:space="0" w:color="auto"/>
              <w:left w:val="single" w:sz="6" w:space="0" w:color="auto"/>
              <w:bottom w:val="single" w:sz="6" w:space="0" w:color="auto"/>
              <w:right w:val="single" w:sz="6" w:space="0" w:color="auto"/>
            </w:tcBorders>
          </w:tcPr>
          <w:p w:rsidR="001D41DB" w:rsidRPr="00CB19EE" w:rsidRDefault="001D41DB" w:rsidP="00E21660">
            <w:pPr>
              <w:jc w:val="center"/>
              <w:rPr>
                <w:rFonts w:ascii="Verdana" w:hAnsi="Verdana"/>
                <w:snapToGrid w:val="0"/>
                <w:color w:val="000000"/>
                <w:sz w:val="16"/>
                <w:szCs w:val="16"/>
              </w:rPr>
            </w:pPr>
            <w:r w:rsidRPr="00CB19EE">
              <w:rPr>
                <w:rFonts w:ascii="Verdana" w:hAnsi="Verdana"/>
                <w:snapToGrid w:val="0"/>
                <w:color w:val="000000"/>
                <w:sz w:val="16"/>
                <w:szCs w:val="16"/>
              </w:rPr>
              <w:t>6</w:t>
            </w:r>
          </w:p>
        </w:tc>
      </w:tr>
      <w:tr w:rsidR="00B10727" w:rsidRPr="00CB19EE">
        <w:trPr>
          <w:cantSplit/>
          <w:trHeight w:val="237"/>
          <w:jc w:val="center"/>
        </w:trPr>
        <w:tc>
          <w:tcPr>
            <w:tcW w:w="2385" w:type="dxa"/>
            <w:tcBorders>
              <w:top w:val="single" w:sz="6" w:space="0" w:color="auto"/>
              <w:left w:val="single" w:sz="6" w:space="0" w:color="auto"/>
              <w:bottom w:val="single" w:sz="6" w:space="0" w:color="auto"/>
              <w:right w:val="single" w:sz="6" w:space="0" w:color="auto"/>
            </w:tcBorders>
          </w:tcPr>
          <w:p w:rsidR="00B10727" w:rsidRPr="00CB19EE" w:rsidRDefault="00B10727">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 xml:space="preserve">Not in any of the above </w:t>
            </w:r>
            <w:r w:rsidR="00410D7D" w:rsidRPr="00CB19EE">
              <w:rPr>
                <w:rFonts w:ascii="Verdana" w:hAnsi="Verdana" w:cs="Tahoma"/>
                <w:snapToGrid w:val="0"/>
                <w:color w:val="000000"/>
                <w:sz w:val="16"/>
                <w:szCs w:val="16"/>
              </w:rPr>
              <w:t>1-</w:t>
            </w:r>
            <w:r w:rsidR="001D41DB" w:rsidRPr="00CB19EE">
              <w:rPr>
                <w:rFonts w:ascii="Verdana" w:hAnsi="Verdana" w:cs="Tahoma"/>
                <w:snapToGrid w:val="0"/>
                <w:color w:val="000000"/>
                <w:sz w:val="16"/>
                <w:szCs w:val="16"/>
              </w:rPr>
              <w:t xml:space="preserve">34 </w:t>
            </w:r>
            <w:r w:rsidRPr="00CB19EE">
              <w:rPr>
                <w:rFonts w:ascii="Verdana" w:hAnsi="Verdana" w:cs="Tahoma"/>
                <w:snapToGrid w:val="0"/>
                <w:color w:val="000000"/>
                <w:sz w:val="16"/>
                <w:szCs w:val="16"/>
              </w:rPr>
              <w:t>cases</w:t>
            </w:r>
          </w:p>
        </w:tc>
        <w:tc>
          <w:tcPr>
            <w:tcW w:w="1080" w:type="dxa"/>
            <w:tcBorders>
              <w:top w:val="single" w:sz="6" w:space="0" w:color="auto"/>
              <w:left w:val="single" w:sz="6" w:space="0" w:color="auto"/>
              <w:bottom w:val="single" w:sz="6" w:space="0" w:color="auto"/>
              <w:right w:val="single" w:sz="6" w:space="0" w:color="auto"/>
            </w:tcBorders>
          </w:tcPr>
          <w:p w:rsidR="00B10727" w:rsidRPr="00CB19EE" w:rsidRDefault="00B10727">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1350" w:type="dxa"/>
            <w:tcBorders>
              <w:top w:val="single" w:sz="6" w:space="0" w:color="auto"/>
              <w:left w:val="single" w:sz="6" w:space="0" w:color="auto"/>
              <w:bottom w:val="single" w:sz="6" w:space="0" w:color="auto"/>
              <w:right w:val="single" w:sz="6" w:space="0" w:color="auto"/>
            </w:tcBorders>
          </w:tcPr>
          <w:p w:rsidR="00B10727" w:rsidRPr="00CB19EE" w:rsidRDefault="00B10727">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2430" w:type="dxa"/>
            <w:tcBorders>
              <w:top w:val="single" w:sz="6" w:space="0" w:color="auto"/>
              <w:left w:val="single" w:sz="6" w:space="0" w:color="auto"/>
              <w:bottom w:val="single" w:sz="6" w:space="0" w:color="auto"/>
              <w:right w:val="single" w:sz="6" w:space="0" w:color="auto"/>
            </w:tcBorders>
          </w:tcPr>
          <w:p w:rsidR="00B10727" w:rsidRPr="00CB19EE" w:rsidRDefault="00B10727">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Any</w:t>
            </w:r>
          </w:p>
        </w:tc>
        <w:tc>
          <w:tcPr>
            <w:tcW w:w="1305" w:type="dxa"/>
            <w:tcBorders>
              <w:top w:val="single" w:sz="6" w:space="0" w:color="auto"/>
              <w:left w:val="single" w:sz="6" w:space="0" w:color="auto"/>
              <w:bottom w:val="single" w:sz="6" w:space="0" w:color="auto"/>
              <w:right w:val="single" w:sz="6" w:space="0" w:color="auto"/>
            </w:tcBorders>
          </w:tcPr>
          <w:p w:rsidR="00B10727" w:rsidRPr="00CB19EE" w:rsidRDefault="00B10727">
            <w:pPr>
              <w:jc w:val="center"/>
              <w:rPr>
                <w:rFonts w:ascii="Verdana" w:hAnsi="Verdana" w:cs="Tahoma"/>
                <w:snapToGrid w:val="0"/>
                <w:color w:val="000000"/>
                <w:sz w:val="16"/>
                <w:szCs w:val="16"/>
              </w:rPr>
            </w:pPr>
            <w:r w:rsidRPr="00CB19EE">
              <w:rPr>
                <w:rFonts w:ascii="Verdana" w:hAnsi="Verdana" w:cs="Tahoma"/>
                <w:snapToGrid w:val="0"/>
                <w:color w:val="000000"/>
                <w:sz w:val="16"/>
                <w:szCs w:val="16"/>
              </w:rPr>
              <w:t>Blank</w:t>
            </w:r>
          </w:p>
        </w:tc>
      </w:tr>
    </w:tbl>
    <w:p w:rsidR="00896023" w:rsidRPr="00CB19EE" w:rsidRDefault="00061446" w:rsidP="00896023">
      <w:pPr>
        <w:jc w:val="center"/>
        <w:rPr>
          <w:rFonts w:ascii="Verdana" w:hAnsi="Verdana" w:cs="Tahoma"/>
          <w:b/>
          <w:sz w:val="18"/>
          <w:szCs w:val="18"/>
          <w:u w:val="single"/>
        </w:rPr>
      </w:pPr>
      <w:r w:rsidRPr="00CB19EE">
        <w:rPr>
          <w:rFonts w:ascii="Verdana" w:hAnsi="Verdana" w:cs="Tahoma"/>
          <w:b/>
          <w:sz w:val="18"/>
          <w:szCs w:val="18"/>
          <w:u w:val="single"/>
        </w:rPr>
        <w:br w:type="page"/>
      </w:r>
      <w:r w:rsidR="00896023" w:rsidRPr="00CB19EE">
        <w:rPr>
          <w:rFonts w:ascii="Verdana" w:hAnsi="Verdana" w:cs="Tahoma"/>
          <w:b/>
          <w:sz w:val="18"/>
          <w:szCs w:val="18"/>
          <w:u w:val="single"/>
        </w:rPr>
        <w:lastRenderedPageBreak/>
        <w:t xml:space="preserve">Appendix I:  </w:t>
      </w:r>
      <w:r w:rsidR="001D19CF" w:rsidRPr="00CB19EE">
        <w:rPr>
          <w:rFonts w:ascii="Verdana" w:hAnsi="Verdana" w:cs="Tahoma"/>
          <w:b/>
          <w:sz w:val="18"/>
          <w:szCs w:val="18"/>
          <w:u w:val="single"/>
        </w:rPr>
        <w:t>Medicare Eligible Retiree Health Care Fund (MERHCF)</w:t>
      </w:r>
      <w:r w:rsidR="00F93533" w:rsidRPr="00CB19EE">
        <w:rPr>
          <w:rFonts w:ascii="Verdana" w:hAnsi="Verdana" w:cs="Tahoma"/>
          <w:b/>
          <w:sz w:val="18"/>
          <w:szCs w:val="18"/>
          <w:u w:val="single"/>
        </w:rPr>
        <w:t xml:space="preserve"> Flag</w:t>
      </w:r>
    </w:p>
    <w:p w:rsidR="00896023" w:rsidRPr="00CB19EE" w:rsidRDefault="00896023" w:rsidP="00896023">
      <w:pPr>
        <w:rPr>
          <w:rFonts w:ascii="Verdana" w:hAnsi="Verdana" w:cs="Tahoma"/>
          <w:b/>
          <w:sz w:val="18"/>
          <w:szCs w:val="18"/>
        </w:rPr>
      </w:pPr>
    </w:p>
    <w:p w:rsidR="00896023" w:rsidRPr="00CB19EE" w:rsidRDefault="00896023" w:rsidP="00061446">
      <w:pPr>
        <w:jc w:val="both"/>
        <w:rPr>
          <w:rFonts w:ascii="Verdana" w:hAnsi="Verdana" w:cs="Tahoma"/>
          <w:sz w:val="18"/>
          <w:szCs w:val="18"/>
        </w:rPr>
      </w:pPr>
      <w:r w:rsidRPr="00CB19EE">
        <w:rPr>
          <w:rFonts w:ascii="Verdana" w:hAnsi="Verdana" w:cs="Tahoma"/>
          <w:sz w:val="18"/>
          <w:szCs w:val="18"/>
        </w:rPr>
        <w:t xml:space="preserve">The </w:t>
      </w:r>
      <w:r w:rsidR="001D19CF" w:rsidRPr="00CB19EE">
        <w:rPr>
          <w:rFonts w:ascii="Verdana" w:hAnsi="Verdana" w:cs="Tahoma"/>
          <w:sz w:val="18"/>
          <w:szCs w:val="18"/>
        </w:rPr>
        <w:t>MERHCF</w:t>
      </w:r>
      <w:r w:rsidRPr="00CB19EE">
        <w:rPr>
          <w:rFonts w:ascii="Verdana" w:hAnsi="Verdana" w:cs="Tahoma"/>
          <w:sz w:val="18"/>
          <w:szCs w:val="18"/>
        </w:rPr>
        <w:t xml:space="preserve"> flag has 4 values</w:t>
      </w:r>
      <w:r w:rsidR="006F304E" w:rsidRPr="00CB19EE">
        <w:rPr>
          <w:rFonts w:ascii="Verdana" w:hAnsi="Verdana" w:cs="Tahoma"/>
          <w:sz w:val="18"/>
          <w:szCs w:val="18"/>
        </w:rPr>
        <w:t xml:space="preserve"> (A,N,U,T)</w:t>
      </w:r>
      <w:r w:rsidR="00D90965" w:rsidRPr="00CB19EE">
        <w:rPr>
          <w:rFonts w:ascii="Verdana" w:hAnsi="Verdana" w:cs="Tahoma"/>
          <w:sz w:val="18"/>
          <w:szCs w:val="18"/>
        </w:rPr>
        <w:t>, which are</w:t>
      </w:r>
      <w:r w:rsidR="00A72B14" w:rsidRPr="00CB19EE">
        <w:rPr>
          <w:rFonts w:ascii="Verdana" w:hAnsi="Verdana" w:cs="Tahoma"/>
          <w:sz w:val="18"/>
          <w:szCs w:val="18"/>
        </w:rPr>
        <w:t xml:space="preserve"> based on accrual fund eligibility and patient age</w:t>
      </w:r>
      <w:r w:rsidR="006F304E" w:rsidRPr="00CB19EE">
        <w:rPr>
          <w:rFonts w:ascii="Verdana" w:hAnsi="Verdana" w:cs="Tahoma"/>
          <w:sz w:val="18"/>
          <w:szCs w:val="18"/>
        </w:rPr>
        <w:t xml:space="preserve"> and beneficiary category (common)</w:t>
      </w:r>
      <w:r w:rsidRPr="00CB19EE">
        <w:rPr>
          <w:rFonts w:ascii="Verdana" w:hAnsi="Verdana" w:cs="Tahoma"/>
          <w:sz w:val="18"/>
          <w:szCs w:val="18"/>
        </w:rPr>
        <w:t xml:space="preserve">. </w:t>
      </w:r>
      <w:r w:rsidR="005D7FA8" w:rsidRPr="00CB19EE">
        <w:rPr>
          <w:rFonts w:ascii="Verdana" w:hAnsi="Verdana" w:cs="Tahoma"/>
          <w:sz w:val="18"/>
          <w:szCs w:val="18"/>
        </w:rPr>
        <w:t xml:space="preserve">First the </w:t>
      </w:r>
      <w:r w:rsidR="00521B8E" w:rsidRPr="00CB19EE">
        <w:rPr>
          <w:rFonts w:ascii="Verdana" w:hAnsi="Verdana" w:cs="Tahoma"/>
          <w:sz w:val="18"/>
          <w:szCs w:val="18"/>
        </w:rPr>
        <w:t>ACCRUAL FUND</w:t>
      </w:r>
      <w:r w:rsidR="005D7FA8" w:rsidRPr="00CB19EE">
        <w:rPr>
          <w:rFonts w:ascii="Verdana" w:hAnsi="Verdana" w:cs="Tahoma"/>
          <w:sz w:val="18"/>
          <w:szCs w:val="18"/>
        </w:rPr>
        <w:t xml:space="preserve"> status is determined, then the patient age </w:t>
      </w:r>
      <w:r w:rsidR="00C42BF5" w:rsidRPr="00CB19EE">
        <w:rPr>
          <w:rFonts w:ascii="Verdana" w:hAnsi="Verdana" w:cs="Tahoma"/>
          <w:sz w:val="18"/>
          <w:szCs w:val="18"/>
        </w:rPr>
        <w:t xml:space="preserve">or ben cat common </w:t>
      </w:r>
      <w:r w:rsidR="005D7FA8" w:rsidRPr="00CB19EE">
        <w:rPr>
          <w:rFonts w:ascii="Verdana" w:hAnsi="Verdana" w:cs="Tahoma"/>
          <w:sz w:val="18"/>
          <w:szCs w:val="18"/>
        </w:rPr>
        <w:t>is used to assign the MERHCF flag.</w:t>
      </w:r>
    </w:p>
    <w:p w:rsidR="005D7FA8" w:rsidRPr="00CB19EE" w:rsidRDefault="005D7FA8" w:rsidP="00061446">
      <w:pPr>
        <w:jc w:val="both"/>
        <w:rPr>
          <w:rFonts w:ascii="Verdana" w:hAnsi="Verdana" w:cs="Tahoma"/>
          <w:sz w:val="18"/>
          <w:szCs w:val="18"/>
        </w:rPr>
      </w:pPr>
    </w:p>
    <w:p w:rsidR="005D7FA8" w:rsidRPr="00CB19EE" w:rsidRDefault="005D7FA8" w:rsidP="00061446">
      <w:pPr>
        <w:jc w:val="both"/>
        <w:rPr>
          <w:rFonts w:ascii="Verdana" w:hAnsi="Verdana" w:cs="Tahoma"/>
          <w:sz w:val="18"/>
          <w:szCs w:val="18"/>
        </w:rPr>
      </w:pPr>
      <w:r w:rsidRPr="00CB19EE">
        <w:rPr>
          <w:rFonts w:ascii="Verdana" w:hAnsi="Verdana" w:cs="Tahoma"/>
          <w:sz w:val="18"/>
          <w:szCs w:val="18"/>
        </w:rPr>
        <w:t>If the DEERS Health Care Delivery Program Code (</w:t>
      </w:r>
      <w:proofErr w:type="spellStart"/>
      <w:r w:rsidRPr="00CB19EE">
        <w:rPr>
          <w:rFonts w:ascii="Verdana" w:hAnsi="Verdana" w:cs="Tahoma"/>
          <w:sz w:val="18"/>
          <w:szCs w:val="18"/>
        </w:rPr>
        <w:t>dhcdp</w:t>
      </w:r>
      <w:proofErr w:type="spellEnd"/>
      <w:r w:rsidRPr="00CB19EE">
        <w:rPr>
          <w:rFonts w:ascii="Verdana" w:hAnsi="Verdana" w:cs="Tahoma"/>
          <w:sz w:val="18"/>
          <w:szCs w:val="18"/>
        </w:rPr>
        <w:t>) is blank, use the Health Care Delivery Program Code from the TED processing (</w:t>
      </w:r>
      <w:proofErr w:type="spellStart"/>
      <w:r w:rsidRPr="00CB19EE">
        <w:rPr>
          <w:rFonts w:ascii="Verdana" w:hAnsi="Verdana" w:cs="Tahoma"/>
          <w:sz w:val="18"/>
          <w:szCs w:val="18"/>
        </w:rPr>
        <w:t>hcdp</w:t>
      </w:r>
      <w:proofErr w:type="spellEnd"/>
      <w:r w:rsidRPr="00CB19EE">
        <w:rPr>
          <w:rFonts w:ascii="Verdana" w:hAnsi="Verdana" w:cs="Tahoma"/>
          <w:sz w:val="18"/>
          <w:szCs w:val="18"/>
        </w:rPr>
        <w:t>)</w:t>
      </w:r>
      <w:r w:rsidR="001B1DED" w:rsidRPr="00CB19EE">
        <w:rPr>
          <w:rFonts w:ascii="Verdana" w:hAnsi="Verdana" w:cs="Tahoma"/>
          <w:sz w:val="18"/>
          <w:szCs w:val="18"/>
        </w:rPr>
        <w:t>.</w:t>
      </w:r>
    </w:p>
    <w:p w:rsidR="001B1DED" w:rsidRPr="00CB19EE" w:rsidRDefault="001B1DED" w:rsidP="00061446">
      <w:pPr>
        <w:jc w:val="both"/>
        <w:rPr>
          <w:rFonts w:ascii="Verdana" w:hAnsi="Verdana" w:cs="Tahoma"/>
          <w:sz w:val="18"/>
          <w:szCs w:val="18"/>
        </w:rPr>
      </w:pPr>
    </w:p>
    <w:p w:rsidR="001B1DED" w:rsidRPr="00CB19EE" w:rsidRDefault="001B1DED" w:rsidP="00061446">
      <w:pPr>
        <w:jc w:val="both"/>
        <w:rPr>
          <w:rFonts w:ascii="Verdana" w:hAnsi="Verdana" w:cs="Tahoma"/>
          <w:sz w:val="18"/>
          <w:szCs w:val="18"/>
        </w:rPr>
      </w:pPr>
      <w:r w:rsidRPr="00CB19EE">
        <w:rPr>
          <w:rFonts w:ascii="Verdana" w:hAnsi="Verdana" w:cs="Tahoma"/>
          <w:sz w:val="18"/>
          <w:szCs w:val="18"/>
        </w:rPr>
        <w:t>If the contractor number (</w:t>
      </w:r>
      <w:proofErr w:type="spellStart"/>
      <w:r w:rsidRPr="00CB19EE">
        <w:rPr>
          <w:rFonts w:ascii="Verdana" w:hAnsi="Verdana" w:cs="Tahoma"/>
          <w:sz w:val="18"/>
          <w:szCs w:val="18"/>
        </w:rPr>
        <w:t>konum</w:t>
      </w:r>
      <w:proofErr w:type="spellEnd"/>
      <w:r w:rsidRPr="00CB19EE">
        <w:rPr>
          <w:rFonts w:ascii="Verdana" w:hAnsi="Verdana" w:cs="Tahoma"/>
          <w:sz w:val="18"/>
          <w:szCs w:val="18"/>
        </w:rPr>
        <w:t>) is '04',</w:t>
      </w:r>
      <w:r w:rsidR="00612859" w:rsidRPr="00CB19EE">
        <w:rPr>
          <w:rFonts w:ascii="Verdana" w:hAnsi="Verdana" w:cs="Tahoma"/>
          <w:sz w:val="18"/>
          <w:szCs w:val="18"/>
        </w:rPr>
        <w:t xml:space="preserve"> '05', '08',</w:t>
      </w:r>
      <w:r w:rsidRPr="00CB19EE">
        <w:rPr>
          <w:rFonts w:ascii="Verdana" w:hAnsi="Verdana" w:cs="Tahoma"/>
          <w:sz w:val="18"/>
          <w:szCs w:val="18"/>
        </w:rPr>
        <w:t xml:space="preserve"> '62', '63' or '64' 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1B1DED" w:rsidRPr="00CB19EE" w:rsidRDefault="001B1DED" w:rsidP="00061446">
      <w:pPr>
        <w:jc w:val="both"/>
        <w:rPr>
          <w:rFonts w:ascii="Verdana" w:hAnsi="Verdana" w:cs="Tahoma"/>
          <w:sz w:val="18"/>
          <w:szCs w:val="18"/>
        </w:rPr>
      </w:pPr>
    </w:p>
    <w:p w:rsidR="001B1DED" w:rsidRPr="00CB19EE" w:rsidRDefault="001B1DED" w:rsidP="001B1DED">
      <w:pPr>
        <w:jc w:val="both"/>
        <w:rPr>
          <w:rFonts w:ascii="Verdana" w:hAnsi="Verdana" w:cs="Tahoma"/>
          <w:sz w:val="18"/>
          <w:szCs w:val="18"/>
        </w:rPr>
      </w:pPr>
      <w:r w:rsidRPr="00CB19EE">
        <w:rPr>
          <w:rFonts w:ascii="Verdana" w:hAnsi="Verdana" w:cs="Tahoma"/>
          <w:sz w:val="18"/>
          <w:szCs w:val="18"/>
        </w:rPr>
        <w:t>If the enrollment status (</w:t>
      </w:r>
      <w:proofErr w:type="spellStart"/>
      <w:r w:rsidRPr="00CB19EE">
        <w:rPr>
          <w:rFonts w:ascii="Verdana" w:hAnsi="Verdana" w:cs="Tahoma"/>
          <w:sz w:val="18"/>
          <w:szCs w:val="18"/>
        </w:rPr>
        <w:t>enrstat</w:t>
      </w:r>
      <w:proofErr w:type="spellEnd"/>
      <w:r w:rsidRPr="00CB19EE">
        <w:rPr>
          <w:rFonts w:ascii="Verdana" w:hAnsi="Verdana" w:cs="Tahoma"/>
          <w:sz w:val="18"/>
          <w:szCs w:val="18"/>
        </w:rPr>
        <w:t xml:space="preserve">) is </w:t>
      </w:r>
      <w:r w:rsidR="00720A7B" w:rsidRPr="00CB19EE">
        <w:rPr>
          <w:rFonts w:ascii="Verdana" w:hAnsi="Verdana" w:cs="Tahoma"/>
          <w:sz w:val="18"/>
          <w:szCs w:val="18"/>
        </w:rPr>
        <w:t xml:space="preserve">'SR', </w:t>
      </w:r>
      <w:r w:rsidRPr="00CB19EE">
        <w:rPr>
          <w:rFonts w:ascii="Verdana" w:hAnsi="Verdana" w:cs="Tahoma"/>
          <w:sz w:val="18"/>
          <w:szCs w:val="18"/>
        </w:rPr>
        <w:t xml:space="preserve">'AA' or 'Y' 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1B1DED" w:rsidRPr="00CB19EE" w:rsidRDefault="001B1DED" w:rsidP="00061446">
      <w:pPr>
        <w:jc w:val="both"/>
        <w:rPr>
          <w:rFonts w:ascii="Verdana" w:hAnsi="Verdana" w:cs="Tahoma"/>
          <w:sz w:val="18"/>
          <w:szCs w:val="18"/>
        </w:rPr>
      </w:pPr>
    </w:p>
    <w:p w:rsidR="001B1DED" w:rsidRPr="00CB19EE" w:rsidRDefault="00720A7B" w:rsidP="00061446">
      <w:pPr>
        <w:jc w:val="both"/>
        <w:rPr>
          <w:rFonts w:ascii="Verdana" w:hAnsi="Verdana" w:cs="Tahoma"/>
          <w:sz w:val="18"/>
          <w:szCs w:val="18"/>
        </w:rPr>
      </w:pPr>
      <w:r w:rsidRPr="00CB19EE">
        <w:rPr>
          <w:rFonts w:ascii="Verdana" w:hAnsi="Verdana" w:cs="Tahoma"/>
          <w:sz w:val="18"/>
          <w:szCs w:val="18"/>
        </w:rPr>
        <w:t>If any special pro</w:t>
      </w:r>
      <w:r w:rsidR="0046567E" w:rsidRPr="00CB19EE">
        <w:rPr>
          <w:rFonts w:ascii="Verdana" w:hAnsi="Verdana" w:cs="Tahoma"/>
          <w:sz w:val="18"/>
          <w:szCs w:val="18"/>
        </w:rPr>
        <w:t>cessing code (sprocd1-sprocd4) is</w:t>
      </w:r>
      <w:r w:rsidRPr="00CB19EE">
        <w:rPr>
          <w:rFonts w:ascii="Verdana" w:hAnsi="Verdana" w:cs="Tahoma"/>
          <w:sz w:val="18"/>
          <w:szCs w:val="18"/>
        </w:rPr>
        <w:t xml:space="preserve"> 'AR'</w:t>
      </w:r>
      <w:r w:rsidR="0046567E" w:rsidRPr="00CB19EE">
        <w:rPr>
          <w:rFonts w:ascii="Verdana" w:hAnsi="Verdana" w:cs="Tahoma"/>
          <w:sz w:val="18"/>
          <w:szCs w:val="18"/>
        </w:rPr>
        <w:t>, 'DC' or 'DE'</w:t>
      </w:r>
      <w:r w:rsidRPr="00CB19EE">
        <w:rPr>
          <w:rFonts w:ascii="Verdana" w:hAnsi="Verdana" w:cs="Tahoma"/>
          <w:sz w:val="18"/>
          <w:szCs w:val="18"/>
        </w:rPr>
        <w:t xml:space="preserve"> 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720A7B" w:rsidRPr="00CB19EE" w:rsidRDefault="00720A7B" w:rsidP="00061446">
      <w:pPr>
        <w:jc w:val="both"/>
        <w:rPr>
          <w:rFonts w:ascii="Verdana" w:hAnsi="Verdana" w:cs="Tahoma"/>
          <w:sz w:val="18"/>
          <w:szCs w:val="18"/>
        </w:rPr>
      </w:pPr>
    </w:p>
    <w:p w:rsidR="00720A7B" w:rsidRPr="00CB19EE" w:rsidRDefault="00720A7B" w:rsidP="00061446">
      <w:pPr>
        <w:jc w:val="both"/>
        <w:rPr>
          <w:rFonts w:ascii="Verdana" w:hAnsi="Verdana" w:cs="Tahoma"/>
          <w:sz w:val="18"/>
          <w:szCs w:val="18"/>
        </w:rPr>
      </w:pPr>
      <w:r w:rsidRPr="00CB19EE">
        <w:rPr>
          <w:rFonts w:ascii="Verdana" w:hAnsi="Verdana" w:cs="Tahoma"/>
          <w:sz w:val="18"/>
          <w:szCs w:val="18"/>
        </w:rPr>
        <w:t>If the member relationship (</w:t>
      </w:r>
      <w:proofErr w:type="spellStart"/>
      <w:r w:rsidRPr="00CB19EE">
        <w:rPr>
          <w:rFonts w:ascii="Verdana" w:hAnsi="Verdana" w:cs="Tahoma"/>
          <w:sz w:val="18"/>
          <w:szCs w:val="18"/>
        </w:rPr>
        <w:t>memrln</w:t>
      </w:r>
      <w:proofErr w:type="spellEnd"/>
      <w:r w:rsidRPr="00CB19EE">
        <w:rPr>
          <w:rFonts w:ascii="Verdana" w:hAnsi="Verdana" w:cs="Tahoma"/>
          <w:sz w:val="18"/>
          <w:szCs w:val="18"/>
        </w:rPr>
        <w:t>) is 'A' or 'Z'</w:t>
      </w:r>
      <w:r w:rsidR="00E7605A" w:rsidRPr="00CB19EE">
        <w:rPr>
          <w:rFonts w:ascii="Verdana" w:hAnsi="Verdana" w:cs="Tahoma"/>
          <w:sz w:val="18"/>
          <w:szCs w:val="18"/>
        </w:rPr>
        <w:t xml:space="preserve"> and either the enrollment status is 'SN' or any special processing code is 'AN' then </w:t>
      </w:r>
      <w:r w:rsidR="00521B8E" w:rsidRPr="00CB19EE">
        <w:rPr>
          <w:rFonts w:ascii="Verdana" w:hAnsi="Verdana" w:cs="Tahoma"/>
          <w:sz w:val="18"/>
          <w:szCs w:val="18"/>
        </w:rPr>
        <w:t>ACCRUAL FUND</w:t>
      </w:r>
      <w:r w:rsidR="00E7605A" w:rsidRPr="00CB19EE">
        <w:rPr>
          <w:rFonts w:ascii="Verdana" w:hAnsi="Verdana" w:cs="Tahoma"/>
          <w:sz w:val="18"/>
          <w:szCs w:val="18"/>
        </w:rPr>
        <w:t xml:space="preserve"> = DHP.</w:t>
      </w:r>
    </w:p>
    <w:p w:rsidR="00E7605A" w:rsidRPr="00CB19EE" w:rsidRDefault="00E7605A" w:rsidP="00061446">
      <w:pPr>
        <w:jc w:val="both"/>
        <w:rPr>
          <w:rFonts w:ascii="Verdana" w:hAnsi="Verdana" w:cs="Tahoma"/>
          <w:sz w:val="18"/>
          <w:szCs w:val="18"/>
        </w:rPr>
      </w:pPr>
    </w:p>
    <w:p w:rsidR="00E7605A" w:rsidRPr="00CB19EE" w:rsidRDefault="00E7605A" w:rsidP="00061446">
      <w:pPr>
        <w:jc w:val="both"/>
        <w:rPr>
          <w:rFonts w:ascii="Verdana" w:hAnsi="Verdana" w:cs="Tahoma"/>
          <w:sz w:val="18"/>
          <w:szCs w:val="18"/>
        </w:rPr>
      </w:pPr>
      <w:r w:rsidRPr="00CB19EE">
        <w:rPr>
          <w:rFonts w:ascii="Verdana" w:hAnsi="Verdana" w:cs="Tahoma"/>
          <w:sz w:val="18"/>
          <w:szCs w:val="18"/>
        </w:rPr>
        <w:t>If the member relationship is 'A' and the member category (</w:t>
      </w:r>
      <w:proofErr w:type="spellStart"/>
      <w:r w:rsidRPr="00CB19EE">
        <w:rPr>
          <w:rFonts w:ascii="Verdana" w:hAnsi="Verdana" w:cs="Tahoma"/>
          <w:sz w:val="18"/>
          <w:szCs w:val="18"/>
        </w:rPr>
        <w:t>memcat</w:t>
      </w:r>
      <w:proofErr w:type="spellEnd"/>
      <w:r w:rsidRPr="00CB19EE">
        <w:rPr>
          <w:rFonts w:ascii="Verdana" w:hAnsi="Verdana" w:cs="Tahoma"/>
          <w:sz w:val="18"/>
          <w:szCs w:val="18"/>
        </w:rPr>
        <w:t xml:space="preserve">) is 'A', 'G', 'J', 'N', 'S', 'T', 'V', or 'Y' 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E7605A" w:rsidRPr="00CB19EE" w:rsidRDefault="00E7605A" w:rsidP="00061446">
      <w:pPr>
        <w:jc w:val="both"/>
        <w:rPr>
          <w:rFonts w:ascii="Verdana" w:hAnsi="Verdana" w:cs="Tahoma"/>
          <w:sz w:val="18"/>
          <w:szCs w:val="18"/>
        </w:rPr>
      </w:pPr>
    </w:p>
    <w:p w:rsidR="00E7605A" w:rsidRPr="00CB19EE" w:rsidRDefault="00E7605A" w:rsidP="00061446">
      <w:pPr>
        <w:jc w:val="both"/>
        <w:rPr>
          <w:rFonts w:ascii="Verdana" w:hAnsi="Verdana" w:cs="Tahoma"/>
          <w:sz w:val="18"/>
          <w:szCs w:val="18"/>
        </w:rPr>
      </w:pPr>
      <w:r w:rsidRPr="00CB19EE">
        <w:rPr>
          <w:rFonts w:ascii="Verdana" w:hAnsi="Verdana" w:cs="Tahoma"/>
          <w:sz w:val="18"/>
          <w:szCs w:val="18"/>
        </w:rPr>
        <w:t>If the health care delivery program code (</w:t>
      </w:r>
      <w:proofErr w:type="spellStart"/>
      <w:r w:rsidRPr="00CB19EE">
        <w:rPr>
          <w:rFonts w:ascii="Verdana" w:hAnsi="Verdana" w:cs="Tahoma"/>
          <w:sz w:val="18"/>
          <w:szCs w:val="18"/>
        </w:rPr>
        <w:t>dhcdp</w:t>
      </w:r>
      <w:proofErr w:type="spellEnd"/>
      <w:r w:rsidRPr="00CB19EE">
        <w:rPr>
          <w:rFonts w:ascii="Verdana" w:hAnsi="Verdana" w:cs="Tahoma"/>
          <w:sz w:val="18"/>
          <w:szCs w:val="18"/>
        </w:rPr>
        <w:t xml:space="preserve"> or </w:t>
      </w:r>
      <w:proofErr w:type="spellStart"/>
      <w:r w:rsidRPr="00CB19EE">
        <w:rPr>
          <w:rFonts w:ascii="Verdana" w:hAnsi="Verdana" w:cs="Tahoma"/>
          <w:sz w:val="18"/>
          <w:szCs w:val="18"/>
        </w:rPr>
        <w:t>hcdp</w:t>
      </w:r>
      <w:proofErr w:type="spellEnd"/>
      <w:r w:rsidRPr="00CB19EE">
        <w:rPr>
          <w:rFonts w:ascii="Verdana" w:hAnsi="Verdana" w:cs="Tahoma"/>
          <w:sz w:val="18"/>
          <w:szCs w:val="18"/>
        </w:rPr>
        <w:t xml:space="preserve">) is between '405' and '414' </w:t>
      </w:r>
      <w:r w:rsidR="0046567E" w:rsidRPr="00CB19EE">
        <w:rPr>
          <w:rFonts w:ascii="Verdana" w:hAnsi="Verdana" w:cs="Tahoma"/>
          <w:sz w:val="18"/>
          <w:szCs w:val="18"/>
        </w:rPr>
        <w:t xml:space="preserve">or between '417' and '421' </w:t>
      </w:r>
      <w:r w:rsidRPr="00CB19EE">
        <w:rPr>
          <w:rFonts w:ascii="Verdana" w:hAnsi="Verdana" w:cs="Tahoma"/>
          <w:sz w:val="18"/>
          <w:szCs w:val="18"/>
        </w:rPr>
        <w:t xml:space="preserve">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E7605A" w:rsidRPr="00CB19EE" w:rsidRDefault="00E7605A" w:rsidP="00061446">
      <w:pPr>
        <w:jc w:val="both"/>
        <w:rPr>
          <w:rFonts w:ascii="Verdana" w:hAnsi="Verdana" w:cs="Tahoma"/>
          <w:sz w:val="18"/>
          <w:szCs w:val="18"/>
        </w:rPr>
      </w:pPr>
    </w:p>
    <w:p w:rsidR="00E7605A" w:rsidRPr="00CB19EE" w:rsidRDefault="00E7605A" w:rsidP="00061446">
      <w:pPr>
        <w:jc w:val="both"/>
        <w:rPr>
          <w:rFonts w:ascii="Verdana" w:hAnsi="Verdana" w:cs="Tahoma"/>
          <w:sz w:val="18"/>
          <w:szCs w:val="18"/>
        </w:rPr>
      </w:pPr>
      <w:r w:rsidRPr="00CB19EE">
        <w:rPr>
          <w:rFonts w:ascii="Verdana" w:hAnsi="Verdana" w:cs="Tahoma"/>
          <w:sz w:val="18"/>
          <w:szCs w:val="18"/>
        </w:rPr>
        <w:t xml:space="preserve">If the health care delivery program code is '000', '121' or '122' 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E7605A" w:rsidRPr="00CB19EE" w:rsidRDefault="00E7605A" w:rsidP="00061446">
      <w:pPr>
        <w:jc w:val="both"/>
        <w:rPr>
          <w:rFonts w:ascii="Verdana" w:hAnsi="Verdana" w:cs="Tahoma"/>
          <w:sz w:val="18"/>
          <w:szCs w:val="18"/>
        </w:rPr>
      </w:pPr>
    </w:p>
    <w:p w:rsidR="00E7605A" w:rsidRPr="00CB19EE" w:rsidRDefault="00E7605A" w:rsidP="00061446">
      <w:pPr>
        <w:jc w:val="both"/>
        <w:rPr>
          <w:rFonts w:ascii="Verdana" w:hAnsi="Verdana" w:cs="Tahoma"/>
          <w:sz w:val="18"/>
          <w:szCs w:val="18"/>
        </w:rPr>
      </w:pPr>
      <w:r w:rsidRPr="00CB19EE">
        <w:rPr>
          <w:rFonts w:ascii="Verdana" w:hAnsi="Verdana" w:cs="Tahoma"/>
          <w:sz w:val="18"/>
          <w:szCs w:val="18"/>
        </w:rPr>
        <w:t>If the other government insurance begin reason code (</w:t>
      </w:r>
      <w:proofErr w:type="spellStart"/>
      <w:r w:rsidRPr="00CB19EE">
        <w:rPr>
          <w:rFonts w:ascii="Verdana" w:hAnsi="Verdana" w:cs="Tahoma"/>
          <w:sz w:val="18"/>
          <w:szCs w:val="18"/>
        </w:rPr>
        <w:t>govinbeg</w:t>
      </w:r>
      <w:proofErr w:type="spellEnd"/>
      <w:r w:rsidRPr="00CB19EE">
        <w:rPr>
          <w:rFonts w:ascii="Verdana" w:hAnsi="Verdana" w:cs="Tahoma"/>
          <w:sz w:val="18"/>
          <w:szCs w:val="18"/>
        </w:rPr>
        <w:t xml:space="preserve">) is 'N' 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E7605A" w:rsidRPr="00CB19EE" w:rsidRDefault="00E7605A" w:rsidP="00061446">
      <w:pPr>
        <w:jc w:val="both"/>
        <w:rPr>
          <w:rFonts w:ascii="Verdana" w:hAnsi="Verdana" w:cs="Tahoma"/>
          <w:sz w:val="18"/>
          <w:szCs w:val="18"/>
        </w:rPr>
      </w:pPr>
    </w:p>
    <w:p w:rsidR="00E7605A" w:rsidRPr="00CB19EE" w:rsidRDefault="00E7605A" w:rsidP="00061446">
      <w:pPr>
        <w:jc w:val="both"/>
        <w:rPr>
          <w:rFonts w:ascii="Verdana" w:hAnsi="Verdana" w:cs="Tahoma"/>
          <w:sz w:val="18"/>
          <w:szCs w:val="18"/>
        </w:rPr>
      </w:pPr>
      <w:r w:rsidRPr="00CB19EE">
        <w:rPr>
          <w:rFonts w:ascii="Verdana" w:hAnsi="Verdana" w:cs="Tahoma"/>
          <w:sz w:val="18"/>
          <w:szCs w:val="18"/>
        </w:rPr>
        <w:t>If the other government insurance (</w:t>
      </w:r>
      <w:proofErr w:type="spellStart"/>
      <w:r w:rsidRPr="00CB19EE">
        <w:rPr>
          <w:rFonts w:ascii="Verdana" w:hAnsi="Verdana" w:cs="Tahoma"/>
          <w:sz w:val="18"/>
          <w:szCs w:val="18"/>
        </w:rPr>
        <w:t>govins</w:t>
      </w:r>
      <w:proofErr w:type="spellEnd"/>
      <w:r w:rsidRPr="00CB19EE">
        <w:rPr>
          <w:rFonts w:ascii="Verdana" w:hAnsi="Verdana" w:cs="Tahoma"/>
          <w:sz w:val="18"/>
          <w:szCs w:val="18"/>
        </w:rPr>
        <w:t xml:space="preserve">) is not 'A', 'C', 'H', 'I', or 'L' then </w:t>
      </w:r>
      <w:r w:rsidR="00521B8E" w:rsidRPr="00CB19EE">
        <w:rPr>
          <w:rFonts w:ascii="Verdana" w:hAnsi="Verdana" w:cs="Tahoma"/>
          <w:sz w:val="18"/>
          <w:szCs w:val="18"/>
        </w:rPr>
        <w:t>ACCRUAL FUND</w:t>
      </w:r>
      <w:r w:rsidRPr="00CB19EE">
        <w:rPr>
          <w:rFonts w:ascii="Verdana" w:hAnsi="Verdana" w:cs="Tahoma"/>
          <w:sz w:val="18"/>
          <w:szCs w:val="18"/>
        </w:rPr>
        <w:t xml:space="preserve"> = DHP.</w:t>
      </w:r>
    </w:p>
    <w:p w:rsidR="00E7605A" w:rsidRPr="00CB19EE" w:rsidRDefault="00E7605A" w:rsidP="00061446">
      <w:pPr>
        <w:jc w:val="both"/>
        <w:rPr>
          <w:rFonts w:ascii="Verdana" w:hAnsi="Verdana" w:cs="Tahoma"/>
          <w:sz w:val="18"/>
          <w:szCs w:val="18"/>
        </w:rPr>
      </w:pPr>
    </w:p>
    <w:p w:rsidR="00D90965" w:rsidRPr="00CB19EE" w:rsidRDefault="00E7605A" w:rsidP="00061446">
      <w:pPr>
        <w:jc w:val="both"/>
        <w:rPr>
          <w:rFonts w:ascii="Verdana" w:hAnsi="Verdana" w:cs="Tahoma"/>
          <w:sz w:val="18"/>
          <w:szCs w:val="18"/>
        </w:rPr>
      </w:pPr>
      <w:r w:rsidRPr="00CB19EE">
        <w:rPr>
          <w:rFonts w:ascii="Verdana" w:hAnsi="Verdana" w:cs="Tahoma"/>
          <w:sz w:val="18"/>
          <w:szCs w:val="18"/>
        </w:rPr>
        <w:t>If the member category is not 'F', 'H', 'R' or 'W' and the health care delivery program code is not blank, '004', '005', '016', '017', '021', '023', '110',</w:t>
      </w:r>
      <w:r w:rsidR="00A72B14" w:rsidRPr="00CB19EE">
        <w:rPr>
          <w:rFonts w:ascii="Verdana" w:hAnsi="Verdana" w:cs="Tahoma"/>
          <w:sz w:val="18"/>
          <w:szCs w:val="18"/>
        </w:rPr>
        <w:t xml:space="preserve"> '111', '114', '115', '136', '137', '138', '139', 143', '144', '148', '149', '151' then </w:t>
      </w:r>
      <w:r w:rsidR="00521B8E" w:rsidRPr="00CB19EE">
        <w:rPr>
          <w:rFonts w:ascii="Verdana" w:hAnsi="Verdana" w:cs="Tahoma"/>
          <w:sz w:val="18"/>
          <w:szCs w:val="18"/>
        </w:rPr>
        <w:t>ACCRUAL FUND</w:t>
      </w:r>
      <w:r w:rsidR="00A72B14" w:rsidRPr="00CB19EE">
        <w:rPr>
          <w:rFonts w:ascii="Verdana" w:hAnsi="Verdana" w:cs="Tahoma"/>
          <w:sz w:val="18"/>
          <w:szCs w:val="18"/>
        </w:rPr>
        <w:t xml:space="preserve"> = DHP.</w:t>
      </w:r>
    </w:p>
    <w:p w:rsidR="00A72B14" w:rsidRPr="00CB19EE" w:rsidRDefault="00A72B14" w:rsidP="00061446">
      <w:pPr>
        <w:jc w:val="both"/>
        <w:rPr>
          <w:rFonts w:ascii="Verdana" w:hAnsi="Verdana" w:cs="Tahoma"/>
          <w:sz w:val="18"/>
          <w:szCs w:val="18"/>
        </w:rPr>
      </w:pPr>
    </w:p>
    <w:p w:rsidR="00A72B14" w:rsidRPr="00CB19EE" w:rsidRDefault="00A72B14" w:rsidP="00061446">
      <w:pPr>
        <w:jc w:val="both"/>
        <w:rPr>
          <w:rFonts w:ascii="Verdana" w:hAnsi="Verdana" w:cs="Tahoma"/>
          <w:sz w:val="18"/>
          <w:szCs w:val="18"/>
        </w:rPr>
      </w:pPr>
      <w:r w:rsidRPr="00CB19EE">
        <w:rPr>
          <w:rFonts w:ascii="Verdana" w:hAnsi="Verdana" w:cs="Tahoma"/>
          <w:sz w:val="18"/>
          <w:szCs w:val="18"/>
        </w:rPr>
        <w:t xml:space="preserve">If none of the above conditions are true then </w:t>
      </w:r>
      <w:r w:rsidR="00521B8E" w:rsidRPr="00CB19EE">
        <w:rPr>
          <w:rFonts w:ascii="Verdana" w:hAnsi="Verdana" w:cs="Tahoma"/>
          <w:sz w:val="18"/>
          <w:szCs w:val="18"/>
        </w:rPr>
        <w:t>ACCRUAL FUND</w:t>
      </w:r>
      <w:r w:rsidRPr="00CB19EE">
        <w:rPr>
          <w:rFonts w:ascii="Verdana" w:hAnsi="Verdana" w:cs="Tahoma"/>
          <w:sz w:val="18"/>
          <w:szCs w:val="18"/>
        </w:rPr>
        <w:t xml:space="preserve"> = MERHCF.</w:t>
      </w:r>
    </w:p>
    <w:p w:rsidR="00A72B14" w:rsidRPr="00CB19EE" w:rsidRDefault="00A72B14" w:rsidP="00061446">
      <w:pPr>
        <w:jc w:val="both"/>
        <w:rPr>
          <w:rFonts w:ascii="Verdana" w:hAnsi="Verdana" w:cs="Tahoma"/>
          <w:sz w:val="18"/>
          <w:szCs w:val="18"/>
        </w:rPr>
      </w:pPr>
    </w:p>
    <w:p w:rsidR="00A72B14" w:rsidRPr="00CB19EE" w:rsidRDefault="00A72B14" w:rsidP="00061446">
      <w:pPr>
        <w:jc w:val="both"/>
        <w:rPr>
          <w:rFonts w:ascii="Verdana" w:hAnsi="Verdana" w:cs="Tahoma"/>
          <w:sz w:val="18"/>
          <w:szCs w:val="18"/>
        </w:rPr>
      </w:pPr>
      <w:r w:rsidRPr="00CB19EE">
        <w:rPr>
          <w:rFonts w:ascii="Verdana" w:hAnsi="Verdana" w:cs="Tahoma"/>
          <w:sz w:val="18"/>
          <w:szCs w:val="18"/>
        </w:rPr>
        <w:t xml:space="preserve">If </w:t>
      </w:r>
      <w:r w:rsidR="00521B8E" w:rsidRPr="00CB19EE">
        <w:rPr>
          <w:rFonts w:ascii="Verdana" w:hAnsi="Verdana" w:cs="Tahoma"/>
          <w:sz w:val="18"/>
          <w:szCs w:val="18"/>
        </w:rPr>
        <w:t>ACCRUAL FUND</w:t>
      </w:r>
      <w:r w:rsidRPr="00CB19EE">
        <w:rPr>
          <w:rFonts w:ascii="Verdana" w:hAnsi="Verdana" w:cs="Tahoma"/>
          <w:sz w:val="18"/>
          <w:szCs w:val="18"/>
        </w:rPr>
        <w:t xml:space="preserve"> is DHP and </w:t>
      </w:r>
      <w:r w:rsidR="0046567E" w:rsidRPr="00CB19EE">
        <w:rPr>
          <w:rFonts w:ascii="Verdana" w:hAnsi="Verdana" w:cs="Tahoma"/>
          <w:sz w:val="18"/>
          <w:szCs w:val="18"/>
        </w:rPr>
        <w:t>the beneficiary category (comben) is 1 or 4,</w:t>
      </w:r>
      <w:r w:rsidRPr="00CB19EE">
        <w:rPr>
          <w:rFonts w:ascii="Verdana" w:hAnsi="Verdana" w:cs="Tahoma"/>
          <w:sz w:val="18"/>
          <w:szCs w:val="18"/>
        </w:rPr>
        <w:t xml:space="preserve"> then MERHCF flag is 'A'.</w:t>
      </w:r>
    </w:p>
    <w:p w:rsidR="00A72B14" w:rsidRPr="00CB19EE" w:rsidRDefault="00A72B14" w:rsidP="00061446">
      <w:pPr>
        <w:jc w:val="both"/>
        <w:rPr>
          <w:rFonts w:ascii="Verdana" w:hAnsi="Verdana" w:cs="Tahoma"/>
          <w:sz w:val="18"/>
          <w:szCs w:val="18"/>
        </w:rPr>
      </w:pPr>
    </w:p>
    <w:p w:rsidR="00A72B14" w:rsidRPr="00CB19EE" w:rsidRDefault="00A72B14" w:rsidP="00A72B14">
      <w:pPr>
        <w:jc w:val="both"/>
        <w:rPr>
          <w:rFonts w:ascii="Verdana" w:hAnsi="Verdana" w:cs="Tahoma"/>
          <w:sz w:val="18"/>
          <w:szCs w:val="18"/>
        </w:rPr>
      </w:pPr>
      <w:r w:rsidRPr="00CB19EE">
        <w:rPr>
          <w:rFonts w:ascii="Verdana" w:hAnsi="Verdana" w:cs="Tahoma"/>
          <w:sz w:val="18"/>
          <w:szCs w:val="18"/>
        </w:rPr>
        <w:t xml:space="preserve"> If </w:t>
      </w:r>
      <w:r w:rsidR="00521B8E" w:rsidRPr="00CB19EE">
        <w:rPr>
          <w:rFonts w:ascii="Verdana" w:hAnsi="Verdana" w:cs="Tahoma"/>
          <w:sz w:val="18"/>
          <w:szCs w:val="18"/>
        </w:rPr>
        <w:t>ACCRUAL FUND</w:t>
      </w:r>
      <w:r w:rsidRPr="00CB19EE">
        <w:rPr>
          <w:rFonts w:ascii="Verdana" w:hAnsi="Verdana" w:cs="Tahoma"/>
          <w:sz w:val="18"/>
          <w:szCs w:val="18"/>
        </w:rPr>
        <w:t xml:space="preserve"> is DHP and </w:t>
      </w:r>
      <w:r w:rsidR="0046567E" w:rsidRPr="00CB19EE">
        <w:rPr>
          <w:rFonts w:ascii="Verdana" w:hAnsi="Verdana" w:cs="Tahoma"/>
          <w:sz w:val="18"/>
          <w:szCs w:val="18"/>
        </w:rPr>
        <w:t>the beneficiary category is 2 or 3,</w:t>
      </w:r>
      <w:r w:rsidRPr="00CB19EE">
        <w:rPr>
          <w:rFonts w:ascii="Verdana" w:hAnsi="Verdana" w:cs="Tahoma"/>
          <w:sz w:val="18"/>
          <w:szCs w:val="18"/>
        </w:rPr>
        <w:t xml:space="preserve"> then MERHCF flag is 'N'.</w:t>
      </w:r>
    </w:p>
    <w:p w:rsidR="00A72B14" w:rsidRPr="00CB19EE" w:rsidRDefault="00A72B14" w:rsidP="00061446">
      <w:pPr>
        <w:jc w:val="both"/>
        <w:rPr>
          <w:rFonts w:ascii="Verdana" w:hAnsi="Verdana" w:cs="Tahoma"/>
          <w:sz w:val="18"/>
          <w:szCs w:val="18"/>
        </w:rPr>
      </w:pPr>
    </w:p>
    <w:p w:rsidR="00A72B14" w:rsidRPr="00CB19EE" w:rsidRDefault="00A72B14" w:rsidP="00A72B14">
      <w:pPr>
        <w:jc w:val="both"/>
        <w:rPr>
          <w:rFonts w:ascii="Verdana" w:hAnsi="Verdana" w:cs="Tahoma"/>
          <w:sz w:val="18"/>
          <w:szCs w:val="18"/>
        </w:rPr>
      </w:pPr>
      <w:r w:rsidRPr="00CB19EE">
        <w:rPr>
          <w:rFonts w:ascii="Verdana" w:hAnsi="Verdana" w:cs="Tahoma"/>
          <w:sz w:val="18"/>
          <w:szCs w:val="18"/>
        </w:rPr>
        <w:t xml:space="preserve">If </w:t>
      </w:r>
      <w:r w:rsidR="00521B8E" w:rsidRPr="00CB19EE">
        <w:rPr>
          <w:rFonts w:ascii="Verdana" w:hAnsi="Verdana" w:cs="Tahoma"/>
          <w:sz w:val="18"/>
          <w:szCs w:val="18"/>
        </w:rPr>
        <w:t>ACCRUAL FUND</w:t>
      </w:r>
      <w:r w:rsidRPr="00CB19EE">
        <w:rPr>
          <w:rFonts w:ascii="Verdana" w:hAnsi="Verdana" w:cs="Tahoma"/>
          <w:sz w:val="18"/>
          <w:szCs w:val="18"/>
        </w:rPr>
        <w:t xml:space="preserve"> is MERHCF and patient age (</w:t>
      </w:r>
      <w:proofErr w:type="spellStart"/>
      <w:r w:rsidRPr="00CB19EE">
        <w:rPr>
          <w:rFonts w:ascii="Verdana" w:hAnsi="Verdana" w:cs="Tahoma"/>
          <w:sz w:val="18"/>
          <w:szCs w:val="18"/>
        </w:rPr>
        <w:t>patage</w:t>
      </w:r>
      <w:proofErr w:type="spellEnd"/>
      <w:r w:rsidRPr="00CB19EE">
        <w:rPr>
          <w:rFonts w:ascii="Verdana" w:hAnsi="Verdana" w:cs="Tahoma"/>
          <w:sz w:val="18"/>
          <w:szCs w:val="18"/>
        </w:rPr>
        <w:t>) &lt; 65 then MERHCF flag is 'U'.</w:t>
      </w:r>
    </w:p>
    <w:p w:rsidR="00A72B14" w:rsidRPr="00CB19EE" w:rsidRDefault="00A72B14" w:rsidP="00A72B14">
      <w:pPr>
        <w:jc w:val="both"/>
        <w:rPr>
          <w:rFonts w:ascii="Verdana" w:hAnsi="Verdana" w:cs="Tahoma"/>
          <w:sz w:val="18"/>
          <w:szCs w:val="18"/>
        </w:rPr>
      </w:pPr>
    </w:p>
    <w:p w:rsidR="00B10727" w:rsidRPr="00CB19EE" w:rsidRDefault="00A72B14" w:rsidP="00A87174">
      <w:pPr>
        <w:jc w:val="both"/>
        <w:rPr>
          <w:rFonts w:ascii="Verdana" w:hAnsi="Verdana" w:cs="Tahoma"/>
          <w:sz w:val="18"/>
          <w:szCs w:val="18"/>
        </w:rPr>
      </w:pPr>
      <w:r w:rsidRPr="00CB19EE">
        <w:rPr>
          <w:rFonts w:ascii="Verdana" w:hAnsi="Verdana" w:cs="Tahoma"/>
          <w:sz w:val="18"/>
          <w:szCs w:val="18"/>
        </w:rPr>
        <w:t xml:space="preserve">If </w:t>
      </w:r>
      <w:r w:rsidR="00521B8E" w:rsidRPr="00CB19EE">
        <w:rPr>
          <w:rFonts w:ascii="Verdana" w:hAnsi="Verdana" w:cs="Tahoma"/>
          <w:sz w:val="18"/>
          <w:szCs w:val="18"/>
        </w:rPr>
        <w:t>ACCRUAL FUND</w:t>
      </w:r>
      <w:r w:rsidRPr="00CB19EE">
        <w:rPr>
          <w:rFonts w:ascii="Verdana" w:hAnsi="Verdana" w:cs="Tahoma"/>
          <w:sz w:val="18"/>
          <w:szCs w:val="18"/>
        </w:rPr>
        <w:t xml:space="preserve"> is MERHCF and patient age (</w:t>
      </w:r>
      <w:proofErr w:type="spellStart"/>
      <w:r w:rsidRPr="00CB19EE">
        <w:rPr>
          <w:rFonts w:ascii="Verdana" w:hAnsi="Verdana" w:cs="Tahoma"/>
          <w:sz w:val="18"/>
          <w:szCs w:val="18"/>
        </w:rPr>
        <w:t>patage</w:t>
      </w:r>
      <w:proofErr w:type="spellEnd"/>
      <w:r w:rsidRPr="00CB19EE">
        <w:rPr>
          <w:rFonts w:ascii="Verdana" w:hAnsi="Verdana" w:cs="Tahoma"/>
          <w:sz w:val="18"/>
          <w:szCs w:val="18"/>
        </w:rPr>
        <w:t>) =&gt; 65 then MERHCF flag is 'T'.</w:t>
      </w:r>
      <w:r w:rsidR="00A87174" w:rsidRPr="00CB19EE">
        <w:rPr>
          <w:rFonts w:ascii="Verdana" w:hAnsi="Verdana" w:cs="Tahoma"/>
          <w:sz w:val="18"/>
          <w:szCs w:val="18"/>
        </w:rPr>
        <w:t xml:space="preserve"> </w:t>
      </w:r>
    </w:p>
    <w:p w:rsidR="00B10727" w:rsidRPr="00CB19EE" w:rsidRDefault="00061446" w:rsidP="0038390A">
      <w:pPr>
        <w:jc w:val="center"/>
        <w:rPr>
          <w:rFonts w:ascii="Verdana" w:hAnsi="Verdana" w:cs="Tahoma"/>
          <w:b/>
          <w:sz w:val="18"/>
          <w:szCs w:val="18"/>
        </w:rPr>
      </w:pPr>
      <w:r w:rsidRPr="00CB19EE">
        <w:rPr>
          <w:rFonts w:ascii="Verdana" w:hAnsi="Verdana" w:cs="Tahoma"/>
          <w:b/>
          <w:sz w:val="18"/>
          <w:szCs w:val="18"/>
        </w:rPr>
        <w:br w:type="page"/>
      </w:r>
      <w:r w:rsidR="0038390A" w:rsidRPr="00CB19EE">
        <w:rPr>
          <w:rFonts w:ascii="Verdana" w:hAnsi="Verdana" w:cs="Tahoma"/>
          <w:b/>
          <w:sz w:val="18"/>
          <w:szCs w:val="18"/>
        </w:rPr>
        <w:lastRenderedPageBreak/>
        <w:t>Appendix J:  DEERS Person Demographic File</w:t>
      </w:r>
    </w:p>
    <w:p w:rsidR="00B61018" w:rsidRPr="00CB19EE" w:rsidRDefault="00B61018">
      <w:pPr>
        <w:rPr>
          <w:rFonts w:ascii="Verdana" w:hAnsi="Verdana" w:cs="Tahoma"/>
          <w:sz w:val="18"/>
          <w:szCs w:val="18"/>
        </w:rPr>
      </w:pPr>
    </w:p>
    <w:p w:rsidR="002B7A27" w:rsidRPr="00CB19EE" w:rsidRDefault="00B61018" w:rsidP="00061446">
      <w:pPr>
        <w:jc w:val="both"/>
        <w:rPr>
          <w:rFonts w:ascii="Verdana" w:hAnsi="Verdana" w:cs="Tahoma"/>
          <w:sz w:val="18"/>
          <w:szCs w:val="18"/>
        </w:rPr>
      </w:pPr>
      <w:r w:rsidRPr="00CB19EE">
        <w:rPr>
          <w:rFonts w:ascii="Verdana" w:hAnsi="Verdana" w:cs="Tahoma"/>
          <w:sz w:val="18"/>
          <w:szCs w:val="18"/>
        </w:rPr>
        <w:t>Under the TRICARE Next Generation contracts, new demographic data elements were added to the DEERS interface with the fiscal intermediaries, allowing for new content to be available on TED records. This content is added to HCSRS and ATOH records based on a derivation from matchi</w:t>
      </w:r>
      <w:r w:rsidR="00617EFA" w:rsidRPr="00CB19EE">
        <w:rPr>
          <w:rFonts w:ascii="Verdana" w:hAnsi="Verdana" w:cs="Tahoma"/>
          <w:sz w:val="18"/>
          <w:szCs w:val="18"/>
        </w:rPr>
        <w:t>ng to a DEERS point in time bas</w:t>
      </w:r>
      <w:r w:rsidRPr="00CB19EE">
        <w:rPr>
          <w:rFonts w:ascii="Verdana" w:hAnsi="Verdana" w:cs="Tahoma"/>
          <w:sz w:val="18"/>
          <w:szCs w:val="18"/>
        </w:rPr>
        <w:t>ed</w:t>
      </w:r>
      <w:r w:rsidR="002B7A27" w:rsidRPr="00CB19EE">
        <w:rPr>
          <w:rFonts w:ascii="Verdana" w:hAnsi="Verdana" w:cs="Tahoma"/>
          <w:sz w:val="18"/>
          <w:szCs w:val="18"/>
        </w:rPr>
        <w:t xml:space="preserve"> extract. This process is done on </w:t>
      </w:r>
      <w:r w:rsidR="00D23F3D" w:rsidRPr="00CB19EE">
        <w:rPr>
          <w:rFonts w:ascii="Verdana" w:hAnsi="Verdana" w:cs="Tahoma"/>
          <w:sz w:val="18"/>
          <w:szCs w:val="18"/>
        </w:rPr>
        <w:t xml:space="preserve">the </w:t>
      </w:r>
      <w:r w:rsidR="002B7A27" w:rsidRPr="00CB19EE">
        <w:rPr>
          <w:rFonts w:ascii="Verdana" w:hAnsi="Verdana" w:cs="Tahoma"/>
          <w:sz w:val="18"/>
          <w:szCs w:val="18"/>
        </w:rPr>
        <w:t>initial MDR database for each year prior to FY06</w:t>
      </w:r>
      <w:r w:rsidR="00D23F3D" w:rsidRPr="00CB19EE">
        <w:rPr>
          <w:rFonts w:ascii="Verdana" w:hAnsi="Verdana" w:cs="Tahoma"/>
          <w:sz w:val="18"/>
          <w:szCs w:val="18"/>
        </w:rPr>
        <w:t xml:space="preserve"> as well as monthly ATOH feeds</w:t>
      </w:r>
      <w:r w:rsidR="00061446" w:rsidRPr="00CB19EE">
        <w:rPr>
          <w:rFonts w:ascii="Verdana" w:hAnsi="Verdana" w:cs="Tahoma"/>
          <w:sz w:val="18"/>
          <w:szCs w:val="18"/>
        </w:rPr>
        <w:t>.</w:t>
      </w:r>
    </w:p>
    <w:p w:rsidR="002B7A27" w:rsidRPr="00CB19EE" w:rsidRDefault="002B7A27" w:rsidP="00061446">
      <w:pPr>
        <w:jc w:val="both"/>
        <w:rPr>
          <w:rFonts w:ascii="Verdana" w:hAnsi="Verdana" w:cs="Tahoma"/>
          <w:sz w:val="18"/>
          <w:szCs w:val="18"/>
        </w:rPr>
      </w:pPr>
    </w:p>
    <w:p w:rsidR="00B61018" w:rsidRPr="00CB19EE" w:rsidRDefault="00B61018" w:rsidP="00061446">
      <w:pPr>
        <w:jc w:val="both"/>
        <w:rPr>
          <w:rFonts w:ascii="Verdana" w:hAnsi="Verdana" w:cs="Tahoma"/>
          <w:sz w:val="18"/>
          <w:szCs w:val="18"/>
        </w:rPr>
      </w:pPr>
      <w:r w:rsidRPr="00CB19EE">
        <w:rPr>
          <w:rFonts w:ascii="Verdana" w:hAnsi="Verdana" w:cs="Tahoma"/>
          <w:sz w:val="18"/>
          <w:szCs w:val="18"/>
        </w:rPr>
        <w:t xml:space="preserve">The </w:t>
      </w:r>
      <w:r w:rsidR="006E343C" w:rsidRPr="00CB19EE">
        <w:rPr>
          <w:rFonts w:ascii="Verdana" w:hAnsi="Verdana" w:cs="Tahoma"/>
          <w:sz w:val="18"/>
          <w:szCs w:val="18"/>
        </w:rPr>
        <w:t xml:space="preserve">following </w:t>
      </w:r>
      <w:r w:rsidRPr="00CB19EE">
        <w:rPr>
          <w:rFonts w:ascii="Verdana" w:hAnsi="Verdana" w:cs="Tahoma"/>
          <w:sz w:val="18"/>
          <w:szCs w:val="18"/>
        </w:rPr>
        <w:t>demo</w:t>
      </w:r>
      <w:r w:rsidR="006E343C" w:rsidRPr="00CB19EE">
        <w:rPr>
          <w:rFonts w:ascii="Verdana" w:hAnsi="Verdana" w:cs="Tahoma"/>
          <w:sz w:val="18"/>
          <w:szCs w:val="18"/>
        </w:rPr>
        <w:t>graphic variables added to HCSR</w:t>
      </w:r>
      <w:r w:rsidRPr="00CB19EE">
        <w:rPr>
          <w:rFonts w:ascii="Verdana" w:hAnsi="Verdana" w:cs="Tahoma"/>
          <w:sz w:val="18"/>
          <w:szCs w:val="18"/>
        </w:rPr>
        <w:t xml:space="preserve"> </w:t>
      </w:r>
      <w:r w:rsidR="006E343C" w:rsidRPr="00CB19EE">
        <w:rPr>
          <w:rFonts w:ascii="Verdana" w:hAnsi="Verdana" w:cs="Tahoma"/>
          <w:sz w:val="18"/>
          <w:szCs w:val="18"/>
        </w:rPr>
        <w:t>and ATOH records are listed below</w:t>
      </w:r>
      <w:r w:rsidRPr="00CB19EE">
        <w:rPr>
          <w:rFonts w:ascii="Verdana" w:hAnsi="Verdana" w:cs="Tahoma"/>
          <w:sz w:val="18"/>
          <w:szCs w:val="18"/>
        </w:rPr>
        <w:t>.</w:t>
      </w:r>
      <w:r w:rsidRPr="00CB19EE">
        <w:rPr>
          <w:rStyle w:val="FootnoteReference"/>
          <w:rFonts w:ascii="Verdana" w:hAnsi="Verdana" w:cs="Tahoma"/>
          <w:sz w:val="18"/>
          <w:szCs w:val="18"/>
        </w:rPr>
        <w:footnoteReference w:id="11"/>
      </w:r>
      <w:r w:rsidR="002856B4" w:rsidRPr="00CB19EE">
        <w:rPr>
          <w:rFonts w:ascii="Verdana" w:hAnsi="Verdana" w:cs="Tahoma"/>
          <w:sz w:val="18"/>
          <w:szCs w:val="18"/>
        </w:rPr>
        <w:t xml:space="preserve"> Create one DEERS file </w:t>
      </w:r>
      <w:r w:rsidR="006E343C" w:rsidRPr="00CB19EE">
        <w:rPr>
          <w:rFonts w:ascii="Verdana" w:hAnsi="Verdana" w:cs="Tahoma"/>
          <w:sz w:val="18"/>
          <w:szCs w:val="18"/>
        </w:rPr>
        <w:t>containing both</w:t>
      </w:r>
      <w:r w:rsidR="002856B4" w:rsidRPr="00CB19EE">
        <w:rPr>
          <w:rFonts w:ascii="Verdana" w:hAnsi="Verdana" w:cs="Tahoma"/>
          <w:sz w:val="18"/>
          <w:szCs w:val="18"/>
        </w:rPr>
        <w:t xml:space="preserve"> </w:t>
      </w:r>
      <w:r w:rsidR="006E343C" w:rsidRPr="00CB19EE">
        <w:rPr>
          <w:rFonts w:ascii="Verdana" w:hAnsi="Verdana" w:cs="Tahoma"/>
          <w:sz w:val="18"/>
          <w:szCs w:val="18"/>
        </w:rPr>
        <w:t xml:space="preserve">FY04 and </w:t>
      </w:r>
      <w:r w:rsidR="002856B4" w:rsidRPr="00CB19EE">
        <w:rPr>
          <w:rFonts w:ascii="Verdana" w:hAnsi="Verdana" w:cs="Tahoma"/>
          <w:sz w:val="18"/>
          <w:szCs w:val="18"/>
        </w:rPr>
        <w:t>FY</w:t>
      </w:r>
      <w:r w:rsidR="006E343C" w:rsidRPr="00CB19EE">
        <w:rPr>
          <w:rFonts w:ascii="Verdana" w:hAnsi="Verdana" w:cs="Tahoma"/>
          <w:sz w:val="18"/>
          <w:szCs w:val="18"/>
        </w:rPr>
        <w:t>05</w:t>
      </w:r>
      <w:r w:rsidR="002856B4" w:rsidRPr="00CB19EE">
        <w:rPr>
          <w:rFonts w:ascii="Verdana" w:hAnsi="Verdana" w:cs="Tahoma"/>
          <w:sz w:val="18"/>
          <w:szCs w:val="18"/>
        </w:rPr>
        <w:t>.</w:t>
      </w:r>
      <w:r w:rsidR="006E343C" w:rsidRPr="00CB19EE">
        <w:rPr>
          <w:rFonts w:ascii="Verdana" w:hAnsi="Verdana" w:cs="Tahoma"/>
          <w:sz w:val="18"/>
          <w:szCs w:val="18"/>
        </w:rPr>
        <w:t xml:space="preserve"> Prior years will be added at a later time.</w:t>
      </w:r>
    </w:p>
    <w:p w:rsidR="00DC7450" w:rsidRPr="00CB19EE" w:rsidRDefault="00DC7450" w:rsidP="00061446">
      <w:pPr>
        <w:jc w:val="both"/>
        <w:rPr>
          <w:rFonts w:ascii="Verdana" w:hAnsi="Verdana" w:cs="Tahoma"/>
          <w:sz w:val="18"/>
          <w:szCs w:val="18"/>
        </w:rPr>
      </w:pPr>
    </w:p>
    <w:p w:rsidR="00DC7450" w:rsidRPr="00CB19EE" w:rsidRDefault="00DC7450" w:rsidP="00061446">
      <w:pPr>
        <w:jc w:val="both"/>
        <w:rPr>
          <w:rFonts w:ascii="Verdana" w:hAnsi="Verdana" w:cs="Tahoma"/>
          <w:sz w:val="18"/>
          <w:szCs w:val="18"/>
        </w:rPr>
      </w:pPr>
      <w:r w:rsidRPr="00CB19EE">
        <w:rPr>
          <w:rFonts w:ascii="Verdana" w:hAnsi="Verdana" w:cs="Tahoma"/>
          <w:sz w:val="18"/>
          <w:szCs w:val="18"/>
        </w:rPr>
        <w:t>To create the DEERS merge files:</w:t>
      </w:r>
    </w:p>
    <w:p w:rsidR="00DC7450" w:rsidRPr="00CB19EE" w:rsidRDefault="00DC7450" w:rsidP="00061446">
      <w:pPr>
        <w:numPr>
          <w:ilvl w:val="0"/>
          <w:numId w:val="10"/>
        </w:numPr>
        <w:jc w:val="both"/>
        <w:rPr>
          <w:rFonts w:ascii="Verdana" w:hAnsi="Verdana" w:cs="Tahoma"/>
          <w:sz w:val="18"/>
          <w:szCs w:val="18"/>
        </w:rPr>
      </w:pPr>
      <w:r w:rsidRPr="00CB19EE">
        <w:rPr>
          <w:rFonts w:ascii="Verdana" w:hAnsi="Verdana" w:cs="Tahoma"/>
          <w:sz w:val="18"/>
          <w:szCs w:val="18"/>
        </w:rPr>
        <w:t>Read in primary eligible PITE</w:t>
      </w:r>
      <w:r w:rsidR="00617EFA" w:rsidRPr="00CB19EE">
        <w:rPr>
          <w:rFonts w:ascii="Verdana" w:hAnsi="Verdana" w:cs="Tahoma"/>
          <w:sz w:val="18"/>
          <w:szCs w:val="18"/>
        </w:rPr>
        <w:t>/VM4</w:t>
      </w:r>
      <w:r w:rsidR="002856B4" w:rsidRPr="00CB19EE">
        <w:rPr>
          <w:rFonts w:ascii="Verdana" w:hAnsi="Verdana" w:cs="Tahoma"/>
          <w:sz w:val="18"/>
          <w:szCs w:val="18"/>
        </w:rPr>
        <w:t xml:space="preserve"> records</w:t>
      </w:r>
      <w:r w:rsidRPr="00CB19EE">
        <w:rPr>
          <w:rFonts w:ascii="Verdana" w:hAnsi="Verdana" w:cs="Tahoma"/>
          <w:sz w:val="18"/>
          <w:szCs w:val="18"/>
        </w:rPr>
        <w:t>.</w:t>
      </w:r>
    </w:p>
    <w:p w:rsidR="00DC7450" w:rsidRPr="00CB19EE" w:rsidRDefault="00DC7450" w:rsidP="00061446">
      <w:pPr>
        <w:numPr>
          <w:ilvl w:val="0"/>
          <w:numId w:val="10"/>
        </w:numPr>
        <w:jc w:val="both"/>
        <w:rPr>
          <w:rFonts w:ascii="Verdana" w:hAnsi="Verdana" w:cs="Tahoma"/>
          <w:sz w:val="18"/>
          <w:szCs w:val="18"/>
        </w:rPr>
      </w:pPr>
      <w:r w:rsidRPr="00CB19EE">
        <w:rPr>
          <w:rFonts w:ascii="Verdana" w:hAnsi="Verdana" w:cs="Tahoma"/>
          <w:sz w:val="18"/>
          <w:szCs w:val="18"/>
        </w:rPr>
        <w:t>Create a PITE month date element, indicating the month of the PITE data.</w:t>
      </w:r>
    </w:p>
    <w:p w:rsidR="00DC7450" w:rsidRPr="00CB19EE" w:rsidRDefault="00DC7450" w:rsidP="00061446">
      <w:pPr>
        <w:numPr>
          <w:ilvl w:val="0"/>
          <w:numId w:val="10"/>
        </w:numPr>
        <w:jc w:val="both"/>
        <w:rPr>
          <w:rFonts w:ascii="Verdana" w:hAnsi="Verdana" w:cs="Tahoma"/>
          <w:sz w:val="18"/>
          <w:szCs w:val="18"/>
        </w:rPr>
      </w:pPr>
      <w:r w:rsidRPr="00CB19EE">
        <w:rPr>
          <w:rFonts w:ascii="Verdana" w:hAnsi="Verdana" w:cs="Tahoma"/>
          <w:sz w:val="18"/>
          <w:szCs w:val="18"/>
        </w:rPr>
        <w:t xml:space="preserve">For each EDI_PN, retain the most </w:t>
      </w:r>
      <w:r w:rsidR="00617EFA" w:rsidRPr="00CB19EE">
        <w:rPr>
          <w:rFonts w:ascii="Verdana" w:hAnsi="Verdana" w:cs="Tahoma"/>
          <w:sz w:val="18"/>
          <w:szCs w:val="18"/>
        </w:rPr>
        <w:t xml:space="preserve">recent non-blank </w:t>
      </w:r>
      <w:r w:rsidRPr="00CB19EE">
        <w:rPr>
          <w:rFonts w:ascii="Verdana" w:hAnsi="Verdana" w:cs="Tahoma"/>
          <w:sz w:val="18"/>
          <w:szCs w:val="18"/>
        </w:rPr>
        <w:t>value (with primary eligibility) for:</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 xml:space="preserve">Sponsor Social Security Number </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Legacy DDS Code</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DEERS Patient ID</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Sponsor Social Type Code</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Patient Social</w:t>
      </w:r>
      <w:r w:rsidR="00617EFA" w:rsidRPr="00CB19EE">
        <w:rPr>
          <w:rFonts w:ascii="Verdana" w:hAnsi="Verdana" w:cs="Tahoma"/>
          <w:sz w:val="18"/>
          <w:szCs w:val="18"/>
        </w:rPr>
        <w:t xml:space="preserve"> Security Number </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Patient Social Type Code</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Cadency</w:t>
      </w:r>
    </w:p>
    <w:p w:rsidR="00DC7450" w:rsidRPr="00CB19EE" w:rsidRDefault="00DC7450" w:rsidP="00061446">
      <w:pPr>
        <w:numPr>
          <w:ilvl w:val="0"/>
          <w:numId w:val="10"/>
        </w:numPr>
        <w:jc w:val="both"/>
        <w:rPr>
          <w:rFonts w:ascii="Verdana" w:hAnsi="Verdana" w:cs="Tahoma"/>
          <w:sz w:val="18"/>
          <w:szCs w:val="18"/>
        </w:rPr>
      </w:pPr>
      <w:r w:rsidRPr="00CB19EE">
        <w:rPr>
          <w:rFonts w:ascii="Verdana" w:hAnsi="Verdana" w:cs="Tahoma"/>
          <w:sz w:val="18"/>
          <w:szCs w:val="18"/>
        </w:rPr>
        <w:t xml:space="preserve">And (for each EDI_PN) retain </w:t>
      </w:r>
      <w:r w:rsidR="00617EFA" w:rsidRPr="00CB19EE">
        <w:rPr>
          <w:rFonts w:ascii="Verdana" w:hAnsi="Verdana" w:cs="Tahoma"/>
          <w:sz w:val="18"/>
          <w:szCs w:val="18"/>
        </w:rPr>
        <w:t xml:space="preserve">most current Medicare A and Medicare B </w:t>
      </w:r>
      <w:r w:rsidRPr="00CB19EE">
        <w:rPr>
          <w:rFonts w:ascii="Verdana" w:hAnsi="Verdana" w:cs="Tahoma"/>
          <w:sz w:val="18"/>
          <w:szCs w:val="18"/>
        </w:rPr>
        <w:t>segment</w:t>
      </w:r>
      <w:r w:rsidR="00617EFA" w:rsidRPr="00CB19EE">
        <w:rPr>
          <w:rFonts w:ascii="Verdana" w:hAnsi="Verdana" w:cs="Tahoma"/>
          <w:sz w:val="18"/>
          <w:szCs w:val="18"/>
        </w:rPr>
        <w:t>s</w:t>
      </w:r>
      <w:r w:rsidRPr="00CB19EE">
        <w:rPr>
          <w:rFonts w:ascii="Verdana" w:hAnsi="Verdana" w:cs="Tahoma"/>
          <w:sz w:val="18"/>
          <w:szCs w:val="18"/>
        </w:rPr>
        <w:t>:</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Medicare A Begin Reason Code</w:t>
      </w:r>
      <w:r w:rsidR="00617EFA" w:rsidRPr="00CB19EE">
        <w:rPr>
          <w:rFonts w:ascii="Verdana" w:hAnsi="Verdana" w:cs="Tahoma"/>
          <w:sz w:val="18"/>
          <w:szCs w:val="18"/>
        </w:rPr>
        <w:t>,</w:t>
      </w:r>
      <w:r w:rsidRPr="00CB19EE">
        <w:rPr>
          <w:rFonts w:ascii="Verdana" w:hAnsi="Verdana" w:cs="Tahoma"/>
          <w:sz w:val="18"/>
          <w:szCs w:val="18"/>
        </w:rPr>
        <w:t xml:space="preserve"> Eff</w:t>
      </w:r>
      <w:r w:rsidR="00617EFA" w:rsidRPr="00CB19EE">
        <w:rPr>
          <w:rFonts w:ascii="Verdana" w:hAnsi="Verdana" w:cs="Tahoma"/>
          <w:sz w:val="18"/>
          <w:szCs w:val="18"/>
        </w:rPr>
        <w:t>ective</w:t>
      </w:r>
      <w:r w:rsidRPr="00CB19EE">
        <w:rPr>
          <w:rFonts w:ascii="Verdana" w:hAnsi="Verdana" w:cs="Tahoma"/>
          <w:sz w:val="18"/>
          <w:szCs w:val="18"/>
        </w:rPr>
        <w:t xml:space="preserve"> and Exp</w:t>
      </w:r>
      <w:r w:rsidR="00617EFA" w:rsidRPr="00CB19EE">
        <w:rPr>
          <w:rFonts w:ascii="Verdana" w:hAnsi="Verdana" w:cs="Tahoma"/>
          <w:sz w:val="18"/>
          <w:szCs w:val="18"/>
        </w:rPr>
        <w:t>iration</w:t>
      </w:r>
      <w:r w:rsidRPr="00CB19EE">
        <w:rPr>
          <w:rFonts w:ascii="Verdana" w:hAnsi="Verdana" w:cs="Tahoma"/>
          <w:sz w:val="18"/>
          <w:szCs w:val="18"/>
        </w:rPr>
        <w:t xml:space="preserve"> Dates</w:t>
      </w:r>
    </w:p>
    <w:p w:rsidR="00DC7450" w:rsidRPr="00CB19EE" w:rsidRDefault="00DC7450" w:rsidP="00061446">
      <w:pPr>
        <w:numPr>
          <w:ilvl w:val="1"/>
          <w:numId w:val="10"/>
        </w:numPr>
        <w:jc w:val="both"/>
        <w:rPr>
          <w:rFonts w:ascii="Verdana" w:hAnsi="Verdana" w:cs="Tahoma"/>
          <w:sz w:val="18"/>
          <w:szCs w:val="18"/>
        </w:rPr>
      </w:pPr>
      <w:r w:rsidRPr="00CB19EE">
        <w:rPr>
          <w:rFonts w:ascii="Verdana" w:hAnsi="Verdana" w:cs="Tahoma"/>
          <w:sz w:val="18"/>
          <w:szCs w:val="18"/>
        </w:rPr>
        <w:t>Medicare B Begin Reason Code</w:t>
      </w:r>
      <w:r w:rsidR="00617EFA" w:rsidRPr="00CB19EE">
        <w:rPr>
          <w:rFonts w:ascii="Verdana" w:hAnsi="Verdana" w:cs="Tahoma"/>
          <w:sz w:val="18"/>
          <w:szCs w:val="18"/>
        </w:rPr>
        <w:t>,</w:t>
      </w:r>
      <w:r w:rsidRPr="00CB19EE">
        <w:rPr>
          <w:rFonts w:ascii="Verdana" w:hAnsi="Verdana" w:cs="Tahoma"/>
          <w:sz w:val="18"/>
          <w:szCs w:val="18"/>
        </w:rPr>
        <w:t xml:space="preserve"> Eff</w:t>
      </w:r>
      <w:r w:rsidR="00617EFA" w:rsidRPr="00CB19EE">
        <w:rPr>
          <w:rFonts w:ascii="Verdana" w:hAnsi="Verdana" w:cs="Tahoma"/>
          <w:sz w:val="18"/>
          <w:szCs w:val="18"/>
        </w:rPr>
        <w:t>ective</w:t>
      </w:r>
      <w:r w:rsidRPr="00CB19EE">
        <w:rPr>
          <w:rFonts w:ascii="Verdana" w:hAnsi="Verdana" w:cs="Tahoma"/>
          <w:sz w:val="18"/>
          <w:szCs w:val="18"/>
        </w:rPr>
        <w:t xml:space="preserve"> and Exp</w:t>
      </w:r>
      <w:r w:rsidR="00617EFA" w:rsidRPr="00CB19EE">
        <w:rPr>
          <w:rFonts w:ascii="Verdana" w:hAnsi="Verdana" w:cs="Tahoma"/>
          <w:sz w:val="18"/>
          <w:szCs w:val="18"/>
        </w:rPr>
        <w:t>iration</w:t>
      </w:r>
      <w:r w:rsidRPr="00CB19EE">
        <w:rPr>
          <w:rFonts w:ascii="Verdana" w:hAnsi="Verdana" w:cs="Tahoma"/>
          <w:sz w:val="18"/>
          <w:szCs w:val="18"/>
        </w:rPr>
        <w:t xml:space="preserve"> Dates</w:t>
      </w:r>
    </w:p>
    <w:p w:rsidR="00617EFA" w:rsidRPr="00CB19EE" w:rsidRDefault="00617EFA" w:rsidP="00061446">
      <w:pPr>
        <w:numPr>
          <w:ilvl w:val="0"/>
          <w:numId w:val="10"/>
        </w:numPr>
        <w:jc w:val="both"/>
        <w:rPr>
          <w:rFonts w:ascii="Verdana" w:hAnsi="Verdana" w:cs="Tahoma"/>
          <w:sz w:val="18"/>
          <w:szCs w:val="18"/>
        </w:rPr>
      </w:pPr>
      <w:r w:rsidRPr="00CB19EE">
        <w:rPr>
          <w:rFonts w:ascii="Verdana" w:hAnsi="Verdana" w:cs="Tahoma"/>
          <w:sz w:val="18"/>
          <w:szCs w:val="18"/>
        </w:rPr>
        <w:t>And (for each EDI_PN) retain a monthly history segment of:</w:t>
      </w:r>
    </w:p>
    <w:p w:rsidR="00617EFA" w:rsidRPr="00CB19EE" w:rsidRDefault="00617EFA" w:rsidP="00061446">
      <w:pPr>
        <w:numPr>
          <w:ilvl w:val="1"/>
          <w:numId w:val="10"/>
        </w:numPr>
        <w:jc w:val="both"/>
        <w:rPr>
          <w:rFonts w:ascii="Verdana" w:hAnsi="Verdana" w:cs="Tahoma"/>
          <w:sz w:val="18"/>
          <w:szCs w:val="18"/>
        </w:rPr>
      </w:pPr>
      <w:r w:rsidRPr="00CB19EE">
        <w:rPr>
          <w:rFonts w:ascii="Verdana" w:hAnsi="Verdana" w:cs="Tahoma"/>
          <w:sz w:val="18"/>
          <w:szCs w:val="18"/>
        </w:rPr>
        <w:t>AGR Legal Service Authority Code</w:t>
      </w:r>
    </w:p>
    <w:p w:rsidR="00DC7450" w:rsidRPr="00CB19EE" w:rsidRDefault="00DC7450" w:rsidP="00061446">
      <w:pPr>
        <w:jc w:val="both"/>
        <w:rPr>
          <w:rFonts w:ascii="Verdana" w:hAnsi="Verdana" w:cs="Tahoma"/>
          <w:sz w:val="18"/>
          <w:szCs w:val="18"/>
        </w:rPr>
      </w:pPr>
    </w:p>
    <w:p w:rsidR="00DC7450" w:rsidRPr="00CB19EE" w:rsidRDefault="00DC7450" w:rsidP="00061446">
      <w:pPr>
        <w:jc w:val="both"/>
        <w:rPr>
          <w:rFonts w:ascii="Verdana" w:hAnsi="Verdana" w:cs="Tahoma"/>
          <w:sz w:val="18"/>
          <w:szCs w:val="18"/>
        </w:rPr>
      </w:pPr>
      <w:r w:rsidRPr="00CB19EE">
        <w:rPr>
          <w:rFonts w:ascii="Verdana" w:hAnsi="Verdana" w:cs="Tahoma"/>
          <w:sz w:val="18"/>
          <w:szCs w:val="18"/>
        </w:rPr>
        <w:t>To match the pre-processed DEERS file</w:t>
      </w:r>
      <w:r w:rsidR="006E343C" w:rsidRPr="00CB19EE">
        <w:rPr>
          <w:rFonts w:ascii="Verdana" w:hAnsi="Verdana" w:cs="Tahoma"/>
          <w:sz w:val="18"/>
          <w:szCs w:val="18"/>
        </w:rPr>
        <w:t xml:space="preserve">s to the HCSR data: </w:t>
      </w:r>
    </w:p>
    <w:p w:rsidR="00DC7450" w:rsidRPr="00CB19EE" w:rsidRDefault="00745F84" w:rsidP="00061446">
      <w:pPr>
        <w:numPr>
          <w:ilvl w:val="0"/>
          <w:numId w:val="11"/>
        </w:numPr>
        <w:jc w:val="both"/>
        <w:rPr>
          <w:rFonts w:ascii="Verdana" w:hAnsi="Verdana" w:cs="Tahoma"/>
          <w:sz w:val="18"/>
          <w:szCs w:val="18"/>
        </w:rPr>
      </w:pPr>
      <w:r w:rsidRPr="00CB19EE">
        <w:rPr>
          <w:rFonts w:ascii="Verdana" w:hAnsi="Verdana" w:cs="Tahoma"/>
          <w:sz w:val="18"/>
          <w:szCs w:val="18"/>
        </w:rPr>
        <w:t xml:space="preserve">Sort DEERS file and </w:t>
      </w:r>
      <w:proofErr w:type="spellStart"/>
      <w:r w:rsidR="002560B4" w:rsidRPr="00CB19EE">
        <w:rPr>
          <w:rFonts w:ascii="Verdana" w:hAnsi="Verdana" w:cs="Tahoma"/>
          <w:sz w:val="18"/>
          <w:szCs w:val="18"/>
        </w:rPr>
        <w:t>de</w:t>
      </w:r>
      <w:r w:rsidRPr="00CB19EE">
        <w:rPr>
          <w:rFonts w:ascii="Verdana" w:hAnsi="Verdana" w:cs="Tahoma"/>
          <w:sz w:val="18"/>
          <w:szCs w:val="18"/>
        </w:rPr>
        <w:t>duplicate</w:t>
      </w:r>
      <w:proofErr w:type="spellEnd"/>
      <w:r w:rsidRPr="00CB19EE">
        <w:rPr>
          <w:rFonts w:ascii="Verdana" w:hAnsi="Verdana" w:cs="Tahoma"/>
          <w:sz w:val="18"/>
          <w:szCs w:val="18"/>
        </w:rPr>
        <w:t xml:space="preserve"> by sponsor social and DEERS dependent suffix where both fields are populated. (If either of these fields is unpopulated, records should be merged to DEERS data based on patient social security number, if available. If unavailable, the DEERS-based values to be added to HCSRs described in this appendix should be coded as unknown).</w:t>
      </w:r>
    </w:p>
    <w:p w:rsidR="00745F84" w:rsidRPr="00CB19EE" w:rsidRDefault="00745F84" w:rsidP="00061446">
      <w:pPr>
        <w:numPr>
          <w:ilvl w:val="0"/>
          <w:numId w:val="11"/>
        </w:numPr>
        <w:jc w:val="both"/>
        <w:rPr>
          <w:rFonts w:ascii="Verdana" w:hAnsi="Verdana" w:cs="Tahoma"/>
          <w:sz w:val="18"/>
          <w:szCs w:val="18"/>
        </w:rPr>
      </w:pPr>
      <w:r w:rsidRPr="00CB19EE">
        <w:rPr>
          <w:rFonts w:ascii="Verdana" w:hAnsi="Verdana" w:cs="Tahoma"/>
          <w:sz w:val="18"/>
          <w:szCs w:val="18"/>
        </w:rPr>
        <w:t>Sort HCSRs by sponsor social and DDS (or patient social, as noted above).</w:t>
      </w:r>
    </w:p>
    <w:p w:rsidR="00745F84" w:rsidRPr="00CB19EE" w:rsidRDefault="00745F84" w:rsidP="00061446">
      <w:pPr>
        <w:numPr>
          <w:ilvl w:val="0"/>
          <w:numId w:val="11"/>
        </w:numPr>
        <w:jc w:val="both"/>
        <w:rPr>
          <w:rFonts w:ascii="Verdana" w:hAnsi="Verdana" w:cs="Tahoma"/>
          <w:sz w:val="18"/>
          <w:szCs w:val="18"/>
        </w:rPr>
      </w:pPr>
      <w:r w:rsidRPr="00CB19EE">
        <w:rPr>
          <w:rFonts w:ascii="Verdana" w:hAnsi="Verdana" w:cs="Tahoma"/>
          <w:sz w:val="18"/>
          <w:szCs w:val="18"/>
        </w:rPr>
        <w:t>Match to DEERS records. Only retain records that result with a matching HCSR. In other words, delete DEERS only records.</w:t>
      </w:r>
    </w:p>
    <w:p w:rsidR="00745F84" w:rsidRPr="00CB19EE" w:rsidRDefault="00745F84" w:rsidP="00061446">
      <w:pPr>
        <w:numPr>
          <w:ilvl w:val="0"/>
          <w:numId w:val="11"/>
        </w:numPr>
        <w:jc w:val="both"/>
        <w:rPr>
          <w:rFonts w:ascii="Verdana" w:hAnsi="Verdana" w:cs="Tahoma"/>
          <w:sz w:val="18"/>
          <w:szCs w:val="18"/>
        </w:rPr>
      </w:pPr>
      <w:r w:rsidRPr="00CB19EE">
        <w:rPr>
          <w:rFonts w:ascii="Verdana" w:hAnsi="Verdana" w:cs="Tahoma"/>
          <w:sz w:val="18"/>
          <w:szCs w:val="18"/>
        </w:rPr>
        <w:t xml:space="preserve">For matching records, populate the HCSR demographic data </w:t>
      </w:r>
    </w:p>
    <w:p w:rsidR="00745F84" w:rsidRPr="00CB19EE" w:rsidRDefault="00745F84" w:rsidP="00061446">
      <w:pPr>
        <w:numPr>
          <w:ilvl w:val="1"/>
          <w:numId w:val="11"/>
        </w:numPr>
        <w:jc w:val="both"/>
        <w:rPr>
          <w:rFonts w:ascii="Verdana" w:hAnsi="Verdana" w:cs="Tahoma"/>
          <w:sz w:val="18"/>
          <w:szCs w:val="18"/>
        </w:rPr>
      </w:pPr>
      <w:r w:rsidRPr="00CB19EE">
        <w:rPr>
          <w:rFonts w:ascii="Verdana" w:hAnsi="Verdana" w:cs="Tahoma"/>
          <w:sz w:val="18"/>
          <w:szCs w:val="18"/>
        </w:rPr>
        <w:t>From the matching DEERS record:</w:t>
      </w:r>
    </w:p>
    <w:p w:rsidR="00745F84" w:rsidRPr="00CB19EE" w:rsidRDefault="00745F84" w:rsidP="00061446">
      <w:pPr>
        <w:numPr>
          <w:ilvl w:val="2"/>
          <w:numId w:val="11"/>
        </w:numPr>
        <w:jc w:val="both"/>
        <w:rPr>
          <w:rFonts w:ascii="Verdana" w:hAnsi="Verdana" w:cs="Tahoma"/>
          <w:sz w:val="18"/>
          <w:szCs w:val="18"/>
        </w:rPr>
      </w:pPr>
      <w:r w:rsidRPr="00CB19EE">
        <w:rPr>
          <w:rFonts w:ascii="Verdana" w:hAnsi="Verdana" w:cs="Tahoma"/>
          <w:sz w:val="18"/>
          <w:szCs w:val="18"/>
        </w:rPr>
        <w:t>Cadency</w:t>
      </w:r>
    </w:p>
    <w:p w:rsidR="00745F84" w:rsidRPr="00CB19EE" w:rsidRDefault="00745F84" w:rsidP="00061446">
      <w:pPr>
        <w:numPr>
          <w:ilvl w:val="2"/>
          <w:numId w:val="11"/>
        </w:numPr>
        <w:jc w:val="both"/>
        <w:rPr>
          <w:rFonts w:ascii="Verdana" w:hAnsi="Verdana" w:cs="Tahoma"/>
          <w:sz w:val="18"/>
          <w:szCs w:val="18"/>
        </w:rPr>
      </w:pPr>
      <w:r w:rsidRPr="00CB19EE">
        <w:rPr>
          <w:rFonts w:ascii="Verdana" w:hAnsi="Verdana" w:cs="Tahoma"/>
          <w:sz w:val="18"/>
          <w:szCs w:val="18"/>
        </w:rPr>
        <w:t>Patient Social (if empty)</w:t>
      </w:r>
    </w:p>
    <w:p w:rsidR="00745F84" w:rsidRPr="00CB19EE" w:rsidRDefault="00745F84" w:rsidP="00061446">
      <w:pPr>
        <w:numPr>
          <w:ilvl w:val="2"/>
          <w:numId w:val="11"/>
        </w:numPr>
        <w:jc w:val="both"/>
        <w:rPr>
          <w:rFonts w:ascii="Verdana" w:hAnsi="Verdana" w:cs="Tahoma"/>
          <w:sz w:val="18"/>
          <w:szCs w:val="18"/>
        </w:rPr>
      </w:pPr>
      <w:r w:rsidRPr="00CB19EE">
        <w:rPr>
          <w:rFonts w:ascii="Verdana" w:hAnsi="Verdana" w:cs="Tahoma"/>
          <w:sz w:val="18"/>
          <w:szCs w:val="18"/>
        </w:rPr>
        <w:t>Patient ID Type Code</w:t>
      </w:r>
    </w:p>
    <w:p w:rsidR="00745F84" w:rsidRPr="00CB19EE" w:rsidRDefault="00745F84" w:rsidP="00061446">
      <w:pPr>
        <w:numPr>
          <w:ilvl w:val="2"/>
          <w:numId w:val="11"/>
        </w:numPr>
        <w:jc w:val="both"/>
        <w:rPr>
          <w:rFonts w:ascii="Verdana" w:hAnsi="Verdana" w:cs="Tahoma"/>
          <w:sz w:val="18"/>
          <w:szCs w:val="18"/>
        </w:rPr>
      </w:pPr>
      <w:r w:rsidRPr="00CB19EE">
        <w:rPr>
          <w:rFonts w:ascii="Verdana" w:hAnsi="Verdana" w:cs="Tahoma"/>
          <w:sz w:val="18"/>
          <w:szCs w:val="18"/>
        </w:rPr>
        <w:t>DEERS ID</w:t>
      </w:r>
    </w:p>
    <w:p w:rsidR="00745F84" w:rsidRPr="00CB19EE" w:rsidRDefault="00745F84" w:rsidP="00061446">
      <w:pPr>
        <w:numPr>
          <w:ilvl w:val="2"/>
          <w:numId w:val="11"/>
        </w:numPr>
        <w:jc w:val="both"/>
        <w:rPr>
          <w:rFonts w:ascii="Verdana" w:hAnsi="Verdana" w:cs="Tahoma"/>
          <w:sz w:val="18"/>
          <w:szCs w:val="18"/>
        </w:rPr>
      </w:pPr>
      <w:r w:rsidRPr="00CB19EE">
        <w:rPr>
          <w:rFonts w:ascii="Verdana" w:hAnsi="Verdana" w:cs="Tahoma"/>
          <w:sz w:val="18"/>
          <w:szCs w:val="18"/>
        </w:rPr>
        <w:t>Sponsor ID Type Code</w:t>
      </w:r>
    </w:p>
    <w:p w:rsidR="00745F84" w:rsidRPr="00CB19EE" w:rsidRDefault="00213EB8" w:rsidP="00061446">
      <w:pPr>
        <w:numPr>
          <w:ilvl w:val="1"/>
          <w:numId w:val="11"/>
        </w:numPr>
        <w:jc w:val="both"/>
        <w:rPr>
          <w:rFonts w:ascii="Verdana" w:hAnsi="Verdana" w:cs="Tahoma"/>
          <w:sz w:val="18"/>
          <w:szCs w:val="18"/>
        </w:rPr>
      </w:pPr>
      <w:r w:rsidRPr="00CB19EE">
        <w:rPr>
          <w:rFonts w:ascii="Verdana" w:hAnsi="Verdana" w:cs="Tahoma"/>
          <w:sz w:val="18"/>
          <w:szCs w:val="18"/>
        </w:rPr>
        <w:t>Populate AGR Legal Service Authority information b</w:t>
      </w:r>
      <w:r w:rsidR="00745F84" w:rsidRPr="00CB19EE">
        <w:rPr>
          <w:rFonts w:ascii="Verdana" w:hAnsi="Verdana" w:cs="Tahoma"/>
          <w:sz w:val="18"/>
          <w:szCs w:val="18"/>
        </w:rPr>
        <w:t xml:space="preserve">y matching </w:t>
      </w:r>
      <w:r w:rsidRPr="00CB19EE">
        <w:rPr>
          <w:rFonts w:ascii="Verdana" w:hAnsi="Verdana" w:cs="Tahoma"/>
          <w:sz w:val="18"/>
          <w:szCs w:val="18"/>
        </w:rPr>
        <w:t xml:space="preserve">the </w:t>
      </w:r>
      <w:r w:rsidR="00745F84" w:rsidRPr="00CB19EE">
        <w:rPr>
          <w:rFonts w:ascii="Verdana" w:hAnsi="Verdana" w:cs="Tahoma"/>
          <w:sz w:val="18"/>
          <w:szCs w:val="18"/>
        </w:rPr>
        <w:t xml:space="preserve">month of the begin date of care to </w:t>
      </w:r>
      <w:r w:rsidRPr="00CB19EE">
        <w:rPr>
          <w:rFonts w:ascii="Verdana" w:hAnsi="Verdana" w:cs="Tahoma"/>
          <w:sz w:val="18"/>
          <w:szCs w:val="18"/>
        </w:rPr>
        <w:t>month of</w:t>
      </w:r>
      <w:r w:rsidR="00745F84" w:rsidRPr="00CB19EE">
        <w:rPr>
          <w:rFonts w:ascii="Verdana" w:hAnsi="Verdana" w:cs="Tahoma"/>
          <w:sz w:val="18"/>
          <w:szCs w:val="18"/>
        </w:rPr>
        <w:t xml:space="preserve"> DEERS </w:t>
      </w:r>
      <w:r w:rsidRPr="00CB19EE">
        <w:rPr>
          <w:rFonts w:ascii="Verdana" w:hAnsi="Verdana" w:cs="Tahoma"/>
          <w:sz w:val="18"/>
          <w:szCs w:val="18"/>
        </w:rPr>
        <w:t>file</w:t>
      </w:r>
      <w:r w:rsidR="00745F84" w:rsidRPr="00CB19EE">
        <w:rPr>
          <w:rFonts w:ascii="Verdana" w:hAnsi="Verdana" w:cs="Tahoma"/>
          <w:sz w:val="18"/>
          <w:szCs w:val="18"/>
        </w:rPr>
        <w:t>. If the begin date of care is prior to the earliest month of available AGR Legal Service Authority information, fill with earliest available information for the beneficiary. If no match is found, leave blank.</w:t>
      </w:r>
    </w:p>
    <w:p w:rsidR="00745F84" w:rsidRPr="00CB19EE" w:rsidRDefault="00745F84" w:rsidP="00061446">
      <w:pPr>
        <w:numPr>
          <w:ilvl w:val="1"/>
          <w:numId w:val="11"/>
        </w:numPr>
        <w:jc w:val="both"/>
        <w:rPr>
          <w:rFonts w:ascii="Verdana" w:hAnsi="Verdana" w:cs="Tahoma"/>
          <w:sz w:val="18"/>
          <w:szCs w:val="18"/>
        </w:rPr>
      </w:pPr>
      <w:r w:rsidRPr="00CB19EE">
        <w:rPr>
          <w:rFonts w:ascii="Verdana" w:hAnsi="Verdana" w:cs="Tahoma"/>
          <w:sz w:val="18"/>
          <w:szCs w:val="18"/>
        </w:rPr>
        <w:t xml:space="preserve">By deriving the </w:t>
      </w:r>
      <w:r w:rsidR="00EC7262" w:rsidRPr="00CB19EE">
        <w:rPr>
          <w:rFonts w:ascii="Verdana" w:hAnsi="Verdana" w:cs="Tahoma"/>
          <w:sz w:val="18"/>
          <w:szCs w:val="18"/>
        </w:rPr>
        <w:t xml:space="preserve">Type of Other </w:t>
      </w:r>
      <w:r w:rsidRPr="00CB19EE">
        <w:rPr>
          <w:rFonts w:ascii="Verdana" w:hAnsi="Verdana" w:cs="Tahoma"/>
          <w:sz w:val="18"/>
          <w:szCs w:val="18"/>
        </w:rPr>
        <w:t>G</w:t>
      </w:r>
      <w:r w:rsidR="00EC7262" w:rsidRPr="00CB19EE">
        <w:rPr>
          <w:rFonts w:ascii="Verdana" w:hAnsi="Verdana" w:cs="Tahoma"/>
          <w:sz w:val="18"/>
          <w:szCs w:val="18"/>
        </w:rPr>
        <w:t>overnment Health Insurance</w:t>
      </w:r>
      <w:r w:rsidRPr="00CB19EE">
        <w:rPr>
          <w:rFonts w:ascii="Verdana" w:hAnsi="Verdana" w:cs="Tahoma"/>
          <w:sz w:val="18"/>
          <w:szCs w:val="18"/>
        </w:rPr>
        <w:t xml:space="preserve"> </w:t>
      </w:r>
      <w:r w:rsidR="00EC7262" w:rsidRPr="00CB19EE">
        <w:rPr>
          <w:rFonts w:ascii="Verdana" w:hAnsi="Verdana" w:cs="Tahoma"/>
          <w:sz w:val="18"/>
          <w:szCs w:val="18"/>
        </w:rPr>
        <w:t xml:space="preserve">(GOVINS) </w:t>
      </w:r>
      <w:r w:rsidRPr="00CB19EE">
        <w:rPr>
          <w:rFonts w:ascii="Verdana" w:hAnsi="Verdana" w:cs="Tahoma"/>
          <w:sz w:val="18"/>
          <w:szCs w:val="18"/>
        </w:rPr>
        <w:t xml:space="preserve">and the Begin Reason Code </w:t>
      </w:r>
      <w:r w:rsidR="00EC7262" w:rsidRPr="00CB19EE">
        <w:rPr>
          <w:rFonts w:ascii="Verdana" w:hAnsi="Verdana" w:cs="Tahoma"/>
          <w:sz w:val="18"/>
          <w:szCs w:val="18"/>
        </w:rPr>
        <w:t xml:space="preserve">for Other Government Insurance (GOVINBEG) </w:t>
      </w:r>
      <w:r w:rsidRPr="00CB19EE">
        <w:rPr>
          <w:rFonts w:ascii="Verdana" w:hAnsi="Verdana" w:cs="Tahoma"/>
          <w:sz w:val="18"/>
          <w:szCs w:val="18"/>
        </w:rPr>
        <w:t>from the m</w:t>
      </w:r>
      <w:r w:rsidR="00CF0B73" w:rsidRPr="00CB19EE">
        <w:rPr>
          <w:rFonts w:ascii="Verdana" w:hAnsi="Verdana" w:cs="Tahoma"/>
          <w:sz w:val="18"/>
          <w:szCs w:val="18"/>
        </w:rPr>
        <w:t>os</w:t>
      </w:r>
      <w:r w:rsidRPr="00CB19EE">
        <w:rPr>
          <w:rFonts w:ascii="Verdana" w:hAnsi="Verdana" w:cs="Tahoma"/>
          <w:sz w:val="18"/>
          <w:szCs w:val="18"/>
        </w:rPr>
        <w:t xml:space="preserve">t recently reported Medicare information available </w:t>
      </w:r>
      <w:r w:rsidR="00CF0B73" w:rsidRPr="00CB19EE">
        <w:rPr>
          <w:rFonts w:ascii="Verdana" w:hAnsi="Verdana" w:cs="Tahoma"/>
          <w:sz w:val="18"/>
          <w:szCs w:val="18"/>
        </w:rPr>
        <w:t xml:space="preserve">for the </w:t>
      </w:r>
      <w:r w:rsidR="002560B4" w:rsidRPr="00CB19EE">
        <w:rPr>
          <w:rFonts w:ascii="Verdana" w:hAnsi="Verdana" w:cs="Tahoma"/>
          <w:sz w:val="18"/>
          <w:szCs w:val="18"/>
        </w:rPr>
        <w:t>respective FY</w:t>
      </w:r>
      <w:r w:rsidRPr="00CB19EE">
        <w:rPr>
          <w:rFonts w:ascii="Verdana" w:hAnsi="Verdana" w:cs="Tahoma"/>
          <w:sz w:val="18"/>
          <w:szCs w:val="18"/>
        </w:rPr>
        <w:t xml:space="preserve">. In order to derive the </w:t>
      </w:r>
      <w:r w:rsidR="00EC7262" w:rsidRPr="00CB19EE">
        <w:rPr>
          <w:rFonts w:ascii="Verdana" w:hAnsi="Verdana" w:cs="Tahoma"/>
          <w:sz w:val="18"/>
          <w:szCs w:val="18"/>
        </w:rPr>
        <w:t>GOVINS</w:t>
      </w:r>
      <w:r w:rsidRPr="00CB19EE">
        <w:rPr>
          <w:rFonts w:ascii="Verdana" w:hAnsi="Verdana" w:cs="Tahoma"/>
          <w:sz w:val="18"/>
          <w:szCs w:val="18"/>
        </w:rPr>
        <w:t xml:space="preserve"> and the </w:t>
      </w:r>
      <w:r w:rsidR="00EC7262" w:rsidRPr="00CB19EE">
        <w:rPr>
          <w:rFonts w:ascii="Verdana" w:hAnsi="Verdana" w:cs="Tahoma"/>
          <w:sz w:val="18"/>
          <w:szCs w:val="18"/>
        </w:rPr>
        <w:t>GOVINBEG</w:t>
      </w:r>
      <w:r w:rsidRPr="00CB19EE">
        <w:rPr>
          <w:rFonts w:ascii="Verdana" w:hAnsi="Verdana" w:cs="Tahoma"/>
          <w:sz w:val="18"/>
          <w:szCs w:val="18"/>
        </w:rPr>
        <w:t xml:space="preserve">, the begin date of care should be compared with the </w:t>
      </w:r>
      <w:r w:rsidR="002560B4" w:rsidRPr="00CB19EE">
        <w:rPr>
          <w:rFonts w:ascii="Verdana" w:hAnsi="Verdana" w:cs="Tahoma"/>
          <w:sz w:val="18"/>
          <w:szCs w:val="18"/>
        </w:rPr>
        <w:t xml:space="preserve">effective and </w:t>
      </w:r>
      <w:r w:rsidRPr="00CB19EE">
        <w:rPr>
          <w:rFonts w:ascii="Verdana" w:hAnsi="Verdana" w:cs="Tahoma"/>
          <w:sz w:val="18"/>
          <w:szCs w:val="18"/>
        </w:rPr>
        <w:t xml:space="preserve">expiration dates of Medicare eligibility. Should the care begin outside the window of eligibility, the associated Medicare begin reason code should be considered </w:t>
      </w:r>
      <w:r w:rsidRPr="00CB19EE">
        <w:rPr>
          <w:rFonts w:ascii="Verdana" w:hAnsi="Verdana" w:cs="Tahoma"/>
          <w:sz w:val="18"/>
          <w:szCs w:val="18"/>
        </w:rPr>
        <w:lastRenderedPageBreak/>
        <w:t xml:space="preserve">to be “N”. Do this comparison separately for Medicare A and for Medicare B, and then derive the </w:t>
      </w:r>
      <w:r w:rsidR="00EC7262" w:rsidRPr="00CB19EE">
        <w:rPr>
          <w:rFonts w:ascii="Verdana" w:hAnsi="Verdana" w:cs="Tahoma"/>
          <w:sz w:val="18"/>
          <w:szCs w:val="18"/>
        </w:rPr>
        <w:t>GOVINS and GOVINBEG</w:t>
      </w:r>
      <w:r w:rsidRPr="00CB19EE">
        <w:rPr>
          <w:rFonts w:ascii="Verdana" w:hAnsi="Verdana" w:cs="Tahoma"/>
          <w:sz w:val="18"/>
          <w:szCs w:val="18"/>
        </w:rPr>
        <w:t xml:space="preserve"> segment</w:t>
      </w:r>
      <w:r w:rsidR="00EC7262" w:rsidRPr="00CB19EE">
        <w:rPr>
          <w:rFonts w:ascii="Verdana" w:hAnsi="Verdana" w:cs="Tahoma"/>
          <w:sz w:val="18"/>
          <w:szCs w:val="18"/>
        </w:rPr>
        <w:t>s</w:t>
      </w:r>
      <w:r w:rsidRPr="00CB19EE">
        <w:rPr>
          <w:rFonts w:ascii="Verdana" w:hAnsi="Verdana" w:cs="Tahoma"/>
          <w:sz w:val="18"/>
          <w:szCs w:val="18"/>
        </w:rPr>
        <w:t xml:space="preserve"> according to the table below:</w:t>
      </w:r>
    </w:p>
    <w:p w:rsidR="00745F84" w:rsidRPr="00CB19EE" w:rsidRDefault="00745F84" w:rsidP="00745F84">
      <w:pPr>
        <w:rPr>
          <w:rFonts w:ascii="Verdana" w:hAnsi="Verdan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2"/>
        <w:gridCol w:w="1923"/>
        <w:gridCol w:w="1915"/>
        <w:gridCol w:w="1916"/>
        <w:gridCol w:w="1870"/>
      </w:tblGrid>
      <w:tr w:rsidR="00CF0B73" w:rsidRPr="00CB19EE" w:rsidTr="00AC209F">
        <w:trPr>
          <w:tblHeader/>
          <w:jc w:val="center"/>
        </w:trPr>
        <w:tc>
          <w:tcPr>
            <w:tcW w:w="2203" w:type="dxa"/>
            <w:shd w:val="clear" w:color="auto" w:fill="F3F3F3"/>
          </w:tcPr>
          <w:p w:rsidR="00CF0B73" w:rsidRPr="00CB19EE" w:rsidRDefault="00CF0B73" w:rsidP="00F02718">
            <w:pPr>
              <w:rPr>
                <w:rFonts w:ascii="Verdana" w:hAnsi="Verdana" w:cs="Tahoma"/>
                <w:b/>
                <w:bCs/>
                <w:sz w:val="18"/>
                <w:szCs w:val="18"/>
              </w:rPr>
            </w:pPr>
            <w:r w:rsidRPr="00CB19EE">
              <w:rPr>
                <w:rFonts w:ascii="Verdana" w:hAnsi="Verdana" w:cs="Tahoma"/>
                <w:b/>
                <w:bCs/>
                <w:sz w:val="18"/>
                <w:szCs w:val="18"/>
              </w:rPr>
              <w:t>OGP Type Code</w:t>
            </w:r>
          </w:p>
        </w:tc>
        <w:tc>
          <w:tcPr>
            <w:tcW w:w="2203" w:type="dxa"/>
            <w:shd w:val="clear" w:color="auto" w:fill="F3F3F3"/>
          </w:tcPr>
          <w:p w:rsidR="00CF0B73" w:rsidRPr="00CB19EE" w:rsidRDefault="00CF0B73" w:rsidP="00F02718">
            <w:pPr>
              <w:rPr>
                <w:rFonts w:ascii="Verdana" w:hAnsi="Verdana" w:cs="Tahoma"/>
                <w:b/>
                <w:bCs/>
                <w:sz w:val="18"/>
                <w:szCs w:val="18"/>
              </w:rPr>
            </w:pPr>
            <w:r w:rsidRPr="00CB19EE">
              <w:rPr>
                <w:rFonts w:ascii="Verdana" w:hAnsi="Verdana" w:cs="Tahoma"/>
                <w:b/>
                <w:bCs/>
                <w:sz w:val="18"/>
                <w:szCs w:val="18"/>
              </w:rPr>
              <w:t>OGP Begin Reason Code</w:t>
            </w:r>
          </w:p>
        </w:tc>
        <w:tc>
          <w:tcPr>
            <w:tcW w:w="2203" w:type="dxa"/>
            <w:shd w:val="clear" w:color="auto" w:fill="F3F3F3"/>
          </w:tcPr>
          <w:p w:rsidR="00CF0B73" w:rsidRPr="00CB19EE" w:rsidRDefault="00CF0B73" w:rsidP="00F02718">
            <w:pPr>
              <w:rPr>
                <w:rFonts w:ascii="Verdana" w:hAnsi="Verdana" w:cs="Tahoma"/>
                <w:b/>
                <w:bCs/>
                <w:sz w:val="18"/>
                <w:szCs w:val="18"/>
              </w:rPr>
            </w:pPr>
            <w:r w:rsidRPr="00CB19EE">
              <w:rPr>
                <w:rFonts w:ascii="Verdana" w:hAnsi="Verdana" w:cs="Tahoma"/>
                <w:b/>
                <w:bCs/>
                <w:sz w:val="18"/>
                <w:szCs w:val="18"/>
              </w:rPr>
              <w:t>Medicare A date window contains the begin date of care</w:t>
            </w:r>
          </w:p>
        </w:tc>
        <w:tc>
          <w:tcPr>
            <w:tcW w:w="2204" w:type="dxa"/>
            <w:shd w:val="clear" w:color="auto" w:fill="F3F3F3"/>
          </w:tcPr>
          <w:p w:rsidR="00CF0B73" w:rsidRPr="00CB19EE" w:rsidRDefault="00CF0B73" w:rsidP="00F02718">
            <w:pPr>
              <w:rPr>
                <w:rFonts w:ascii="Verdana" w:hAnsi="Verdana" w:cs="Tahoma"/>
                <w:b/>
                <w:bCs/>
                <w:sz w:val="18"/>
                <w:szCs w:val="18"/>
              </w:rPr>
            </w:pPr>
            <w:r w:rsidRPr="00CB19EE">
              <w:rPr>
                <w:rFonts w:ascii="Verdana" w:hAnsi="Verdana" w:cs="Tahoma"/>
                <w:b/>
                <w:bCs/>
                <w:sz w:val="18"/>
                <w:szCs w:val="18"/>
              </w:rPr>
              <w:t>Medicare B date window contains the begin date of care</w:t>
            </w:r>
          </w:p>
        </w:tc>
        <w:tc>
          <w:tcPr>
            <w:tcW w:w="2204" w:type="dxa"/>
            <w:shd w:val="clear" w:color="auto" w:fill="F3F3F3"/>
          </w:tcPr>
          <w:p w:rsidR="00CF0B73" w:rsidRPr="00CB19EE" w:rsidRDefault="00CF0B73" w:rsidP="00F02718">
            <w:pPr>
              <w:rPr>
                <w:rFonts w:ascii="Verdana" w:hAnsi="Verdana" w:cs="Tahoma"/>
                <w:b/>
                <w:bCs/>
                <w:sz w:val="18"/>
                <w:szCs w:val="18"/>
              </w:rPr>
            </w:pPr>
            <w:r w:rsidRPr="00CB19EE">
              <w:rPr>
                <w:rFonts w:ascii="Verdana" w:hAnsi="Verdana" w:cs="Tahoma"/>
                <w:b/>
                <w:bCs/>
                <w:sz w:val="18"/>
                <w:szCs w:val="18"/>
              </w:rPr>
              <w:t>HCSR Branch of Service</w:t>
            </w:r>
          </w:p>
        </w:tc>
      </w:tr>
      <w:tr w:rsidR="00CF0B73" w:rsidRPr="00CB19EE" w:rsidTr="00AC209F">
        <w:trPr>
          <w:jc w:val="center"/>
        </w:trPr>
        <w:tc>
          <w:tcPr>
            <w:tcW w:w="2203" w:type="dxa"/>
          </w:tcPr>
          <w:p w:rsidR="00CF0B73" w:rsidRPr="00CB19EE" w:rsidRDefault="00727938" w:rsidP="00F02718">
            <w:pPr>
              <w:rPr>
                <w:rFonts w:ascii="Verdana" w:hAnsi="Verdana" w:cs="Tahoma"/>
                <w:bCs/>
                <w:sz w:val="18"/>
                <w:szCs w:val="18"/>
              </w:rPr>
            </w:pPr>
            <w:r w:rsidRPr="00CB19EE">
              <w:rPr>
                <w:rFonts w:ascii="Verdana" w:hAnsi="Verdana" w:cs="Tahoma"/>
                <w:bCs/>
                <w:sz w:val="18"/>
                <w:szCs w:val="18"/>
              </w:rPr>
              <w:t>A</w:t>
            </w:r>
            <w:r w:rsidR="00F02718" w:rsidRPr="00CB19EE">
              <w:rPr>
                <w:rFonts w:ascii="Verdana" w:hAnsi="Verdana" w:cs="Tahoma"/>
                <w:bCs/>
                <w:sz w:val="18"/>
                <w:szCs w:val="18"/>
              </w:rPr>
              <w:t xml:space="preserve"> (</w:t>
            </w:r>
            <w:r w:rsidR="00CF0B73" w:rsidRPr="00CB19EE">
              <w:rPr>
                <w:rFonts w:ascii="Verdana" w:hAnsi="Verdana" w:cs="Tahoma"/>
                <w:bCs/>
                <w:sz w:val="18"/>
                <w:szCs w:val="18"/>
              </w:rPr>
              <w:t>Medicare A</w:t>
            </w:r>
            <w:r w:rsidR="00F02718" w:rsidRPr="00CB19EE">
              <w:rPr>
                <w:rFonts w:ascii="Verdana" w:hAnsi="Verdana" w:cs="Tahoma"/>
                <w:bCs/>
                <w:sz w:val="18"/>
                <w:szCs w:val="18"/>
              </w:rPr>
              <w:t xml:space="preserve">)  </w:t>
            </w:r>
            <w:r w:rsidR="00CF0B73" w:rsidRPr="00CB19EE">
              <w:rPr>
                <w:rFonts w:ascii="Verdana" w:hAnsi="Verdana" w:cs="Tahoma"/>
                <w:bCs/>
                <w:sz w:val="18"/>
                <w:szCs w:val="18"/>
              </w:rPr>
              <w:t xml:space="preserve"> </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Set to value in  Medicare A Begin Reason Code DEERS record.</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Yes</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No</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Any but V</w:t>
            </w:r>
          </w:p>
        </w:tc>
      </w:tr>
      <w:tr w:rsidR="00CF0B73" w:rsidRPr="00CB19EE" w:rsidTr="00AC209F">
        <w:trPr>
          <w:jc w:val="center"/>
        </w:trPr>
        <w:tc>
          <w:tcPr>
            <w:tcW w:w="2203" w:type="dxa"/>
          </w:tcPr>
          <w:p w:rsidR="00CF0B73" w:rsidRPr="00CB19EE" w:rsidRDefault="00727938" w:rsidP="00F02718">
            <w:pPr>
              <w:rPr>
                <w:rFonts w:ascii="Verdana" w:hAnsi="Verdana" w:cs="Tahoma"/>
                <w:bCs/>
                <w:sz w:val="18"/>
                <w:szCs w:val="18"/>
              </w:rPr>
            </w:pPr>
            <w:r w:rsidRPr="00CB19EE">
              <w:rPr>
                <w:rFonts w:ascii="Verdana" w:hAnsi="Verdana" w:cs="Tahoma"/>
                <w:bCs/>
                <w:sz w:val="18"/>
                <w:szCs w:val="18"/>
              </w:rPr>
              <w:t>B</w:t>
            </w:r>
            <w:r w:rsidR="00F02718" w:rsidRPr="00CB19EE">
              <w:rPr>
                <w:rFonts w:ascii="Verdana" w:hAnsi="Verdana" w:cs="Tahoma"/>
                <w:bCs/>
                <w:sz w:val="18"/>
                <w:szCs w:val="18"/>
              </w:rPr>
              <w:t xml:space="preserve"> (</w:t>
            </w:r>
            <w:r w:rsidR="00CF0B73" w:rsidRPr="00CB19EE">
              <w:rPr>
                <w:rFonts w:ascii="Verdana" w:hAnsi="Verdana" w:cs="Tahoma"/>
                <w:bCs/>
                <w:sz w:val="18"/>
                <w:szCs w:val="18"/>
              </w:rPr>
              <w:t>Medicare B</w:t>
            </w:r>
            <w:r w:rsidR="00F02718" w:rsidRPr="00CB19EE">
              <w:rPr>
                <w:rFonts w:ascii="Verdana" w:hAnsi="Verdana" w:cs="Tahoma"/>
                <w:bCs/>
                <w:sz w:val="18"/>
                <w:szCs w:val="18"/>
              </w:rPr>
              <w:t>)</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Set to value in Medicare B Begin Reason Code DEERS record.</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No</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Yes</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Any but V</w:t>
            </w:r>
          </w:p>
        </w:tc>
      </w:tr>
      <w:tr w:rsidR="00CF0B73" w:rsidRPr="00CB19EE" w:rsidTr="00AC209F">
        <w:trPr>
          <w:jc w:val="center"/>
        </w:trPr>
        <w:tc>
          <w:tcPr>
            <w:tcW w:w="2203" w:type="dxa"/>
          </w:tcPr>
          <w:p w:rsidR="00CF0B73" w:rsidRPr="00CB19EE" w:rsidRDefault="00727938" w:rsidP="00F02718">
            <w:pPr>
              <w:rPr>
                <w:rFonts w:ascii="Verdana" w:hAnsi="Verdana" w:cs="Tahoma"/>
                <w:bCs/>
                <w:sz w:val="18"/>
                <w:szCs w:val="18"/>
              </w:rPr>
            </w:pPr>
            <w:r w:rsidRPr="00CB19EE">
              <w:rPr>
                <w:rFonts w:ascii="Verdana" w:hAnsi="Verdana" w:cs="Tahoma"/>
                <w:bCs/>
                <w:sz w:val="18"/>
                <w:szCs w:val="18"/>
              </w:rPr>
              <w:t xml:space="preserve">C </w:t>
            </w:r>
            <w:r w:rsidR="00F02718" w:rsidRPr="00CB19EE">
              <w:rPr>
                <w:rFonts w:ascii="Verdana" w:hAnsi="Verdana" w:cs="Tahoma"/>
                <w:bCs/>
                <w:sz w:val="18"/>
                <w:szCs w:val="18"/>
              </w:rPr>
              <w:t>(</w:t>
            </w:r>
            <w:r w:rsidR="00CF0B73" w:rsidRPr="00CB19EE">
              <w:rPr>
                <w:rFonts w:ascii="Verdana" w:hAnsi="Verdana" w:cs="Tahoma"/>
                <w:bCs/>
                <w:sz w:val="18"/>
                <w:szCs w:val="18"/>
              </w:rPr>
              <w:t xml:space="preserve">Medicare </w:t>
            </w:r>
            <w:r w:rsidRPr="00CB19EE">
              <w:rPr>
                <w:rFonts w:ascii="Verdana" w:hAnsi="Verdana" w:cs="Tahoma"/>
                <w:bCs/>
                <w:sz w:val="18"/>
                <w:szCs w:val="18"/>
              </w:rPr>
              <w:t>A and B</w:t>
            </w:r>
            <w:r w:rsidR="00F02718" w:rsidRPr="00CB19EE">
              <w:rPr>
                <w:rFonts w:ascii="Verdana" w:hAnsi="Verdana" w:cs="Tahoma"/>
                <w:bCs/>
                <w:sz w:val="18"/>
                <w:szCs w:val="18"/>
              </w:rPr>
              <w:t>)</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Set to the value contained in the Medicare A begin reason code if not N, otherwise, use the value from the Medicare B begin reason code.</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Yes</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Yes</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Any but V</w:t>
            </w:r>
          </w:p>
        </w:tc>
      </w:tr>
      <w:tr w:rsidR="00CF0B73" w:rsidRPr="00CB19EE" w:rsidTr="00AC209F">
        <w:trPr>
          <w:jc w:val="center"/>
        </w:trPr>
        <w:tc>
          <w:tcPr>
            <w:tcW w:w="2203" w:type="dxa"/>
          </w:tcPr>
          <w:p w:rsidR="00CF0B73" w:rsidRPr="00CB19EE" w:rsidRDefault="00727938" w:rsidP="00F02718">
            <w:pPr>
              <w:rPr>
                <w:rFonts w:ascii="Verdana" w:hAnsi="Verdana" w:cs="Tahoma"/>
                <w:bCs/>
                <w:sz w:val="18"/>
                <w:szCs w:val="18"/>
              </w:rPr>
            </w:pPr>
            <w:r w:rsidRPr="00CB19EE">
              <w:rPr>
                <w:rFonts w:ascii="Verdana" w:hAnsi="Verdana" w:cs="Tahoma"/>
                <w:bCs/>
                <w:sz w:val="18"/>
                <w:szCs w:val="18"/>
              </w:rPr>
              <w:t>V</w:t>
            </w:r>
            <w:r w:rsidR="00F02718" w:rsidRPr="00CB19EE">
              <w:rPr>
                <w:rFonts w:ascii="Verdana" w:hAnsi="Verdana" w:cs="Tahoma"/>
                <w:bCs/>
                <w:sz w:val="18"/>
                <w:szCs w:val="18"/>
              </w:rPr>
              <w:t xml:space="preserve"> (</w:t>
            </w:r>
            <w:r w:rsidR="00CF0B73" w:rsidRPr="00CB19EE">
              <w:rPr>
                <w:rFonts w:ascii="Verdana" w:hAnsi="Verdana" w:cs="Tahoma"/>
                <w:bCs/>
                <w:sz w:val="18"/>
                <w:szCs w:val="18"/>
              </w:rPr>
              <w:t>CHAMPVA</w:t>
            </w:r>
            <w:r w:rsidR="00F02718" w:rsidRPr="00CB19EE">
              <w:rPr>
                <w:rFonts w:ascii="Verdana" w:hAnsi="Verdana" w:cs="Tahoma"/>
                <w:bCs/>
                <w:sz w:val="18"/>
                <w:szCs w:val="18"/>
              </w:rPr>
              <w:t>)</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 xml:space="preserve">Set to </w:t>
            </w:r>
            <w:r w:rsidR="00591E09" w:rsidRPr="00CB19EE">
              <w:rPr>
                <w:rFonts w:ascii="Verdana" w:hAnsi="Verdana" w:cs="Tahoma"/>
                <w:bCs/>
                <w:sz w:val="18"/>
                <w:szCs w:val="18"/>
              </w:rPr>
              <w:t>V</w:t>
            </w:r>
          </w:p>
        </w:tc>
        <w:tc>
          <w:tcPr>
            <w:tcW w:w="2203"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Any</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Any</w:t>
            </w:r>
          </w:p>
        </w:tc>
        <w:tc>
          <w:tcPr>
            <w:tcW w:w="2204" w:type="dxa"/>
          </w:tcPr>
          <w:p w:rsidR="00CF0B73" w:rsidRPr="00CB19EE" w:rsidRDefault="00CF0B73" w:rsidP="00F02718">
            <w:pPr>
              <w:rPr>
                <w:rFonts w:ascii="Verdana" w:hAnsi="Verdana" w:cs="Tahoma"/>
                <w:bCs/>
                <w:sz w:val="18"/>
                <w:szCs w:val="18"/>
              </w:rPr>
            </w:pPr>
            <w:r w:rsidRPr="00CB19EE">
              <w:rPr>
                <w:rFonts w:ascii="Verdana" w:hAnsi="Verdana" w:cs="Tahoma"/>
                <w:bCs/>
                <w:sz w:val="18"/>
                <w:szCs w:val="18"/>
              </w:rPr>
              <w:t>V</w:t>
            </w:r>
          </w:p>
        </w:tc>
      </w:tr>
      <w:tr w:rsidR="00CF0B73" w:rsidRPr="00CB19EE" w:rsidTr="00AC209F">
        <w:trPr>
          <w:jc w:val="center"/>
        </w:trPr>
        <w:tc>
          <w:tcPr>
            <w:tcW w:w="2203" w:type="dxa"/>
          </w:tcPr>
          <w:p w:rsidR="00CF0B73" w:rsidRPr="00CB19EE" w:rsidRDefault="00F02718" w:rsidP="00F02718">
            <w:pPr>
              <w:rPr>
                <w:rFonts w:ascii="Verdana" w:hAnsi="Verdana" w:cs="Tahoma"/>
                <w:bCs/>
                <w:sz w:val="18"/>
                <w:szCs w:val="18"/>
              </w:rPr>
            </w:pPr>
            <w:r w:rsidRPr="00CB19EE">
              <w:rPr>
                <w:rFonts w:ascii="Verdana" w:hAnsi="Verdana" w:cs="Tahoma"/>
                <w:bCs/>
                <w:sz w:val="18"/>
                <w:szCs w:val="18"/>
              </w:rPr>
              <w:t>N (</w:t>
            </w:r>
            <w:r w:rsidR="00CF0B73" w:rsidRPr="00CB19EE">
              <w:rPr>
                <w:rFonts w:ascii="Verdana" w:hAnsi="Verdana" w:cs="Tahoma"/>
                <w:bCs/>
                <w:sz w:val="18"/>
                <w:szCs w:val="18"/>
              </w:rPr>
              <w:t>No Medicare</w:t>
            </w:r>
            <w:r w:rsidRPr="00CB19EE">
              <w:rPr>
                <w:rFonts w:ascii="Verdana" w:hAnsi="Verdana" w:cs="Tahoma"/>
                <w:bCs/>
                <w:sz w:val="18"/>
                <w:szCs w:val="18"/>
              </w:rPr>
              <w:t>)</w:t>
            </w:r>
          </w:p>
        </w:tc>
        <w:tc>
          <w:tcPr>
            <w:tcW w:w="2203" w:type="dxa"/>
          </w:tcPr>
          <w:p w:rsidR="00CF0B73" w:rsidRPr="00CB19EE" w:rsidRDefault="00EC7262" w:rsidP="00F02718">
            <w:pPr>
              <w:rPr>
                <w:rFonts w:ascii="Verdana" w:hAnsi="Verdana" w:cs="Tahoma"/>
                <w:bCs/>
                <w:sz w:val="18"/>
                <w:szCs w:val="18"/>
              </w:rPr>
            </w:pPr>
            <w:r w:rsidRPr="00CB19EE">
              <w:rPr>
                <w:rFonts w:ascii="Verdana" w:hAnsi="Verdana" w:cs="Tahoma"/>
                <w:bCs/>
                <w:sz w:val="18"/>
                <w:szCs w:val="18"/>
              </w:rPr>
              <w:t>Set to W</w:t>
            </w:r>
          </w:p>
        </w:tc>
        <w:tc>
          <w:tcPr>
            <w:tcW w:w="6611" w:type="dxa"/>
            <w:gridSpan w:val="3"/>
          </w:tcPr>
          <w:p w:rsidR="00CF0B73" w:rsidRPr="00CB19EE" w:rsidRDefault="00CF0B73" w:rsidP="00AC209F">
            <w:pPr>
              <w:jc w:val="center"/>
              <w:rPr>
                <w:rFonts w:ascii="Verdana" w:hAnsi="Verdana" w:cs="Tahoma"/>
                <w:bCs/>
                <w:sz w:val="18"/>
                <w:szCs w:val="18"/>
              </w:rPr>
            </w:pPr>
            <w:r w:rsidRPr="00CB19EE">
              <w:rPr>
                <w:rFonts w:ascii="Verdana" w:hAnsi="Verdana" w:cs="Tahoma"/>
                <w:bCs/>
                <w:sz w:val="18"/>
                <w:szCs w:val="18"/>
              </w:rPr>
              <w:t>All Other</w:t>
            </w:r>
          </w:p>
        </w:tc>
      </w:tr>
    </w:tbl>
    <w:p w:rsidR="00A87174" w:rsidRPr="00CB19EE" w:rsidRDefault="00A87174" w:rsidP="001B15B3">
      <w:pPr>
        <w:jc w:val="center"/>
        <w:rPr>
          <w:rFonts w:ascii="Verdana" w:hAnsi="Verdana" w:cs="Tahoma"/>
          <w:b/>
          <w:sz w:val="18"/>
          <w:szCs w:val="18"/>
        </w:rPr>
      </w:pPr>
    </w:p>
    <w:p w:rsidR="00727938" w:rsidRPr="00CB19EE" w:rsidRDefault="00727938" w:rsidP="001B15B3">
      <w:pPr>
        <w:jc w:val="center"/>
        <w:rPr>
          <w:rFonts w:ascii="Verdana" w:hAnsi="Verdana" w:cs="Tahoma"/>
          <w:b/>
          <w:sz w:val="18"/>
          <w:szCs w:val="18"/>
        </w:rPr>
      </w:pPr>
      <w:r w:rsidRPr="00CB19EE">
        <w:rPr>
          <w:rFonts w:ascii="Verdana" w:hAnsi="Verdana" w:cs="Tahoma"/>
          <w:b/>
          <w:sz w:val="18"/>
          <w:szCs w:val="18"/>
        </w:rPr>
        <w:t xml:space="preserve">Appendix K:  DEERS Dependent Suffix </w:t>
      </w:r>
      <w:r w:rsidR="00307D89" w:rsidRPr="00CB19EE">
        <w:rPr>
          <w:rFonts w:ascii="Verdana" w:hAnsi="Verdana" w:cs="Tahoma"/>
          <w:b/>
          <w:sz w:val="18"/>
          <w:szCs w:val="18"/>
        </w:rPr>
        <w:t xml:space="preserve">and EDI_PN </w:t>
      </w:r>
      <w:r w:rsidRPr="00CB19EE">
        <w:rPr>
          <w:rFonts w:ascii="Verdana" w:hAnsi="Verdana" w:cs="Tahoma"/>
          <w:b/>
          <w:sz w:val="18"/>
          <w:szCs w:val="18"/>
        </w:rPr>
        <w:t>File</w:t>
      </w:r>
    </w:p>
    <w:p w:rsidR="00727938" w:rsidRPr="00CB19EE" w:rsidRDefault="00727938" w:rsidP="00745F84">
      <w:pPr>
        <w:rPr>
          <w:rFonts w:ascii="Verdana" w:hAnsi="Verdana" w:cs="Tahoma"/>
          <w:b/>
          <w:sz w:val="18"/>
          <w:szCs w:val="18"/>
        </w:rPr>
      </w:pPr>
    </w:p>
    <w:p w:rsidR="00727938" w:rsidRPr="00CB19EE" w:rsidRDefault="00727938" w:rsidP="00061446">
      <w:pPr>
        <w:jc w:val="both"/>
        <w:rPr>
          <w:rFonts w:ascii="Verdana" w:hAnsi="Verdana" w:cs="Tahoma"/>
          <w:sz w:val="18"/>
          <w:szCs w:val="18"/>
        </w:rPr>
      </w:pPr>
      <w:r w:rsidRPr="00CB19EE">
        <w:rPr>
          <w:rFonts w:ascii="Verdana" w:hAnsi="Verdana" w:cs="Tahoma"/>
          <w:sz w:val="18"/>
          <w:szCs w:val="18"/>
        </w:rPr>
        <w:t>The DEERS dependent suffix reference file is a one-time requirement, prepared from the historical MDR Institutional claims files.  This reference file is prepared by extracting the HCSR Key from the MDR HCSR Institutional File (positions 87 – 100)</w:t>
      </w:r>
      <w:r w:rsidR="008900D9" w:rsidRPr="00CB19EE">
        <w:rPr>
          <w:rFonts w:ascii="Verdana" w:hAnsi="Verdana" w:cs="Tahoma"/>
          <w:sz w:val="18"/>
          <w:szCs w:val="18"/>
        </w:rPr>
        <w:t>, t</w:t>
      </w:r>
      <w:r w:rsidRPr="00CB19EE">
        <w:rPr>
          <w:rFonts w:ascii="Verdana" w:hAnsi="Verdana" w:cs="Tahoma"/>
          <w:sz w:val="18"/>
          <w:szCs w:val="18"/>
        </w:rPr>
        <w:t>he DEERS Dependent Suffix (186-187)</w:t>
      </w:r>
      <w:r w:rsidR="007C317B" w:rsidRPr="00CB19EE">
        <w:rPr>
          <w:rFonts w:ascii="Verdana" w:hAnsi="Verdana" w:cs="Tahoma"/>
          <w:sz w:val="18"/>
          <w:szCs w:val="18"/>
        </w:rPr>
        <w:t>,</w:t>
      </w:r>
      <w:r w:rsidR="008900D9" w:rsidRPr="00CB19EE">
        <w:rPr>
          <w:rFonts w:ascii="Verdana" w:hAnsi="Verdana" w:cs="Tahoma"/>
          <w:sz w:val="18"/>
          <w:szCs w:val="18"/>
        </w:rPr>
        <w:t xml:space="preserve"> the person id EDI_PN (76-85)</w:t>
      </w:r>
      <w:r w:rsidR="007C317B" w:rsidRPr="00CB19EE">
        <w:rPr>
          <w:rFonts w:ascii="Verdana" w:hAnsi="Verdana" w:cs="Tahoma"/>
          <w:sz w:val="18"/>
          <w:szCs w:val="18"/>
        </w:rPr>
        <w:t xml:space="preserve"> and process to completion date (112-119)</w:t>
      </w:r>
      <w:r w:rsidRPr="00CB19EE">
        <w:rPr>
          <w:rFonts w:ascii="Verdana" w:hAnsi="Verdana" w:cs="Tahoma"/>
          <w:sz w:val="18"/>
          <w:szCs w:val="18"/>
        </w:rPr>
        <w:t>. The data file should be sorted by HCSR Key and matched to the initial set of HCSRs delivered for this processor.</w:t>
      </w:r>
      <w:r w:rsidR="00307D89" w:rsidRPr="00CB19EE">
        <w:rPr>
          <w:rFonts w:ascii="Verdana" w:hAnsi="Verdana" w:cs="Tahoma"/>
          <w:sz w:val="18"/>
          <w:szCs w:val="18"/>
        </w:rPr>
        <w:t xml:space="preserve"> Retain value from initial </w:t>
      </w:r>
      <w:r w:rsidR="007C317B" w:rsidRPr="00CB19EE">
        <w:rPr>
          <w:rFonts w:ascii="Verdana" w:hAnsi="Verdana" w:cs="Tahoma"/>
          <w:sz w:val="18"/>
          <w:szCs w:val="18"/>
        </w:rPr>
        <w:t xml:space="preserve">DDS and </w:t>
      </w:r>
      <w:r w:rsidR="00307D89" w:rsidRPr="00CB19EE">
        <w:rPr>
          <w:rFonts w:ascii="Verdana" w:hAnsi="Verdana" w:cs="Tahoma"/>
          <w:sz w:val="18"/>
          <w:szCs w:val="18"/>
        </w:rPr>
        <w:t>EDI_PN merge should the HCSR be adjusted with an ATOH.</w:t>
      </w:r>
    </w:p>
    <w:p w:rsidR="00727938" w:rsidRPr="00CB19EE" w:rsidRDefault="00727938" w:rsidP="00745F84">
      <w:pPr>
        <w:rPr>
          <w:rFonts w:ascii="Verdana" w:hAnsi="Verdana" w:cs="Tahoma"/>
          <w:sz w:val="18"/>
          <w:szCs w:val="18"/>
        </w:rPr>
      </w:pPr>
    </w:p>
    <w:p w:rsidR="00727938" w:rsidRPr="00CB19EE" w:rsidRDefault="00727938" w:rsidP="00745F84">
      <w:pPr>
        <w:rPr>
          <w:rFonts w:ascii="Verdana" w:hAnsi="Verdana" w:cs="Tahoma"/>
          <w:sz w:val="18"/>
          <w:szCs w:val="18"/>
        </w:rPr>
      </w:pPr>
    </w:p>
    <w:p w:rsidR="007F5815" w:rsidRPr="00CB19EE" w:rsidRDefault="00061446" w:rsidP="007F5815">
      <w:pPr>
        <w:jc w:val="center"/>
        <w:rPr>
          <w:rFonts w:ascii="Verdana" w:hAnsi="Verdana" w:cs="Tahoma"/>
          <w:b/>
          <w:sz w:val="18"/>
          <w:szCs w:val="18"/>
        </w:rPr>
      </w:pPr>
      <w:r w:rsidRPr="00CB19EE">
        <w:rPr>
          <w:rFonts w:ascii="Verdana" w:hAnsi="Verdana" w:cs="Tahoma"/>
          <w:b/>
          <w:sz w:val="18"/>
          <w:szCs w:val="18"/>
        </w:rPr>
        <w:br w:type="page"/>
      </w:r>
      <w:r w:rsidR="007F5815" w:rsidRPr="00CB19EE">
        <w:rPr>
          <w:rFonts w:ascii="Verdana" w:hAnsi="Verdana" w:cs="Tahoma"/>
          <w:b/>
          <w:sz w:val="18"/>
          <w:szCs w:val="18"/>
        </w:rPr>
        <w:lastRenderedPageBreak/>
        <w:t>Appendix L:  Underwritten Flag</w:t>
      </w:r>
    </w:p>
    <w:p w:rsidR="007F5815" w:rsidRPr="00CB19EE" w:rsidRDefault="007F5815" w:rsidP="00745F84">
      <w:pPr>
        <w:rPr>
          <w:rFonts w:ascii="Verdana" w:hAnsi="Verdana" w:cs="Tahoma"/>
          <w:sz w:val="18"/>
          <w:szCs w:val="18"/>
        </w:rPr>
      </w:pPr>
    </w:p>
    <w:p w:rsidR="007F5815" w:rsidRPr="00CB19EE" w:rsidRDefault="007F5815" w:rsidP="0095713F">
      <w:pPr>
        <w:jc w:val="both"/>
        <w:rPr>
          <w:rFonts w:ascii="Verdana" w:hAnsi="Verdana" w:cs="Tahoma"/>
          <w:sz w:val="18"/>
          <w:szCs w:val="18"/>
        </w:rPr>
      </w:pPr>
      <w:r w:rsidRPr="00CB19EE">
        <w:rPr>
          <w:rFonts w:ascii="Verdana" w:hAnsi="Verdana" w:cs="Tahoma"/>
          <w:sz w:val="18"/>
          <w:szCs w:val="18"/>
        </w:rPr>
        <w:t xml:space="preserve">The purpose of Underwritten Flag is to code which TNex region the responsible for the claim. This methodology is verified and approved the TMA and MCSC. </w:t>
      </w:r>
      <w:r w:rsidR="00DB16B7" w:rsidRPr="00CB19EE">
        <w:rPr>
          <w:rFonts w:ascii="Verdana" w:hAnsi="Verdana" w:cs="Tahoma"/>
          <w:sz w:val="18"/>
          <w:szCs w:val="18"/>
        </w:rPr>
        <w:t xml:space="preserve">For Regional jurisdiction, Prime beneficiaries (defined by enrollment status) are assigned to each contractor based on enrollment region and enrollment DMIS ids (for the 69XXs and 79XXs ids). </w:t>
      </w:r>
      <w:proofErr w:type="spellStart"/>
      <w:r w:rsidR="00DB16B7" w:rsidRPr="00CB19EE">
        <w:rPr>
          <w:rFonts w:ascii="Verdana" w:hAnsi="Verdana" w:cs="Tahoma"/>
          <w:sz w:val="18"/>
          <w:szCs w:val="18"/>
        </w:rPr>
        <w:t>Non Prime</w:t>
      </w:r>
      <w:proofErr w:type="spellEnd"/>
      <w:r w:rsidR="00DB16B7" w:rsidRPr="00CB19EE">
        <w:rPr>
          <w:rFonts w:ascii="Verdana" w:hAnsi="Verdana" w:cs="Tahoma"/>
          <w:sz w:val="18"/>
          <w:szCs w:val="18"/>
        </w:rPr>
        <w:t xml:space="preserve"> beneficiaries are assigned based on residence region. The new 69XX (managed care contractor) and 79XX (remote) series of enrollment DMIS ids are being assigned to enrollment region “00”. Thus, those enrollment DMIS ids must be included with the enrollment regions. </w:t>
      </w:r>
      <w:r w:rsidRPr="00CB19EE">
        <w:rPr>
          <w:rFonts w:ascii="Verdana" w:hAnsi="Verdana" w:cs="Tahoma"/>
          <w:sz w:val="18"/>
          <w:szCs w:val="18"/>
        </w:rPr>
        <w:t>There are 4 values in which this variable may contain (N, S, W, blank).</w:t>
      </w:r>
      <w:r w:rsidR="00F92903" w:rsidRPr="00CB19EE">
        <w:rPr>
          <w:rFonts w:ascii="Verdana" w:hAnsi="Verdana" w:cs="Tahoma"/>
          <w:sz w:val="18"/>
          <w:szCs w:val="18"/>
        </w:rPr>
        <w:t xml:space="preserve"> This flag should only be applied to TED claims (based on </w:t>
      </w:r>
      <w:r w:rsidR="00525FC6" w:rsidRPr="00CB19EE">
        <w:rPr>
          <w:rFonts w:ascii="Verdana" w:hAnsi="Verdana" w:cs="Tahoma"/>
          <w:sz w:val="18"/>
          <w:szCs w:val="18"/>
        </w:rPr>
        <w:t>TED indicator</w:t>
      </w:r>
      <w:r w:rsidR="00F92903" w:rsidRPr="00CB19EE">
        <w:rPr>
          <w:rFonts w:ascii="Verdana" w:hAnsi="Verdana" w:cs="Tahoma"/>
          <w:sz w:val="18"/>
          <w:szCs w:val="18"/>
        </w:rPr>
        <w:t>).</w:t>
      </w:r>
    </w:p>
    <w:p w:rsidR="007F5815" w:rsidRPr="00CB19EE" w:rsidRDefault="007F5815" w:rsidP="00745F84">
      <w:pPr>
        <w:rPr>
          <w:rFonts w:ascii="Verdana" w:hAnsi="Verdana" w:cs="Tahoma"/>
          <w:sz w:val="18"/>
          <w:szCs w:val="18"/>
        </w:rPr>
      </w:pPr>
    </w:p>
    <w:p w:rsidR="007F5815" w:rsidRPr="00CB19EE" w:rsidRDefault="007F5815" w:rsidP="00745F84">
      <w:pPr>
        <w:rPr>
          <w:rFonts w:ascii="Verdana" w:hAnsi="Verdana" w:cs="Tahoma"/>
          <w:sz w:val="18"/>
          <w:szCs w:val="18"/>
        </w:rPr>
      </w:pPr>
      <w:r w:rsidRPr="00CB19EE">
        <w:rPr>
          <w:rFonts w:ascii="Verdana" w:hAnsi="Verdana" w:cs="Tahoma"/>
          <w:sz w:val="18"/>
          <w:szCs w:val="18"/>
        </w:rPr>
        <w:t>Below are rules used to determine underwritten</w:t>
      </w:r>
      <w:r w:rsidR="00DB16B7" w:rsidRPr="00CB19EE">
        <w:rPr>
          <w:rFonts w:ascii="Verdana" w:hAnsi="Verdana" w:cs="Tahoma"/>
          <w:sz w:val="18"/>
          <w:szCs w:val="18"/>
        </w:rPr>
        <w:t xml:space="preserve"> flag.</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Active Duty (based on common beneficiary code</w:t>
      </w:r>
      <w:r w:rsidR="004534ED" w:rsidRPr="00CB19EE">
        <w:rPr>
          <w:rFonts w:ascii="Verdana" w:hAnsi="Verdana" w:cs="Tahoma"/>
          <w:sz w:val="18"/>
          <w:szCs w:val="18"/>
        </w:rPr>
        <w:t>=4</w:t>
      </w:r>
      <w:r w:rsidRPr="00CB19EE">
        <w:rPr>
          <w:rFonts w:ascii="Verdana" w:hAnsi="Verdana" w:cs="Tahoma"/>
          <w:sz w:val="18"/>
          <w:szCs w:val="18"/>
        </w:rPr>
        <w:t>)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 xml:space="preserve">USFHP enrollees (based on </w:t>
      </w:r>
      <w:r w:rsidR="00424D0C" w:rsidRPr="00CB19EE">
        <w:rPr>
          <w:rFonts w:ascii="Verdana" w:hAnsi="Verdana" w:cs="Tahoma"/>
          <w:sz w:val="18"/>
          <w:szCs w:val="18"/>
        </w:rPr>
        <w:t>alternate care value</w:t>
      </w:r>
      <w:r w:rsidR="004534ED" w:rsidRPr="00CB19EE">
        <w:rPr>
          <w:rFonts w:ascii="Verdana" w:hAnsi="Verdana" w:cs="Tahoma"/>
          <w:sz w:val="18"/>
          <w:szCs w:val="18"/>
        </w:rPr>
        <w:t>=U</w:t>
      </w:r>
      <w:r w:rsidRPr="00CB19EE">
        <w:rPr>
          <w:rFonts w:ascii="Verdana" w:hAnsi="Verdana" w:cs="Tahoma"/>
          <w:sz w:val="18"/>
          <w:szCs w:val="18"/>
        </w:rPr>
        <w:t>)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TRICARE Senior Pharmacy, Senior Supplement, Senior Prime, TRICARE for Life (based on enrollment status</w:t>
      </w:r>
      <w:r w:rsidR="00412DA5" w:rsidRPr="00CB19EE">
        <w:rPr>
          <w:rFonts w:ascii="Verdana" w:hAnsi="Verdana" w:cs="Tahoma"/>
          <w:sz w:val="18"/>
          <w:szCs w:val="18"/>
        </w:rPr>
        <w:t>=PS,TS,BB,FE,FS and special processing codes=FF,FS,FG</w:t>
      </w:r>
      <w:r w:rsidRPr="00CB19EE">
        <w:rPr>
          <w:rFonts w:ascii="Verdana" w:hAnsi="Verdana" w:cs="Tahoma"/>
          <w:sz w:val="18"/>
          <w:szCs w:val="18"/>
        </w:rPr>
        <w:t>)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Supplemental care (based on enrollment status</w:t>
      </w:r>
      <w:r w:rsidR="00412DA5" w:rsidRPr="00CB19EE">
        <w:rPr>
          <w:rFonts w:ascii="Verdana" w:hAnsi="Verdana" w:cs="Tahoma"/>
          <w:sz w:val="18"/>
          <w:szCs w:val="18"/>
        </w:rPr>
        <w:t>= SN,SO,SR,ST</w:t>
      </w:r>
      <w:r w:rsidRPr="00CB19EE">
        <w:rPr>
          <w:rFonts w:ascii="Verdana" w:hAnsi="Verdana" w:cs="Tahoma"/>
          <w:sz w:val="18"/>
          <w:szCs w:val="18"/>
        </w:rPr>
        <w:t>)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TRICARE Reserve Select (based on HCDP code</w:t>
      </w:r>
      <w:r w:rsidR="00412DA5" w:rsidRPr="00CB19EE">
        <w:rPr>
          <w:rFonts w:ascii="Verdana" w:hAnsi="Verdana" w:cs="Tahoma"/>
          <w:sz w:val="18"/>
          <w:szCs w:val="18"/>
        </w:rPr>
        <w:t>=401-402,405-412)</w:t>
      </w:r>
      <w:r w:rsidRPr="00CB19EE">
        <w:rPr>
          <w:rFonts w:ascii="Verdana" w:hAnsi="Verdana" w:cs="Tahoma"/>
          <w:sz w:val="18"/>
          <w:szCs w:val="18"/>
        </w:rPr>
        <w:t>)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CHCBP (based on enrollment status</w:t>
      </w:r>
      <w:r w:rsidR="00412DA5" w:rsidRPr="00CB19EE">
        <w:rPr>
          <w:rFonts w:ascii="Verdana" w:hAnsi="Verdana" w:cs="Tahoma"/>
          <w:sz w:val="18"/>
          <w:szCs w:val="18"/>
        </w:rPr>
        <w:t>=AA,Y</w:t>
      </w:r>
      <w:r w:rsidRPr="00CB19EE">
        <w:rPr>
          <w:rFonts w:ascii="Verdana" w:hAnsi="Verdana" w:cs="Tahoma"/>
          <w:sz w:val="18"/>
          <w:szCs w:val="18"/>
        </w:rPr>
        <w:t>)</w:t>
      </w:r>
      <w:r w:rsidR="00E45D74" w:rsidRPr="00CB19EE">
        <w:rPr>
          <w:rFonts w:ascii="Verdana" w:hAnsi="Verdana" w:cs="Tahoma"/>
          <w:sz w:val="18"/>
          <w:szCs w:val="18"/>
        </w:rPr>
        <w:t xml:space="preserve">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Foreign claims (based on provider state/country code)</w:t>
      </w:r>
      <w:r w:rsidR="00E45D74" w:rsidRPr="00CB19EE">
        <w:rPr>
          <w:rFonts w:ascii="Verdana" w:hAnsi="Verdana" w:cs="Tahoma"/>
          <w:sz w:val="18"/>
          <w:szCs w:val="18"/>
        </w:rPr>
        <w:t xml:space="preserve">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z w:val="18"/>
          <w:szCs w:val="18"/>
        </w:rPr>
        <w:t>TRICARE Dual Eligibles ages less than 65 (based on special processing codes</w:t>
      </w:r>
      <w:r w:rsidR="00412DA5" w:rsidRPr="00CB19EE">
        <w:rPr>
          <w:rFonts w:ascii="Verdana" w:hAnsi="Verdana" w:cs="Tahoma"/>
          <w:sz w:val="18"/>
          <w:szCs w:val="18"/>
        </w:rPr>
        <w:t>=R,T,RS</w:t>
      </w:r>
      <w:r w:rsidRPr="00CB19EE">
        <w:rPr>
          <w:rFonts w:ascii="Verdana" w:hAnsi="Verdana" w:cs="Tahoma"/>
          <w:sz w:val="18"/>
          <w:szCs w:val="18"/>
        </w:rPr>
        <w:t>)</w:t>
      </w:r>
      <w:r w:rsidR="00E45D74" w:rsidRPr="00CB19EE">
        <w:rPr>
          <w:rFonts w:ascii="Verdana" w:hAnsi="Verdana" w:cs="Tahoma"/>
          <w:sz w:val="18"/>
          <w:szCs w:val="18"/>
        </w:rPr>
        <w:t xml:space="preserve"> claims are not underwritten.</w:t>
      </w:r>
    </w:p>
    <w:p w:rsidR="007F5815" w:rsidRPr="00CB19EE" w:rsidRDefault="007F5815" w:rsidP="00556DCB">
      <w:pPr>
        <w:numPr>
          <w:ilvl w:val="0"/>
          <w:numId w:val="17"/>
        </w:numPr>
        <w:rPr>
          <w:rFonts w:ascii="Verdana" w:hAnsi="Verdana" w:cs="Tahoma"/>
          <w:sz w:val="18"/>
          <w:szCs w:val="18"/>
        </w:rPr>
      </w:pPr>
      <w:r w:rsidRPr="00CB19EE">
        <w:rPr>
          <w:rFonts w:ascii="Verdana" w:hAnsi="Verdana" w:cs="Tahoma"/>
          <w:snapToGrid w:val="0"/>
          <w:sz w:val="18"/>
          <w:szCs w:val="18"/>
        </w:rPr>
        <w:t>Cancer-clinical trials, utero fetal surgery, CCTP or ICMP (based on special processing codes</w:t>
      </w:r>
      <w:r w:rsidR="00412DA5" w:rsidRPr="00CB19EE">
        <w:rPr>
          <w:rFonts w:ascii="Verdana" w:hAnsi="Verdana" w:cs="Tahoma"/>
          <w:snapToGrid w:val="0"/>
          <w:sz w:val="18"/>
          <w:szCs w:val="18"/>
        </w:rPr>
        <w:t>=CL,CT,CM</w:t>
      </w:r>
      <w:r w:rsidRPr="00CB19EE">
        <w:rPr>
          <w:rFonts w:ascii="Verdana" w:hAnsi="Verdana" w:cs="Tahoma"/>
          <w:snapToGrid w:val="0"/>
          <w:sz w:val="18"/>
          <w:szCs w:val="18"/>
        </w:rPr>
        <w:t>)</w:t>
      </w:r>
      <w:r w:rsidR="00E45D74" w:rsidRPr="00CB19EE">
        <w:rPr>
          <w:rFonts w:ascii="Verdana" w:hAnsi="Verdana" w:cs="Tahoma"/>
          <w:snapToGrid w:val="0"/>
          <w:sz w:val="18"/>
          <w:szCs w:val="18"/>
        </w:rPr>
        <w:t xml:space="preserve"> </w:t>
      </w:r>
      <w:r w:rsidR="00E45D74" w:rsidRPr="00CB19EE">
        <w:rPr>
          <w:rFonts w:ascii="Verdana" w:hAnsi="Verdana" w:cs="Tahoma"/>
          <w:sz w:val="18"/>
          <w:szCs w:val="18"/>
        </w:rPr>
        <w:t>claims are not underwritten.</w:t>
      </w:r>
    </w:p>
    <w:p w:rsidR="00240FEE" w:rsidRPr="00CB19EE" w:rsidRDefault="00240FEE" w:rsidP="00556DCB">
      <w:pPr>
        <w:numPr>
          <w:ilvl w:val="0"/>
          <w:numId w:val="17"/>
        </w:numPr>
        <w:rPr>
          <w:rFonts w:ascii="Verdana" w:hAnsi="Verdana" w:cs="Tahoma"/>
          <w:sz w:val="18"/>
          <w:szCs w:val="18"/>
        </w:rPr>
      </w:pPr>
      <w:r w:rsidRPr="00CB19EE">
        <w:rPr>
          <w:rFonts w:ascii="Verdana" w:hAnsi="Verdana" w:cs="Tahoma"/>
          <w:sz w:val="18"/>
          <w:szCs w:val="18"/>
        </w:rPr>
        <w:t>For remaining claims not identified above as not underwritten do the following:</w:t>
      </w:r>
    </w:p>
    <w:p w:rsidR="00240FEE" w:rsidRPr="00CB19EE" w:rsidRDefault="00240FEE" w:rsidP="00556DCB">
      <w:pPr>
        <w:numPr>
          <w:ilvl w:val="0"/>
          <w:numId w:val="18"/>
        </w:numPr>
        <w:rPr>
          <w:rFonts w:ascii="Verdana" w:hAnsi="Verdana" w:cs="Tahoma"/>
          <w:sz w:val="18"/>
          <w:szCs w:val="18"/>
        </w:rPr>
      </w:pPr>
      <w:r w:rsidRPr="00CB19EE">
        <w:rPr>
          <w:rFonts w:ascii="Verdana" w:hAnsi="Verdana" w:cs="Tahoma"/>
          <w:sz w:val="18"/>
          <w:szCs w:val="18"/>
        </w:rPr>
        <w:t>Determine prime enrollment based on enrollment status codes in ('U' 'Z' 'W' 'WF' 'WA' 'WO' 'X' 'XF').</w:t>
      </w:r>
    </w:p>
    <w:p w:rsidR="00556DCB" w:rsidRPr="00CB19EE" w:rsidRDefault="00240FEE" w:rsidP="00556DCB">
      <w:pPr>
        <w:numPr>
          <w:ilvl w:val="0"/>
          <w:numId w:val="18"/>
        </w:numPr>
        <w:rPr>
          <w:rFonts w:ascii="Verdana" w:hAnsi="Verdana" w:cs="Tahoma"/>
          <w:sz w:val="18"/>
          <w:szCs w:val="18"/>
        </w:rPr>
      </w:pPr>
      <w:r w:rsidRPr="00CB19EE">
        <w:rPr>
          <w:rFonts w:ascii="Verdana" w:hAnsi="Verdana" w:cs="Tahoma"/>
          <w:sz w:val="18"/>
          <w:szCs w:val="18"/>
        </w:rPr>
        <w:t>If claim is prime enrollment and enrollment region in (01, 02, 05, 17) or enrollment site in (6917, 7917) then set underwritten flag=’N’ (North)</w:t>
      </w:r>
    </w:p>
    <w:p w:rsidR="00556DCB" w:rsidRPr="00CB19EE" w:rsidRDefault="008727C3" w:rsidP="00556DCB">
      <w:pPr>
        <w:numPr>
          <w:ilvl w:val="0"/>
          <w:numId w:val="18"/>
        </w:numPr>
        <w:rPr>
          <w:rFonts w:ascii="Verdana" w:hAnsi="Verdana" w:cs="Tahoma"/>
          <w:sz w:val="18"/>
          <w:szCs w:val="18"/>
        </w:rPr>
      </w:pPr>
      <w:r w:rsidRPr="00CB19EE">
        <w:rPr>
          <w:rFonts w:ascii="Verdana" w:hAnsi="Verdana" w:cs="Tahoma"/>
          <w:sz w:val="18"/>
          <w:szCs w:val="18"/>
        </w:rPr>
        <w:t xml:space="preserve">Else </w:t>
      </w:r>
      <w:r w:rsidR="00240FEE" w:rsidRPr="00CB19EE">
        <w:rPr>
          <w:rFonts w:ascii="Verdana" w:hAnsi="Verdana" w:cs="Tahoma"/>
          <w:sz w:val="18"/>
          <w:szCs w:val="18"/>
        </w:rPr>
        <w:t>If claim is prime enrollment and enrollment region in (03, 04, 06, 18) or enrollment site in (6918, 7918) then set underwritten flag=’S’ (South)</w:t>
      </w:r>
    </w:p>
    <w:p w:rsidR="00556DCB" w:rsidRPr="00CB19EE" w:rsidRDefault="008727C3" w:rsidP="00556DCB">
      <w:pPr>
        <w:numPr>
          <w:ilvl w:val="0"/>
          <w:numId w:val="18"/>
        </w:numPr>
        <w:rPr>
          <w:rFonts w:ascii="Verdana" w:hAnsi="Verdana" w:cs="Tahoma"/>
          <w:sz w:val="18"/>
          <w:szCs w:val="18"/>
        </w:rPr>
      </w:pPr>
      <w:r w:rsidRPr="00CB19EE">
        <w:rPr>
          <w:rFonts w:ascii="Verdana" w:hAnsi="Verdana" w:cs="Tahoma"/>
          <w:sz w:val="18"/>
          <w:szCs w:val="18"/>
        </w:rPr>
        <w:t xml:space="preserve">Else </w:t>
      </w:r>
      <w:r w:rsidR="00240FEE" w:rsidRPr="00CB19EE">
        <w:rPr>
          <w:rFonts w:ascii="Verdana" w:hAnsi="Verdana" w:cs="Tahoma"/>
          <w:sz w:val="18"/>
          <w:szCs w:val="18"/>
        </w:rPr>
        <w:t>If claim is prime enrollment and enrollment region in (07, 08, 09, 10, 11, 12, 19) or enrollment site in (6919, 7919) then set underwritten flag=’W’ (West)</w:t>
      </w:r>
    </w:p>
    <w:p w:rsidR="00556DCB" w:rsidRPr="00CB19EE" w:rsidRDefault="008727C3" w:rsidP="00556DCB">
      <w:pPr>
        <w:numPr>
          <w:ilvl w:val="0"/>
          <w:numId w:val="18"/>
        </w:numPr>
        <w:rPr>
          <w:rFonts w:ascii="Verdana" w:hAnsi="Verdana" w:cs="Tahoma"/>
          <w:sz w:val="18"/>
          <w:szCs w:val="18"/>
        </w:rPr>
      </w:pPr>
      <w:r w:rsidRPr="00CB19EE">
        <w:rPr>
          <w:rFonts w:ascii="Verdana" w:hAnsi="Verdana" w:cs="Tahoma"/>
          <w:sz w:val="18"/>
          <w:szCs w:val="18"/>
        </w:rPr>
        <w:t>Else if claim is not prime enrollment and residence region in (01, 02, 05, 17) then set underwritten flag=’N’ (North)</w:t>
      </w:r>
    </w:p>
    <w:p w:rsidR="00556DCB" w:rsidRPr="00CB19EE" w:rsidRDefault="008727C3" w:rsidP="00556DCB">
      <w:pPr>
        <w:numPr>
          <w:ilvl w:val="0"/>
          <w:numId w:val="18"/>
        </w:numPr>
        <w:rPr>
          <w:rFonts w:ascii="Verdana" w:hAnsi="Verdana" w:cs="Tahoma"/>
          <w:sz w:val="18"/>
          <w:szCs w:val="18"/>
        </w:rPr>
      </w:pPr>
      <w:r w:rsidRPr="00CB19EE">
        <w:rPr>
          <w:rFonts w:ascii="Verdana" w:hAnsi="Verdana" w:cs="Tahoma"/>
          <w:sz w:val="18"/>
          <w:szCs w:val="18"/>
        </w:rPr>
        <w:t>Else if claim is not prime enrollment and residence region in (03, 04, 06, 18) then set underwritten flag=’S’ (South)</w:t>
      </w:r>
    </w:p>
    <w:p w:rsidR="00556DCB" w:rsidRPr="00CB19EE" w:rsidRDefault="008727C3" w:rsidP="00556DCB">
      <w:pPr>
        <w:numPr>
          <w:ilvl w:val="0"/>
          <w:numId w:val="18"/>
        </w:numPr>
        <w:rPr>
          <w:rFonts w:ascii="Verdana" w:hAnsi="Verdana" w:cs="Tahoma"/>
          <w:sz w:val="18"/>
          <w:szCs w:val="18"/>
        </w:rPr>
      </w:pPr>
      <w:r w:rsidRPr="00CB19EE">
        <w:rPr>
          <w:rFonts w:ascii="Verdana" w:hAnsi="Verdana" w:cs="Tahoma"/>
          <w:sz w:val="18"/>
          <w:szCs w:val="18"/>
        </w:rPr>
        <w:t>Else if claim is not prime enrollment and residence region in (07, 08, 09, 10, 11, 12, 19) then set underwritten flag=’W’ (West)</w:t>
      </w:r>
    </w:p>
    <w:p w:rsidR="008727C3" w:rsidRPr="00CB19EE" w:rsidRDefault="008727C3" w:rsidP="00556DCB">
      <w:pPr>
        <w:numPr>
          <w:ilvl w:val="0"/>
          <w:numId w:val="18"/>
        </w:numPr>
        <w:rPr>
          <w:rFonts w:ascii="Verdana" w:hAnsi="Verdana" w:cs="Tahoma"/>
          <w:sz w:val="18"/>
          <w:szCs w:val="18"/>
        </w:rPr>
      </w:pPr>
      <w:r w:rsidRPr="00CB19EE">
        <w:rPr>
          <w:rFonts w:ascii="Verdana" w:hAnsi="Verdana" w:cs="Tahoma"/>
          <w:sz w:val="18"/>
          <w:szCs w:val="18"/>
        </w:rPr>
        <w:t xml:space="preserve">Else set underwritten flag equal </w:t>
      </w:r>
      <w:r w:rsidR="00DB16B7" w:rsidRPr="00CB19EE">
        <w:rPr>
          <w:rFonts w:ascii="Verdana" w:hAnsi="Verdana" w:cs="Tahoma"/>
          <w:sz w:val="18"/>
          <w:szCs w:val="18"/>
        </w:rPr>
        <w:t xml:space="preserve">to </w:t>
      </w:r>
      <w:r w:rsidRPr="00CB19EE">
        <w:rPr>
          <w:rFonts w:ascii="Verdana" w:hAnsi="Verdana" w:cs="Tahoma"/>
          <w:sz w:val="18"/>
          <w:szCs w:val="18"/>
        </w:rPr>
        <w:t>blank</w:t>
      </w:r>
    </w:p>
    <w:p w:rsidR="008727C3" w:rsidRPr="00CB19EE" w:rsidRDefault="00A11738" w:rsidP="00556DCB">
      <w:pPr>
        <w:numPr>
          <w:ilvl w:val="0"/>
          <w:numId w:val="17"/>
        </w:numPr>
        <w:rPr>
          <w:rFonts w:ascii="Verdana" w:hAnsi="Verdana" w:cs="Tahoma"/>
          <w:sz w:val="18"/>
          <w:szCs w:val="18"/>
        </w:rPr>
      </w:pPr>
      <w:r w:rsidRPr="00CB19EE">
        <w:rPr>
          <w:rFonts w:ascii="Verdana" w:hAnsi="Verdana" w:cs="Tahoma"/>
          <w:sz w:val="18"/>
          <w:szCs w:val="18"/>
        </w:rPr>
        <w:t xml:space="preserve">If underwritten flag=’W’ and enrollment site in ('6919' '7919') and residence region equal 'AK' then set underwritten flag equal blank. </w:t>
      </w:r>
    </w:p>
    <w:p w:rsidR="00A11738" w:rsidRPr="00CB19EE" w:rsidRDefault="00A11738" w:rsidP="00556DCB">
      <w:pPr>
        <w:numPr>
          <w:ilvl w:val="0"/>
          <w:numId w:val="17"/>
        </w:numPr>
        <w:rPr>
          <w:rFonts w:ascii="Verdana" w:hAnsi="Verdana" w:cs="Tahoma"/>
          <w:sz w:val="18"/>
          <w:szCs w:val="18"/>
        </w:rPr>
      </w:pPr>
      <w:r w:rsidRPr="00CB19EE">
        <w:rPr>
          <w:rFonts w:ascii="Verdana" w:hAnsi="Verdana" w:cs="Tahoma"/>
          <w:sz w:val="18"/>
          <w:szCs w:val="18"/>
        </w:rPr>
        <w:t>All other claims where underwritten flag</w:t>
      </w:r>
      <w:r w:rsidR="00DB16B7" w:rsidRPr="00CB19EE">
        <w:rPr>
          <w:rFonts w:ascii="Verdana" w:hAnsi="Verdana" w:cs="Tahoma"/>
          <w:sz w:val="18"/>
          <w:szCs w:val="18"/>
        </w:rPr>
        <w:t xml:space="preserve"> not </w:t>
      </w:r>
      <w:r w:rsidRPr="00CB19EE">
        <w:rPr>
          <w:rFonts w:ascii="Verdana" w:hAnsi="Verdana" w:cs="Tahoma"/>
          <w:sz w:val="18"/>
          <w:szCs w:val="18"/>
        </w:rPr>
        <w:t>in (‘N’ ‘S’ ‘W’) are assigned blank.</w:t>
      </w:r>
    </w:p>
    <w:p w:rsidR="00586CCE" w:rsidRPr="00CB19EE" w:rsidRDefault="004E1F3B" w:rsidP="00A87174">
      <w:pPr>
        <w:numPr>
          <w:ilvl w:val="0"/>
          <w:numId w:val="17"/>
        </w:numPr>
        <w:jc w:val="center"/>
        <w:rPr>
          <w:rFonts w:ascii="Verdana" w:hAnsi="Verdana" w:cs="Tahoma"/>
          <w:b/>
          <w:sz w:val="18"/>
          <w:szCs w:val="18"/>
        </w:rPr>
      </w:pPr>
      <w:r w:rsidRPr="00CB19EE">
        <w:rPr>
          <w:rFonts w:ascii="Verdana" w:hAnsi="Verdana" w:cs="Tahoma"/>
          <w:sz w:val="18"/>
          <w:szCs w:val="18"/>
        </w:rPr>
        <w:t xml:space="preserve">If </w:t>
      </w:r>
      <w:r w:rsidR="00525FC6" w:rsidRPr="00CB19EE">
        <w:rPr>
          <w:rFonts w:ascii="Verdana" w:hAnsi="Verdana" w:cs="Tahoma"/>
          <w:sz w:val="18"/>
          <w:szCs w:val="18"/>
        </w:rPr>
        <w:t>TED indicator</w:t>
      </w:r>
      <w:r w:rsidRPr="00CB19EE">
        <w:rPr>
          <w:rFonts w:ascii="Verdana" w:hAnsi="Verdana" w:cs="Tahoma"/>
          <w:sz w:val="18"/>
          <w:szCs w:val="18"/>
        </w:rPr>
        <w:t xml:space="preserve"> is not ‘T’ then assign underwritten flag equal to blank.</w:t>
      </w:r>
      <w:r w:rsidR="00A87174" w:rsidRPr="00CB19EE">
        <w:rPr>
          <w:rFonts w:ascii="Verdana" w:hAnsi="Verdana" w:cs="Tahoma"/>
          <w:b/>
          <w:sz w:val="18"/>
          <w:szCs w:val="18"/>
        </w:rPr>
        <w:t xml:space="preserve"> </w:t>
      </w:r>
      <w:r w:rsidR="00C73DBB" w:rsidRPr="00CB19EE">
        <w:rPr>
          <w:rFonts w:ascii="Verdana" w:hAnsi="Verdana" w:cs="Tahoma"/>
          <w:b/>
          <w:sz w:val="18"/>
          <w:szCs w:val="18"/>
        </w:rPr>
        <w:br w:type="page"/>
      </w:r>
      <w:r w:rsidR="00586CCE" w:rsidRPr="00CB19EE">
        <w:rPr>
          <w:rFonts w:ascii="Verdana" w:hAnsi="Verdana" w:cs="Tahoma"/>
          <w:b/>
          <w:sz w:val="18"/>
          <w:szCs w:val="18"/>
        </w:rPr>
        <w:lastRenderedPageBreak/>
        <w:t xml:space="preserve">Appendix M:  </w:t>
      </w:r>
      <w:r w:rsidR="00705B9D" w:rsidRPr="00CB19EE">
        <w:rPr>
          <w:rFonts w:ascii="Verdana" w:hAnsi="Verdana" w:cs="Tahoma"/>
          <w:b/>
          <w:sz w:val="18"/>
          <w:szCs w:val="18"/>
        </w:rPr>
        <w:t>Master Person Index Merge for EDI_PN</w:t>
      </w:r>
    </w:p>
    <w:p w:rsidR="00586CCE" w:rsidRPr="00CB19EE" w:rsidRDefault="00586CCE" w:rsidP="00586CCE">
      <w:pPr>
        <w:rPr>
          <w:rFonts w:ascii="Verdana" w:hAnsi="Verdana" w:cs="Tahoma"/>
          <w:sz w:val="18"/>
          <w:szCs w:val="18"/>
        </w:rPr>
      </w:pPr>
    </w:p>
    <w:p w:rsidR="00A87174" w:rsidRPr="00CB19EE" w:rsidRDefault="00F42D0C" w:rsidP="00A87174">
      <w:pPr>
        <w:ind w:left="360"/>
        <w:rPr>
          <w:rFonts w:ascii="Verdana" w:hAnsi="Verdana" w:cs="Tahoma"/>
          <w:sz w:val="18"/>
          <w:szCs w:val="18"/>
        </w:rPr>
      </w:pPr>
      <w:r w:rsidRPr="00CB19EE">
        <w:rPr>
          <w:rFonts w:ascii="Verdana" w:hAnsi="Verdana" w:cs="Tahoma"/>
          <w:sz w:val="18"/>
          <w:szCs w:val="18"/>
        </w:rPr>
        <w:t>See MPI Specification.</w:t>
      </w:r>
    </w:p>
    <w:p w:rsidR="00C73DBB" w:rsidRPr="00CB19EE" w:rsidRDefault="00A87174" w:rsidP="00A87174">
      <w:pPr>
        <w:ind w:left="360"/>
        <w:rPr>
          <w:rFonts w:ascii="Verdana" w:hAnsi="Verdana" w:cs="Tahoma"/>
          <w:sz w:val="18"/>
          <w:szCs w:val="18"/>
        </w:rPr>
      </w:pPr>
      <w:r w:rsidRPr="00CB19EE">
        <w:rPr>
          <w:rFonts w:ascii="Verdana" w:hAnsi="Verdana" w:cs="Tahoma"/>
          <w:sz w:val="18"/>
          <w:szCs w:val="18"/>
        </w:rPr>
        <w:t xml:space="preserve"> </w:t>
      </w:r>
    </w:p>
    <w:p w:rsidR="00390C4D" w:rsidRPr="00CB19EE" w:rsidRDefault="00390C4D" w:rsidP="00390C4D">
      <w:pPr>
        <w:jc w:val="center"/>
        <w:rPr>
          <w:rFonts w:ascii="Verdana" w:hAnsi="Verdana" w:cs="Tahoma"/>
          <w:b/>
          <w:sz w:val="18"/>
          <w:szCs w:val="18"/>
        </w:rPr>
      </w:pPr>
      <w:r w:rsidRPr="00CB19EE">
        <w:rPr>
          <w:rFonts w:ascii="Verdana" w:hAnsi="Verdana" w:cs="Tahoma"/>
          <w:b/>
          <w:sz w:val="18"/>
          <w:szCs w:val="18"/>
        </w:rPr>
        <w:t>Appendix N:   AHRQ Prevention Indicators</w:t>
      </w:r>
    </w:p>
    <w:p w:rsidR="00390C4D" w:rsidRPr="00CB19EE" w:rsidRDefault="00390C4D" w:rsidP="00390C4D">
      <w:pPr>
        <w:jc w:val="center"/>
        <w:rPr>
          <w:rFonts w:ascii="Verdana" w:hAnsi="Verdana" w:cs="Tahoma"/>
          <w:b/>
          <w:sz w:val="18"/>
          <w:szCs w:val="18"/>
        </w:rPr>
      </w:pPr>
    </w:p>
    <w:p w:rsidR="0095713F" w:rsidRPr="00CB19EE" w:rsidRDefault="00390C4D" w:rsidP="0095713F">
      <w:pPr>
        <w:jc w:val="both"/>
        <w:rPr>
          <w:rFonts w:ascii="Verdana" w:hAnsi="Verdana" w:cs="Tahoma"/>
          <w:sz w:val="18"/>
          <w:szCs w:val="18"/>
        </w:rPr>
      </w:pPr>
      <w:r w:rsidRPr="00CB19EE">
        <w:rPr>
          <w:rFonts w:ascii="Verdana" w:hAnsi="Verdana" w:cs="Tahoma"/>
          <w:sz w:val="18"/>
          <w:szCs w:val="18"/>
        </w:rPr>
        <w:t xml:space="preserve">The AHRQ publishes technical specifications and SAS Code for their prevention indicators. </w:t>
      </w:r>
    </w:p>
    <w:p w:rsidR="0095713F" w:rsidRPr="00CB19EE" w:rsidRDefault="0095713F" w:rsidP="0095713F">
      <w:pPr>
        <w:jc w:val="both"/>
        <w:rPr>
          <w:rFonts w:ascii="Verdana" w:hAnsi="Verdana" w:cs="Tahoma"/>
          <w:sz w:val="18"/>
          <w:szCs w:val="18"/>
        </w:rPr>
      </w:pPr>
    </w:p>
    <w:p w:rsidR="00DC43EF" w:rsidRPr="00CB19EE" w:rsidRDefault="00390C4D" w:rsidP="00A87174">
      <w:pPr>
        <w:jc w:val="both"/>
        <w:rPr>
          <w:rFonts w:ascii="Verdana" w:hAnsi="Verdana" w:cs="Tahoma"/>
          <w:sz w:val="18"/>
          <w:szCs w:val="18"/>
        </w:rPr>
      </w:pPr>
      <w:r w:rsidRPr="00CB19EE">
        <w:rPr>
          <w:rFonts w:ascii="Verdana" w:hAnsi="Verdana" w:cs="Tahoma"/>
          <w:sz w:val="18"/>
          <w:szCs w:val="18"/>
        </w:rPr>
        <w:t xml:space="preserve">Information about methodologies is maintained on the AHRQ website </w:t>
      </w:r>
      <w:r w:rsidR="0095713F" w:rsidRPr="00CB19EE">
        <w:rPr>
          <w:rFonts w:ascii="Verdana" w:hAnsi="Verdana" w:cs="Tahoma"/>
          <w:sz w:val="18"/>
          <w:szCs w:val="18"/>
        </w:rPr>
        <w:t xml:space="preserve">and can be downloaded from </w:t>
      </w:r>
      <w:r w:rsidR="00737FF2" w:rsidRPr="00CB19EE">
        <w:t>http://www.qualityindicators.ahrq.gov/pqi_download.htm</w:t>
      </w:r>
      <w:r w:rsidRPr="00CB19EE">
        <w:rPr>
          <w:rFonts w:ascii="Verdana" w:hAnsi="Verdana" w:cs="Tahoma"/>
          <w:sz w:val="18"/>
          <w:szCs w:val="18"/>
        </w:rPr>
        <w:t xml:space="preserve">. The current version of the AHRQ indicators is version 3.1, dated March 2007. </w:t>
      </w:r>
      <w:r w:rsidR="00760D42" w:rsidRPr="00CB19EE">
        <w:rPr>
          <w:rFonts w:ascii="Verdana" w:hAnsi="Verdana" w:cs="Tahoma"/>
          <w:sz w:val="18"/>
          <w:szCs w:val="18"/>
        </w:rPr>
        <w:t>In the TED-I file,</w:t>
      </w:r>
      <w:r w:rsidR="00DC43EF" w:rsidRPr="00CB19EE">
        <w:rPr>
          <w:rFonts w:ascii="Verdana" w:hAnsi="Verdana" w:cs="Tahoma"/>
          <w:sz w:val="18"/>
          <w:szCs w:val="18"/>
        </w:rPr>
        <w:t xml:space="preserve"> many data elements are added based on SAS “proc format” statements that are developed and maintained by AHRQ. These format statements can be downloaded from the AHRQ Website. The process for applying these formats is to format the data to ensure they run properly, and then to assign </w:t>
      </w:r>
      <w:r w:rsidR="006D691C" w:rsidRPr="00CB19EE">
        <w:rPr>
          <w:rFonts w:ascii="Verdana" w:hAnsi="Verdana" w:cs="Tahoma"/>
          <w:sz w:val="18"/>
          <w:szCs w:val="18"/>
        </w:rPr>
        <w:t xml:space="preserve">indicator </w:t>
      </w:r>
      <w:r w:rsidR="00DC43EF" w:rsidRPr="00CB19EE">
        <w:rPr>
          <w:rFonts w:ascii="Verdana" w:hAnsi="Verdana" w:cs="Tahoma"/>
          <w:sz w:val="18"/>
          <w:szCs w:val="18"/>
        </w:rPr>
        <w:t>variables based on the val</w:t>
      </w:r>
      <w:r w:rsidR="0095713F" w:rsidRPr="00CB19EE">
        <w:rPr>
          <w:rFonts w:ascii="Verdana" w:hAnsi="Verdana" w:cs="Tahoma"/>
          <w:sz w:val="18"/>
          <w:szCs w:val="18"/>
        </w:rPr>
        <w:t>ue contained with the format.</w:t>
      </w:r>
      <w:r w:rsidR="00A87174" w:rsidRPr="00CB19EE">
        <w:rPr>
          <w:rFonts w:ascii="Verdana" w:hAnsi="Verdana" w:cs="Tahoma"/>
          <w:sz w:val="18"/>
          <w:szCs w:val="18"/>
        </w:rPr>
        <w:t xml:space="preserve"> </w:t>
      </w:r>
    </w:p>
    <w:p w:rsidR="00DC43EF" w:rsidRPr="00CB19EE" w:rsidRDefault="0095713F" w:rsidP="00733CB5">
      <w:pPr>
        <w:jc w:val="center"/>
        <w:rPr>
          <w:rFonts w:ascii="Verdana" w:hAnsi="Verdana" w:cs="Tahoma"/>
          <w:b/>
          <w:sz w:val="18"/>
          <w:szCs w:val="18"/>
        </w:rPr>
      </w:pPr>
      <w:r w:rsidRPr="00CB19EE">
        <w:rPr>
          <w:rFonts w:ascii="Verdana" w:hAnsi="Verdana" w:cs="Tahoma"/>
          <w:b/>
          <w:sz w:val="18"/>
          <w:szCs w:val="18"/>
        </w:rPr>
        <w:br w:type="page"/>
      </w:r>
      <w:r w:rsidR="006A351B" w:rsidRPr="00CB19EE">
        <w:rPr>
          <w:rFonts w:ascii="Verdana" w:hAnsi="Verdana" w:cs="Tahoma"/>
          <w:b/>
          <w:sz w:val="18"/>
          <w:szCs w:val="18"/>
        </w:rPr>
        <w:lastRenderedPageBreak/>
        <w:t xml:space="preserve">Appendix O:  </w:t>
      </w:r>
      <w:r w:rsidR="005B3BC0" w:rsidRPr="00CB19EE">
        <w:rPr>
          <w:rFonts w:ascii="Verdana" w:hAnsi="Verdana" w:cs="Tahoma"/>
          <w:b/>
          <w:sz w:val="18"/>
          <w:szCs w:val="18"/>
        </w:rPr>
        <w:t xml:space="preserve">TRICARE </w:t>
      </w:r>
      <w:r w:rsidR="006A351B" w:rsidRPr="00CB19EE">
        <w:rPr>
          <w:rFonts w:ascii="Verdana" w:hAnsi="Verdana" w:cs="Tahoma"/>
          <w:b/>
          <w:sz w:val="18"/>
          <w:szCs w:val="18"/>
        </w:rPr>
        <w:t>DRG Grouping</w:t>
      </w:r>
    </w:p>
    <w:p w:rsidR="006A351B" w:rsidRPr="00CB19EE" w:rsidRDefault="006A351B" w:rsidP="00390C4D">
      <w:pPr>
        <w:rPr>
          <w:rFonts w:ascii="Verdana" w:hAnsi="Verdana" w:cs="Tahoma"/>
          <w:sz w:val="18"/>
          <w:szCs w:val="18"/>
        </w:rPr>
      </w:pPr>
    </w:p>
    <w:p w:rsidR="00854C1E" w:rsidRPr="00CB19EE" w:rsidRDefault="006A351B" w:rsidP="0095713F">
      <w:pPr>
        <w:jc w:val="both"/>
        <w:rPr>
          <w:rFonts w:ascii="Verdana" w:hAnsi="Verdana" w:cs="Tahoma"/>
          <w:sz w:val="18"/>
          <w:szCs w:val="18"/>
        </w:rPr>
      </w:pPr>
      <w:r w:rsidRPr="00CB19EE">
        <w:rPr>
          <w:rFonts w:ascii="Verdana" w:hAnsi="Verdana" w:cs="Tahoma"/>
          <w:sz w:val="18"/>
          <w:szCs w:val="18"/>
        </w:rPr>
        <w:t xml:space="preserve">The 3M Core Grouper Software is used to </w:t>
      </w:r>
      <w:r w:rsidR="005B3BC0" w:rsidRPr="00CB19EE">
        <w:rPr>
          <w:rFonts w:ascii="Verdana" w:hAnsi="Verdana" w:cs="Tahoma"/>
          <w:sz w:val="18"/>
          <w:szCs w:val="18"/>
        </w:rPr>
        <w:t xml:space="preserve">assign </w:t>
      </w:r>
      <w:r w:rsidR="00854C1E" w:rsidRPr="00CB19EE">
        <w:rPr>
          <w:rFonts w:ascii="Verdana" w:hAnsi="Verdana" w:cs="Tahoma"/>
          <w:sz w:val="18"/>
          <w:szCs w:val="18"/>
        </w:rPr>
        <w:t xml:space="preserve">TRICARE </w:t>
      </w:r>
      <w:r w:rsidRPr="00CB19EE">
        <w:rPr>
          <w:rFonts w:ascii="Verdana" w:hAnsi="Verdana" w:cs="Tahoma"/>
          <w:sz w:val="18"/>
          <w:szCs w:val="18"/>
        </w:rPr>
        <w:t>DRG information to institutional TED data</w:t>
      </w:r>
      <w:r w:rsidR="00854C1E" w:rsidRPr="00CB19EE">
        <w:rPr>
          <w:rFonts w:ascii="Verdana" w:hAnsi="Verdana" w:cs="Tahoma"/>
          <w:sz w:val="18"/>
          <w:szCs w:val="18"/>
        </w:rPr>
        <w:t xml:space="preserve"> (All Care DRG, MDC and All Care MS-DRG</w:t>
      </w:r>
      <w:r w:rsidR="005B3BC0" w:rsidRPr="00CB19EE">
        <w:rPr>
          <w:rFonts w:ascii="Verdana" w:hAnsi="Verdana" w:cs="Tahoma"/>
          <w:sz w:val="18"/>
          <w:szCs w:val="18"/>
        </w:rPr>
        <w:t>)</w:t>
      </w:r>
      <w:r w:rsidRPr="00CB19EE">
        <w:rPr>
          <w:rFonts w:ascii="Verdana" w:hAnsi="Verdana" w:cs="Tahoma"/>
          <w:sz w:val="18"/>
          <w:szCs w:val="18"/>
        </w:rPr>
        <w:t xml:space="preserve">. The process for using the DRG Grouper is to </w:t>
      </w:r>
      <w:r w:rsidR="00854C1E" w:rsidRPr="00CB19EE">
        <w:rPr>
          <w:rFonts w:ascii="Verdana" w:hAnsi="Verdana" w:cs="Tahoma"/>
          <w:sz w:val="18"/>
          <w:szCs w:val="18"/>
        </w:rPr>
        <w:t xml:space="preserve">assign a unique record number to each TED record. This number will be used to merge DRG Grouper output back into the TED data later. The TED data is then used to </w:t>
      </w:r>
      <w:r w:rsidRPr="00CB19EE">
        <w:rPr>
          <w:rFonts w:ascii="Verdana" w:hAnsi="Verdana" w:cs="Tahoma"/>
          <w:sz w:val="18"/>
          <w:szCs w:val="18"/>
        </w:rPr>
        <w:t xml:space="preserve">prepare a file which is formatted as the </w:t>
      </w:r>
      <w:r w:rsidR="00854C1E" w:rsidRPr="00CB19EE">
        <w:rPr>
          <w:rFonts w:ascii="Verdana" w:hAnsi="Verdana" w:cs="Tahoma"/>
          <w:sz w:val="18"/>
          <w:szCs w:val="18"/>
        </w:rPr>
        <w:t xml:space="preserve">grouper </w:t>
      </w:r>
      <w:r w:rsidRPr="00CB19EE">
        <w:rPr>
          <w:rFonts w:ascii="Verdana" w:hAnsi="Verdana" w:cs="Tahoma"/>
          <w:sz w:val="18"/>
          <w:szCs w:val="18"/>
        </w:rPr>
        <w:t xml:space="preserve">software expects. This file is transferred to a special PC which is used to operate the grouper software. </w:t>
      </w:r>
      <w:r w:rsidR="00854C1E" w:rsidRPr="00CB19EE">
        <w:rPr>
          <w:rFonts w:ascii="Verdana" w:hAnsi="Verdana" w:cs="Tahoma"/>
          <w:sz w:val="18"/>
          <w:szCs w:val="18"/>
        </w:rPr>
        <w:t>The grouper versions to use are based on the admission fiscal year and the ve</w:t>
      </w:r>
      <w:r w:rsidR="00DB027C" w:rsidRPr="00CB19EE">
        <w:rPr>
          <w:rFonts w:ascii="Verdana" w:hAnsi="Verdana" w:cs="Tahoma"/>
          <w:sz w:val="18"/>
          <w:szCs w:val="18"/>
        </w:rPr>
        <w:t>rsion number in table O-1</w:t>
      </w:r>
      <w:r w:rsidR="007B6556" w:rsidRPr="00CB19EE">
        <w:rPr>
          <w:rFonts w:ascii="Verdana" w:hAnsi="Verdana" w:cs="Tahoma"/>
          <w:sz w:val="18"/>
          <w:szCs w:val="18"/>
        </w:rPr>
        <w:t>.</w:t>
      </w:r>
    </w:p>
    <w:p w:rsidR="007B6556" w:rsidRPr="00CB19EE" w:rsidRDefault="007B6556" w:rsidP="00390C4D">
      <w:pPr>
        <w:rPr>
          <w:rFonts w:ascii="Verdana" w:hAnsi="Verdana" w:cs="Tahoma"/>
          <w:sz w:val="18"/>
          <w:szCs w:val="18"/>
        </w:rPr>
      </w:pPr>
    </w:p>
    <w:p w:rsidR="007B6556" w:rsidRPr="00CB19EE" w:rsidRDefault="007B6556" w:rsidP="007B6556">
      <w:pPr>
        <w:jc w:val="center"/>
        <w:rPr>
          <w:rFonts w:ascii="Verdana" w:hAnsi="Verdana" w:cs="Tahoma"/>
          <w:b/>
          <w:sz w:val="18"/>
          <w:szCs w:val="18"/>
        </w:rPr>
      </w:pPr>
      <w:r w:rsidRPr="00CB19EE">
        <w:rPr>
          <w:rFonts w:ascii="Verdana" w:hAnsi="Verdana" w:cs="Tahoma"/>
          <w:b/>
          <w:sz w:val="18"/>
          <w:szCs w:val="18"/>
        </w:rPr>
        <w:t>Table 0-1</w:t>
      </w:r>
    </w:p>
    <w:p w:rsidR="00854C1E" w:rsidRPr="00CB19EE" w:rsidRDefault="00854C1E" w:rsidP="00390C4D">
      <w:pPr>
        <w:rPr>
          <w:rFonts w:ascii="Verdana" w:hAnsi="Verdana" w:cs="Tahoma"/>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8"/>
        <w:gridCol w:w="2520"/>
        <w:gridCol w:w="2250"/>
      </w:tblGrid>
      <w:tr w:rsidR="00854C1E" w:rsidRPr="00CB19EE" w:rsidTr="00AC209F">
        <w:trPr>
          <w:tblHeader/>
          <w:jc w:val="center"/>
        </w:trPr>
        <w:tc>
          <w:tcPr>
            <w:tcW w:w="1458" w:type="dxa"/>
            <w:shd w:val="clear" w:color="auto" w:fill="E6E6E6"/>
          </w:tcPr>
          <w:p w:rsidR="00854C1E" w:rsidRPr="00CB19EE" w:rsidRDefault="00854C1E" w:rsidP="00AC209F">
            <w:pPr>
              <w:jc w:val="center"/>
              <w:rPr>
                <w:rFonts w:ascii="Verdana" w:hAnsi="Verdana" w:cs="Tahoma"/>
                <w:b/>
                <w:sz w:val="18"/>
                <w:szCs w:val="18"/>
              </w:rPr>
            </w:pPr>
            <w:r w:rsidRPr="00CB19EE">
              <w:rPr>
                <w:rFonts w:ascii="Verdana" w:hAnsi="Verdana" w:cs="Tahoma"/>
                <w:b/>
                <w:sz w:val="18"/>
                <w:szCs w:val="18"/>
              </w:rPr>
              <w:t>Admission Fiscal Year</w:t>
            </w:r>
          </w:p>
        </w:tc>
        <w:tc>
          <w:tcPr>
            <w:tcW w:w="2520" w:type="dxa"/>
            <w:shd w:val="clear" w:color="auto" w:fill="E6E6E6"/>
          </w:tcPr>
          <w:p w:rsidR="00854C1E" w:rsidRPr="00CB19EE" w:rsidRDefault="00DB027C" w:rsidP="00AC209F">
            <w:pPr>
              <w:jc w:val="center"/>
              <w:rPr>
                <w:rFonts w:ascii="Verdana" w:hAnsi="Verdana" w:cs="Tahoma"/>
                <w:b/>
                <w:sz w:val="18"/>
                <w:szCs w:val="18"/>
              </w:rPr>
            </w:pPr>
            <w:r w:rsidRPr="00CB19EE">
              <w:rPr>
                <w:rFonts w:ascii="Verdana" w:hAnsi="Verdana" w:cs="Tahoma"/>
                <w:b/>
                <w:sz w:val="18"/>
                <w:szCs w:val="18"/>
              </w:rPr>
              <w:t xml:space="preserve">Processed with </w:t>
            </w:r>
            <w:r w:rsidR="00854C1E" w:rsidRPr="00CB19EE">
              <w:rPr>
                <w:rFonts w:ascii="Verdana" w:hAnsi="Verdana" w:cs="Tahoma"/>
                <w:b/>
                <w:sz w:val="18"/>
                <w:szCs w:val="18"/>
              </w:rPr>
              <w:t>FY</w:t>
            </w:r>
            <w:r w:rsidRPr="00CB19EE">
              <w:rPr>
                <w:rFonts w:ascii="Verdana" w:hAnsi="Verdana" w:cs="Tahoma"/>
                <w:b/>
                <w:sz w:val="18"/>
                <w:szCs w:val="18"/>
              </w:rPr>
              <w:t xml:space="preserve"> Data</w:t>
            </w:r>
          </w:p>
        </w:tc>
        <w:tc>
          <w:tcPr>
            <w:tcW w:w="2250" w:type="dxa"/>
            <w:shd w:val="clear" w:color="auto" w:fill="E6E6E6"/>
          </w:tcPr>
          <w:p w:rsidR="00854C1E" w:rsidRPr="00CB19EE" w:rsidRDefault="00854C1E" w:rsidP="00AC209F">
            <w:pPr>
              <w:jc w:val="center"/>
              <w:rPr>
                <w:rFonts w:ascii="Verdana" w:hAnsi="Verdana" w:cs="Tahoma"/>
                <w:b/>
                <w:sz w:val="18"/>
                <w:szCs w:val="18"/>
              </w:rPr>
            </w:pPr>
            <w:r w:rsidRPr="00CB19EE">
              <w:rPr>
                <w:rFonts w:ascii="Verdana" w:hAnsi="Verdana" w:cs="Tahoma"/>
                <w:b/>
                <w:sz w:val="18"/>
                <w:szCs w:val="18"/>
              </w:rPr>
              <w:t>DRG Grouper Version Number</w:t>
            </w:r>
          </w:p>
        </w:tc>
      </w:tr>
      <w:tr w:rsidR="00854C1E" w:rsidRPr="00CB19EE" w:rsidTr="00AC209F">
        <w:trPr>
          <w:jc w:val="center"/>
        </w:trPr>
        <w:tc>
          <w:tcPr>
            <w:tcW w:w="1458"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2009</w:t>
            </w:r>
            <w:r w:rsidR="00E9439C" w:rsidRPr="00CB19EE">
              <w:rPr>
                <w:rFonts w:ascii="Verdana" w:hAnsi="Verdana" w:cs="Tahoma"/>
                <w:sz w:val="18"/>
                <w:szCs w:val="18"/>
              </w:rPr>
              <w:t>-2012</w:t>
            </w:r>
          </w:p>
        </w:tc>
        <w:tc>
          <w:tcPr>
            <w:tcW w:w="2520"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2008</w:t>
            </w:r>
          </w:p>
        </w:tc>
        <w:tc>
          <w:tcPr>
            <w:tcW w:w="2250" w:type="dxa"/>
          </w:tcPr>
          <w:p w:rsidR="00854C1E" w:rsidRPr="00CB19EE" w:rsidRDefault="005B3BC0" w:rsidP="00AC209F">
            <w:pPr>
              <w:jc w:val="center"/>
              <w:rPr>
                <w:rFonts w:ascii="Verdana" w:hAnsi="Verdana" w:cs="Tahoma"/>
                <w:sz w:val="18"/>
                <w:szCs w:val="18"/>
              </w:rPr>
            </w:pPr>
            <w:r w:rsidRPr="00CB19EE">
              <w:rPr>
                <w:rFonts w:ascii="Verdana" w:hAnsi="Verdana" w:cs="Tahoma"/>
                <w:sz w:val="18"/>
                <w:szCs w:val="18"/>
              </w:rPr>
              <w:t>25</w:t>
            </w:r>
          </w:p>
        </w:tc>
      </w:tr>
      <w:tr w:rsidR="00854C1E" w:rsidRPr="00CB19EE" w:rsidTr="00AC209F">
        <w:trPr>
          <w:jc w:val="center"/>
        </w:trPr>
        <w:tc>
          <w:tcPr>
            <w:tcW w:w="1458"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2008</w:t>
            </w:r>
          </w:p>
        </w:tc>
        <w:tc>
          <w:tcPr>
            <w:tcW w:w="2520"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2008</w:t>
            </w:r>
          </w:p>
        </w:tc>
        <w:tc>
          <w:tcPr>
            <w:tcW w:w="2250" w:type="dxa"/>
          </w:tcPr>
          <w:p w:rsidR="00854C1E" w:rsidRPr="00CB19EE" w:rsidRDefault="005B3BC0" w:rsidP="00AC209F">
            <w:pPr>
              <w:jc w:val="center"/>
              <w:rPr>
                <w:rFonts w:ascii="Verdana" w:hAnsi="Verdana" w:cs="Tahoma"/>
                <w:sz w:val="18"/>
                <w:szCs w:val="18"/>
              </w:rPr>
            </w:pPr>
            <w:r w:rsidRPr="00CB19EE">
              <w:rPr>
                <w:rFonts w:ascii="Verdana" w:hAnsi="Verdana" w:cs="Tahoma"/>
                <w:sz w:val="18"/>
                <w:szCs w:val="18"/>
              </w:rPr>
              <w:t>25</w:t>
            </w:r>
          </w:p>
        </w:tc>
      </w:tr>
      <w:tr w:rsidR="00854C1E" w:rsidRPr="00CB19EE" w:rsidTr="00AC209F">
        <w:trPr>
          <w:jc w:val="center"/>
        </w:trPr>
        <w:tc>
          <w:tcPr>
            <w:tcW w:w="1458"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2007</w:t>
            </w:r>
          </w:p>
        </w:tc>
        <w:tc>
          <w:tcPr>
            <w:tcW w:w="2520"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2007</w:t>
            </w:r>
          </w:p>
        </w:tc>
        <w:tc>
          <w:tcPr>
            <w:tcW w:w="2250" w:type="dxa"/>
          </w:tcPr>
          <w:p w:rsidR="00854C1E" w:rsidRPr="00CB19EE" w:rsidRDefault="005B3BC0" w:rsidP="00AC209F">
            <w:pPr>
              <w:jc w:val="center"/>
              <w:rPr>
                <w:rFonts w:ascii="Verdana" w:hAnsi="Verdana" w:cs="Tahoma"/>
                <w:sz w:val="18"/>
                <w:szCs w:val="18"/>
              </w:rPr>
            </w:pPr>
            <w:r w:rsidRPr="00CB19EE">
              <w:rPr>
                <w:rFonts w:ascii="Verdana" w:hAnsi="Verdana" w:cs="Tahoma"/>
                <w:sz w:val="18"/>
                <w:szCs w:val="18"/>
              </w:rPr>
              <w:t>24</w:t>
            </w:r>
          </w:p>
        </w:tc>
      </w:tr>
      <w:tr w:rsidR="00854C1E" w:rsidRPr="00CB19EE" w:rsidTr="00AC209F">
        <w:trPr>
          <w:jc w:val="center"/>
        </w:trPr>
        <w:tc>
          <w:tcPr>
            <w:tcW w:w="1458"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&lt;=2006</w:t>
            </w:r>
          </w:p>
        </w:tc>
        <w:tc>
          <w:tcPr>
            <w:tcW w:w="2520" w:type="dxa"/>
          </w:tcPr>
          <w:p w:rsidR="00854C1E" w:rsidRPr="00CB19EE" w:rsidRDefault="00854C1E" w:rsidP="00AC209F">
            <w:pPr>
              <w:jc w:val="center"/>
              <w:rPr>
                <w:rFonts w:ascii="Verdana" w:hAnsi="Verdana" w:cs="Tahoma"/>
                <w:sz w:val="18"/>
                <w:szCs w:val="18"/>
              </w:rPr>
            </w:pPr>
            <w:r w:rsidRPr="00CB19EE">
              <w:rPr>
                <w:rFonts w:ascii="Verdana" w:hAnsi="Verdana" w:cs="Tahoma"/>
                <w:sz w:val="18"/>
                <w:szCs w:val="18"/>
              </w:rPr>
              <w:t>Matching FY</w:t>
            </w:r>
          </w:p>
        </w:tc>
        <w:tc>
          <w:tcPr>
            <w:tcW w:w="2250" w:type="dxa"/>
          </w:tcPr>
          <w:p w:rsidR="00854C1E" w:rsidRPr="00CB19EE" w:rsidRDefault="005B3BC0" w:rsidP="00AC209F">
            <w:pPr>
              <w:jc w:val="center"/>
              <w:rPr>
                <w:rFonts w:ascii="Verdana" w:hAnsi="Verdana" w:cs="Tahoma"/>
                <w:sz w:val="18"/>
                <w:szCs w:val="18"/>
              </w:rPr>
            </w:pPr>
            <w:r w:rsidRPr="00CB19EE">
              <w:rPr>
                <w:rFonts w:ascii="Verdana" w:hAnsi="Verdana" w:cs="Tahoma"/>
                <w:sz w:val="18"/>
                <w:szCs w:val="18"/>
              </w:rPr>
              <w:t>&lt;= 23</w:t>
            </w:r>
          </w:p>
        </w:tc>
      </w:tr>
    </w:tbl>
    <w:p w:rsidR="00854C1E" w:rsidRPr="00CB19EE" w:rsidRDefault="00854C1E" w:rsidP="00390C4D">
      <w:pPr>
        <w:rPr>
          <w:rFonts w:ascii="Verdana" w:hAnsi="Verdana" w:cs="Tahoma"/>
          <w:sz w:val="18"/>
          <w:szCs w:val="18"/>
        </w:rPr>
      </w:pPr>
    </w:p>
    <w:p w:rsidR="00E9439C" w:rsidRPr="00CB19EE" w:rsidRDefault="00E9439C" w:rsidP="00390C4D">
      <w:pPr>
        <w:rPr>
          <w:rFonts w:ascii="Verdana" w:hAnsi="Verdana" w:cs="Tahoma"/>
          <w:sz w:val="18"/>
          <w:szCs w:val="18"/>
        </w:rPr>
      </w:pPr>
      <w:r w:rsidRPr="00CB19EE">
        <w:rPr>
          <w:rFonts w:ascii="Verdana" w:hAnsi="Verdana" w:cs="Tahoma"/>
          <w:sz w:val="18"/>
          <w:szCs w:val="18"/>
        </w:rPr>
        <w:t>FY 2012 will be the last year the DRG is assigned to the data.</w:t>
      </w:r>
    </w:p>
    <w:p w:rsidR="00E9439C" w:rsidRPr="00CB19EE" w:rsidRDefault="00E9439C" w:rsidP="00390C4D">
      <w:pPr>
        <w:rPr>
          <w:rFonts w:ascii="Verdana" w:hAnsi="Verdana" w:cs="Tahoma"/>
          <w:sz w:val="18"/>
          <w:szCs w:val="18"/>
        </w:rPr>
      </w:pPr>
    </w:p>
    <w:p w:rsidR="00CA6B02" w:rsidRPr="00CB19EE" w:rsidRDefault="006A351B" w:rsidP="0095713F">
      <w:pPr>
        <w:jc w:val="both"/>
        <w:rPr>
          <w:rFonts w:ascii="Verdana" w:hAnsi="Verdana" w:cs="Tahoma"/>
          <w:sz w:val="18"/>
          <w:szCs w:val="18"/>
        </w:rPr>
      </w:pPr>
      <w:r w:rsidRPr="00CB19EE">
        <w:rPr>
          <w:rFonts w:ascii="Verdana" w:hAnsi="Verdana" w:cs="Tahoma"/>
          <w:sz w:val="18"/>
          <w:szCs w:val="18"/>
        </w:rPr>
        <w:t xml:space="preserve">The software is then executed </w:t>
      </w:r>
      <w:r w:rsidR="00577EA5" w:rsidRPr="00CB19EE">
        <w:rPr>
          <w:rFonts w:ascii="Verdana" w:hAnsi="Verdana" w:cs="Tahoma"/>
          <w:sz w:val="18"/>
          <w:szCs w:val="18"/>
        </w:rPr>
        <w:t xml:space="preserve">for each year </w:t>
      </w:r>
      <w:r w:rsidR="00DB027C" w:rsidRPr="00CB19EE">
        <w:rPr>
          <w:rFonts w:ascii="Verdana" w:hAnsi="Verdana" w:cs="Tahoma"/>
          <w:sz w:val="18"/>
          <w:szCs w:val="18"/>
        </w:rPr>
        <w:t>and the output concatenated and merged back into the TED data by ‘</w:t>
      </w:r>
      <w:proofErr w:type="spellStart"/>
      <w:r w:rsidR="00DB027C" w:rsidRPr="00CB19EE">
        <w:rPr>
          <w:rFonts w:ascii="Verdana" w:hAnsi="Verdana" w:cs="Tahoma"/>
          <w:sz w:val="18"/>
          <w:szCs w:val="18"/>
        </w:rPr>
        <w:t>recnum</w:t>
      </w:r>
      <w:proofErr w:type="spellEnd"/>
      <w:r w:rsidR="00DB027C" w:rsidRPr="00CB19EE">
        <w:rPr>
          <w:rFonts w:ascii="Verdana" w:hAnsi="Verdana" w:cs="Tahoma"/>
          <w:sz w:val="18"/>
          <w:szCs w:val="18"/>
        </w:rPr>
        <w:t>’; retaining the “new DRG” as “All Care DRG”, and the “new MDC” as “MDC”</w:t>
      </w:r>
      <w:r w:rsidRPr="00CB19EE">
        <w:rPr>
          <w:rFonts w:ascii="Verdana" w:hAnsi="Verdana" w:cs="Tahoma"/>
          <w:sz w:val="18"/>
          <w:szCs w:val="18"/>
        </w:rPr>
        <w:t xml:space="preserve">. </w:t>
      </w:r>
      <w:r w:rsidR="00CA6B02" w:rsidRPr="00CB19EE">
        <w:rPr>
          <w:rFonts w:ascii="Verdana" w:hAnsi="Verdana" w:cs="Tahoma"/>
          <w:sz w:val="18"/>
          <w:szCs w:val="18"/>
        </w:rPr>
        <w:t>The grouper inputs and outputs are described in the tables below.</w:t>
      </w:r>
    </w:p>
    <w:p w:rsidR="007B6556" w:rsidRPr="00CB19EE" w:rsidRDefault="007B6556" w:rsidP="0095713F">
      <w:pPr>
        <w:jc w:val="both"/>
        <w:rPr>
          <w:rFonts w:ascii="Verdana" w:hAnsi="Verdana" w:cs="Tahoma"/>
          <w:sz w:val="18"/>
          <w:szCs w:val="18"/>
        </w:rPr>
      </w:pPr>
    </w:p>
    <w:p w:rsidR="007B6556" w:rsidRPr="00CB19EE" w:rsidRDefault="007B6556" w:rsidP="0095713F">
      <w:pPr>
        <w:jc w:val="both"/>
        <w:rPr>
          <w:rFonts w:ascii="Verdana" w:hAnsi="Verdana" w:cs="Tahoma"/>
          <w:sz w:val="18"/>
          <w:szCs w:val="18"/>
        </w:rPr>
      </w:pPr>
      <w:r w:rsidRPr="00CB19EE">
        <w:rPr>
          <w:rFonts w:ascii="Verdana" w:hAnsi="Verdana" w:cs="Tahoma"/>
          <w:sz w:val="18"/>
          <w:szCs w:val="18"/>
        </w:rPr>
        <w:t xml:space="preserve">Use the </w:t>
      </w:r>
      <w:r w:rsidR="005B3BC0" w:rsidRPr="00CB19EE">
        <w:rPr>
          <w:rFonts w:ascii="Verdana" w:hAnsi="Verdana" w:cs="Tahoma"/>
          <w:sz w:val="18"/>
          <w:szCs w:val="18"/>
        </w:rPr>
        <w:t>applicable d</w:t>
      </w:r>
      <w:r w:rsidRPr="00CB19EE">
        <w:rPr>
          <w:rFonts w:ascii="Verdana" w:hAnsi="Verdana" w:cs="Tahoma"/>
          <w:sz w:val="18"/>
          <w:szCs w:val="18"/>
        </w:rPr>
        <w:t xml:space="preserve">iagnosis and procedure code mapping </w:t>
      </w:r>
      <w:r w:rsidR="005B3BC0" w:rsidRPr="00CB19EE">
        <w:rPr>
          <w:rFonts w:ascii="Verdana" w:hAnsi="Verdana" w:cs="Tahoma"/>
          <w:sz w:val="18"/>
          <w:szCs w:val="18"/>
        </w:rPr>
        <w:t xml:space="preserve">based on data to be grouped </w:t>
      </w:r>
      <w:r w:rsidRPr="00CB19EE">
        <w:rPr>
          <w:rFonts w:ascii="Verdana" w:hAnsi="Verdana" w:cs="Tahoma"/>
          <w:sz w:val="18"/>
          <w:szCs w:val="18"/>
        </w:rPr>
        <w:t>that is used in the MDR SIDR functional specification, Appendix C.</w:t>
      </w:r>
    </w:p>
    <w:p w:rsidR="00CA6B02" w:rsidRPr="00CB19EE" w:rsidRDefault="00CA6B02" w:rsidP="00390C4D">
      <w:pPr>
        <w:rPr>
          <w:rFonts w:ascii="Verdana" w:hAnsi="Verdana" w:cs="Tahoma"/>
          <w:sz w:val="18"/>
          <w:szCs w:val="18"/>
        </w:rPr>
      </w:pPr>
    </w:p>
    <w:p w:rsidR="00CA6B02" w:rsidRPr="00CB19EE" w:rsidRDefault="00DB027C" w:rsidP="00256435">
      <w:pPr>
        <w:jc w:val="center"/>
        <w:rPr>
          <w:rFonts w:ascii="Verdana" w:hAnsi="Verdana" w:cs="Tahoma"/>
          <w:sz w:val="18"/>
          <w:szCs w:val="18"/>
        </w:rPr>
      </w:pPr>
      <w:r w:rsidRPr="00CB19EE">
        <w:rPr>
          <w:rFonts w:ascii="Verdana" w:hAnsi="Verdana" w:cs="Tahoma"/>
          <w:b/>
          <w:sz w:val="18"/>
          <w:szCs w:val="18"/>
        </w:rPr>
        <w:t>Table O-2</w:t>
      </w:r>
      <w:r w:rsidR="00CA6B02" w:rsidRPr="00CB19EE">
        <w:rPr>
          <w:rFonts w:ascii="Verdana" w:hAnsi="Verdana" w:cs="Tahoma"/>
          <w:b/>
          <w:sz w:val="18"/>
          <w:szCs w:val="18"/>
        </w:rPr>
        <w:t>:  Input File for TRICARE DRG Grouper</w:t>
      </w:r>
      <w:r w:rsidR="00CA6B02" w:rsidRPr="00CB19EE">
        <w:rPr>
          <w:rFonts w:ascii="Verdana" w:hAnsi="Verdana" w:cs="Tahoma"/>
          <w:sz w:val="18"/>
          <w:szCs w:val="18"/>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8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b/>
          <w:bCs/>
          <w:color w:val="000080"/>
          <w:sz w:val="20"/>
          <w:shd w:val="clear" w:color="auto" w:fill="FFFFFF"/>
        </w:rPr>
        <w:t>DATA</w:t>
      </w:r>
      <w:r w:rsidRPr="00CB19EE">
        <w:rPr>
          <w:rFonts w:ascii="Courier New" w:hAnsi="Courier New" w:cs="Courier New"/>
          <w:color w:val="000000"/>
          <w:sz w:val="20"/>
          <w:shd w:val="clear" w:color="auto" w:fill="FFFFFF"/>
        </w:rPr>
        <w:t xml:space="preserve"> FIRST;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SET</w:t>
      </w:r>
      <w:r w:rsidRPr="00CB19EE">
        <w:rPr>
          <w:rFonts w:ascii="Courier New" w:hAnsi="Courier New" w:cs="Courier New"/>
          <w:color w:val="000000"/>
          <w:sz w:val="20"/>
          <w:shd w:val="clear" w:color="auto" w:fill="FFFFFF"/>
        </w:rPr>
        <w:t xml:space="preserve"> RECS.</w:t>
      </w:r>
      <w:r w:rsidRPr="00CB19EE">
        <w:rPr>
          <w:rFonts w:ascii="Courier New" w:hAnsi="Courier New" w:cs="Courier New"/>
          <w:i/>
          <w:color w:val="000000"/>
          <w:sz w:val="20"/>
          <w:shd w:val="clear" w:color="auto" w:fill="FFFFFF"/>
        </w:rPr>
        <w:t>FY_WORKING_WITH</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RECNUM=_N_;</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b/>
          <w:bCs/>
          <w:color w:val="000080"/>
          <w:sz w:val="20"/>
          <w:shd w:val="clear" w:color="auto" w:fill="FFFFFF"/>
        </w:rPr>
        <w:t>RUN</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8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b/>
          <w:bCs/>
          <w:color w:val="000080"/>
          <w:sz w:val="20"/>
          <w:shd w:val="clear" w:color="auto" w:fill="FFFFFF"/>
        </w:rPr>
        <w:t>DATA</w:t>
      </w:r>
      <w:r w:rsidRPr="00CB19EE">
        <w:rPr>
          <w:rFonts w:ascii="Courier New" w:hAnsi="Courier New" w:cs="Courier New"/>
          <w:color w:val="000000"/>
          <w:sz w:val="20"/>
          <w:shd w:val="clear" w:color="auto" w:fill="FFFFFF"/>
        </w:rPr>
        <w:t xml:space="preserve"> ONE;</w:t>
      </w:r>
    </w:p>
    <w:p w:rsidR="00A87174" w:rsidRPr="00CB19EE" w:rsidRDefault="007B6556" w:rsidP="00A87174">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SET</w:t>
      </w:r>
      <w:r w:rsidRPr="00CB19EE">
        <w:rPr>
          <w:rFonts w:ascii="Courier New" w:hAnsi="Courier New" w:cs="Courier New"/>
          <w:color w:val="000000"/>
          <w:sz w:val="20"/>
          <w:shd w:val="clear" w:color="auto" w:fill="FFFFFF"/>
        </w:rPr>
        <w:t xml:space="preserve"> FIRST;</w:t>
      </w:r>
    </w:p>
    <w:p w:rsidR="00A87174" w:rsidRPr="00CB19EE" w:rsidRDefault="00A87174" w:rsidP="00A87174">
      <w:pPr>
        <w:autoSpaceDE w:val="0"/>
        <w:autoSpaceDN w:val="0"/>
        <w:adjustRightInd w:val="0"/>
        <w:rPr>
          <w:rFonts w:ascii="Courier New" w:hAnsi="Courier New" w:cs="Courier New"/>
          <w:color w:val="000000"/>
          <w:sz w:val="20"/>
          <w:shd w:val="clear" w:color="auto" w:fill="FFFFFF"/>
        </w:rPr>
      </w:pPr>
    </w:p>
    <w:p w:rsidR="007B6556" w:rsidRPr="00CB19EE" w:rsidRDefault="007B6556" w:rsidP="00A87174">
      <w:pPr>
        <w:autoSpaceDE w:val="0"/>
        <w:autoSpaceDN w:val="0"/>
        <w:adjustRightInd w:val="0"/>
        <w:ind w:left="270"/>
        <w:rPr>
          <w:rFonts w:ascii="Courier New" w:hAnsi="Courier New" w:cs="Courier New"/>
          <w:color w:val="000000"/>
          <w:sz w:val="20"/>
          <w:shd w:val="clear" w:color="auto" w:fill="FFFFFF"/>
        </w:rPr>
      </w:pPr>
      <w:r w:rsidRPr="00CB19EE">
        <w:rPr>
          <w:rFonts w:ascii="Courier New" w:hAnsi="Courier New" w:cs="Courier New"/>
          <w:color w:val="008000"/>
          <w:sz w:val="20"/>
          <w:shd w:val="clear" w:color="auto" w:fill="FFFFFF"/>
        </w:rPr>
        <w:t>*----- MAPPING DIAG AND PROC CODES BASED ON THE FEDERAL REGISTER;</w:t>
      </w:r>
    </w:p>
    <w:p w:rsidR="007B6556" w:rsidRPr="00CB19EE" w:rsidRDefault="007B6556" w:rsidP="007B6556">
      <w:pPr>
        <w:autoSpaceDE w:val="0"/>
        <w:autoSpaceDN w:val="0"/>
        <w:adjustRightInd w:val="0"/>
        <w:rPr>
          <w:rFonts w:ascii="Courier New" w:hAnsi="Courier New" w:cs="Courier New"/>
          <w:color w:val="008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8000"/>
          <w:sz w:val="20"/>
          <w:shd w:val="clear" w:color="auto" w:fill="FFFFFF"/>
        </w:rPr>
        <w:t>*----- FIRST YOU MUST SUBSTR DIAG AND PROC TO LENGTHS OF 5 AND 4,</w:t>
      </w:r>
    </w:p>
    <w:p w:rsidR="00A87174" w:rsidRPr="00CB19EE" w:rsidRDefault="007B6556" w:rsidP="00A87174">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8000"/>
          <w:sz w:val="20"/>
          <w:shd w:val="clear" w:color="auto" w:fill="FFFFFF"/>
        </w:rPr>
        <w:t xml:space="preserve">  *----- RESPECTIVELY. THEN THE PROC FORMATS START;</w:t>
      </w:r>
    </w:p>
    <w:p w:rsidR="00A87174" w:rsidRPr="00CB19EE" w:rsidRDefault="00A87174" w:rsidP="00A87174">
      <w:pPr>
        <w:autoSpaceDE w:val="0"/>
        <w:autoSpaceDN w:val="0"/>
        <w:adjustRightInd w:val="0"/>
        <w:rPr>
          <w:rFonts w:ascii="Courier New" w:hAnsi="Courier New" w:cs="Courier New"/>
          <w:color w:val="000000"/>
          <w:sz w:val="20"/>
          <w:shd w:val="clear" w:color="auto" w:fill="FFFFFF"/>
        </w:rPr>
      </w:pPr>
    </w:p>
    <w:p w:rsidR="007B6556" w:rsidRPr="00CB19EE" w:rsidRDefault="007B6556" w:rsidP="00A87174">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D1-D</w:t>
      </w:r>
      <w:r w:rsidR="004574D7" w:rsidRPr="00CB19EE">
        <w:rPr>
          <w:rFonts w:ascii="Courier New" w:hAnsi="Courier New" w:cs="Courier New"/>
          <w:color w:val="000000"/>
          <w:sz w:val="20"/>
          <w:shd w:val="clear" w:color="auto" w:fill="FFFFFF"/>
        </w:rPr>
        <w:t>12</w:t>
      </w:r>
      <w:r w:rsidRPr="00CB19EE">
        <w:rPr>
          <w:rFonts w:ascii="Courier New" w:hAnsi="Courier New" w:cs="Courier New"/>
          <w:color w:val="000000"/>
          <w:sz w:val="20"/>
          <w:shd w:val="clear" w:color="auto" w:fill="FFFFFF"/>
        </w:rPr>
        <w:t xml:space="preserve"> $ </w:t>
      </w:r>
      <w:r w:rsidRPr="00CB19EE">
        <w:rPr>
          <w:rFonts w:ascii="Courier New" w:hAnsi="Courier New" w:cs="Courier New"/>
          <w:b/>
          <w:bCs/>
          <w:color w:val="008080"/>
          <w:sz w:val="20"/>
          <w:shd w:val="clear" w:color="auto" w:fill="FFFFFF"/>
        </w:rPr>
        <w:t>5</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D1=SUBSTR(DX1,</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5</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00"/>
          <w:sz w:val="20"/>
          <w:shd w:val="clear" w:color="auto" w:fill="FFFFFF"/>
          <w:lang w:val="pt-BR"/>
        </w:rPr>
        <w:t>D2=SUBSTR(DX2,</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D3=SUBSTR(DX3,</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D4=SUBSTR(DX4,</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D5=SUBSTR(DX5,</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D6=SUBSTR(DX6,</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D7=SUBSTR(DX7,</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D8=SUBSTR(DX8,</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D9=SUBSTR(DX9,</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D10=SUBSTR(DX10,</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D11=SUBSTR(DX11,</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A87174" w:rsidRPr="00CB19EE" w:rsidRDefault="007B6556" w:rsidP="00A87174">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lastRenderedPageBreak/>
        <w:t xml:space="preserve">  D12=SUBSTR(DX12,</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5</w:t>
      </w:r>
      <w:r w:rsidRPr="00CB19EE">
        <w:rPr>
          <w:rFonts w:ascii="Courier New" w:hAnsi="Courier New" w:cs="Courier New"/>
          <w:color w:val="000000"/>
          <w:sz w:val="20"/>
          <w:shd w:val="clear" w:color="auto" w:fill="FFFFFF"/>
          <w:lang w:val="pt-BR"/>
        </w:rPr>
        <w:t>);</w:t>
      </w:r>
    </w:p>
    <w:p w:rsidR="00A87174" w:rsidRPr="00CB19EE" w:rsidRDefault="00A87174" w:rsidP="00A87174">
      <w:pPr>
        <w:autoSpaceDE w:val="0"/>
        <w:autoSpaceDN w:val="0"/>
        <w:adjustRightInd w:val="0"/>
        <w:rPr>
          <w:rFonts w:ascii="Courier New" w:hAnsi="Courier New" w:cs="Courier New"/>
          <w:color w:val="000000"/>
          <w:sz w:val="20"/>
          <w:shd w:val="clear" w:color="auto" w:fill="FFFFFF"/>
          <w:lang w:val="pt-BR"/>
        </w:rPr>
      </w:pPr>
    </w:p>
    <w:p w:rsidR="007B6556" w:rsidRPr="00CB19EE" w:rsidRDefault="007B6556" w:rsidP="00A87174">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P1-P</w:t>
      </w:r>
      <w:r w:rsidR="004574D7" w:rsidRPr="00CB19EE">
        <w:rPr>
          <w:rFonts w:ascii="Courier New" w:hAnsi="Courier New" w:cs="Courier New"/>
          <w:color w:val="000000"/>
          <w:sz w:val="20"/>
          <w:shd w:val="clear" w:color="auto" w:fill="FFFFFF"/>
        </w:rPr>
        <w:t>12</w:t>
      </w:r>
      <w:r w:rsidRPr="00CB19EE">
        <w:rPr>
          <w:rFonts w:ascii="Courier New" w:hAnsi="Courier New" w:cs="Courier New"/>
          <w:color w:val="000000"/>
          <w:sz w:val="20"/>
          <w:shd w:val="clear" w:color="auto" w:fill="FFFFFF"/>
        </w:rPr>
        <w:t xml:space="preserve"> $ </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P1=SUBSTR(PROC1,</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P2=SUBSTR(PROC2,</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P3=SUBSTR(PROC3,</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P4=SUBSTR(PROC4,</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P5=SUBSTR(PROC5,</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P6=SUBSTR(PROC6,</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P7=SUBSTR(PROC7,</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P8=SUBSTR(PROC8,</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P9=SUBSTR(PROC9,</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P10=SUBSTR(PROC10,</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P11=SUBSTR(PROC11,</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40141F"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P12=SUBSTR(PROC12,</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40141F" w:rsidRPr="00CB19EE" w:rsidRDefault="0040141F" w:rsidP="0040141F">
      <w:pPr>
        <w:autoSpaceDE w:val="0"/>
        <w:autoSpaceDN w:val="0"/>
        <w:adjustRightInd w:val="0"/>
        <w:rPr>
          <w:rFonts w:ascii="Courier New" w:hAnsi="Courier New" w:cs="Courier New"/>
          <w:color w:val="000000"/>
          <w:sz w:val="20"/>
          <w:shd w:val="clear" w:color="auto" w:fill="FFFFFF"/>
        </w:rPr>
      </w:pPr>
    </w:p>
    <w:p w:rsidR="007B6556"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DIAG1-DIAG</w:t>
      </w:r>
      <w:r w:rsidR="00C033A4" w:rsidRPr="00CB19EE">
        <w:rPr>
          <w:rFonts w:ascii="Courier New" w:hAnsi="Courier New" w:cs="Courier New"/>
          <w:color w:val="000000"/>
          <w:sz w:val="20"/>
          <w:shd w:val="clear" w:color="auto" w:fill="FFFFFF"/>
        </w:rPr>
        <w:t>12</w:t>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5</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DIAG1=PUT(D1,</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DIAG2=PUT(D2,</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DIAG3=PUT(D3,</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DIAG4=PUT(D4,</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DIAG5=PUT(D5,</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DIAG6=PUT(D6,</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DIAG7=PUT(D7,</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DIAG8=PUT(D8,</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DIAG9=PUT(D9,</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DIAG10=PUT(D10,</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DIAG11=PUT(D11,</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40141F"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DIAG12=PUT(D12,</w:t>
      </w:r>
      <w:r w:rsidRPr="00CB19EE">
        <w:rPr>
          <w:rFonts w:ascii="Courier New" w:hAnsi="Courier New" w:cs="Courier New"/>
          <w:color w:val="008080"/>
          <w:sz w:val="20"/>
          <w:shd w:val="clear" w:color="auto" w:fill="FFFFFF"/>
        </w:rPr>
        <w:t>$DIAG.</w:t>
      </w:r>
      <w:r w:rsidRPr="00CB19EE">
        <w:rPr>
          <w:rFonts w:ascii="Courier New" w:hAnsi="Courier New" w:cs="Courier New"/>
          <w:color w:val="000000"/>
          <w:sz w:val="20"/>
          <w:shd w:val="clear" w:color="auto" w:fill="FFFFFF"/>
        </w:rPr>
        <w:t>);</w:t>
      </w:r>
    </w:p>
    <w:p w:rsidR="0040141F" w:rsidRPr="00CB19EE" w:rsidRDefault="0040141F" w:rsidP="0040141F">
      <w:pPr>
        <w:autoSpaceDE w:val="0"/>
        <w:autoSpaceDN w:val="0"/>
        <w:adjustRightInd w:val="0"/>
        <w:rPr>
          <w:rFonts w:ascii="Courier New" w:hAnsi="Courier New" w:cs="Courier New"/>
          <w:color w:val="000000"/>
          <w:sz w:val="20"/>
          <w:shd w:val="clear" w:color="auto" w:fill="FFFFFF"/>
        </w:rPr>
      </w:pPr>
    </w:p>
    <w:p w:rsidR="007B6556"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PR1-PR</w:t>
      </w:r>
      <w:r w:rsidR="00C033A4" w:rsidRPr="00CB19EE">
        <w:rPr>
          <w:rFonts w:ascii="Courier New" w:hAnsi="Courier New" w:cs="Courier New"/>
          <w:color w:val="000000"/>
          <w:sz w:val="20"/>
          <w:shd w:val="clear" w:color="auto" w:fill="FFFFFF"/>
        </w:rPr>
        <w:t>12</w:t>
      </w:r>
      <w:r w:rsidRPr="00CB19EE">
        <w:rPr>
          <w:rFonts w:ascii="Courier New" w:hAnsi="Courier New" w:cs="Courier New"/>
          <w:color w:val="000000"/>
          <w:sz w:val="20"/>
          <w:shd w:val="clear" w:color="auto" w:fill="FFFFFF"/>
        </w:rPr>
        <w:t xml:space="preserve"> $ </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PR1=PUT(P1,</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PR2=PUT(P2,</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PR3=PUT(P3,</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PR4=PUT(P4,</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PR5=PUT(P5,</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PR6=PUT(P6,</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PR7=PUT(P7,</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PR8=PUT(P8,</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PR9=PUT(P9,</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PR10=PUT(P10,</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PR11=PUT(P11,</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40141F"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PR12=PUT(P12,</w:t>
      </w:r>
      <w:r w:rsidRPr="00CB19EE">
        <w:rPr>
          <w:rFonts w:ascii="Courier New" w:hAnsi="Courier New" w:cs="Courier New"/>
          <w:color w:val="008080"/>
          <w:sz w:val="20"/>
          <w:shd w:val="clear" w:color="auto" w:fill="FFFFFF"/>
        </w:rPr>
        <w:t>$PROC.</w:t>
      </w:r>
      <w:r w:rsidRPr="00CB19EE">
        <w:rPr>
          <w:rFonts w:ascii="Courier New" w:hAnsi="Courier New" w:cs="Courier New"/>
          <w:color w:val="000000"/>
          <w:sz w:val="20"/>
          <w:shd w:val="clear" w:color="auto" w:fill="FFFFFF"/>
        </w:rPr>
        <w:t>);</w:t>
      </w:r>
    </w:p>
    <w:p w:rsidR="0040141F" w:rsidRPr="00CB19EE" w:rsidRDefault="0040141F" w:rsidP="0040141F">
      <w:pPr>
        <w:autoSpaceDE w:val="0"/>
        <w:autoSpaceDN w:val="0"/>
        <w:adjustRightInd w:val="0"/>
        <w:rPr>
          <w:rFonts w:ascii="Courier New" w:hAnsi="Courier New" w:cs="Courier New"/>
          <w:color w:val="000000"/>
          <w:sz w:val="20"/>
          <w:shd w:val="clear" w:color="auto" w:fill="FFFFFF"/>
        </w:rPr>
      </w:pPr>
    </w:p>
    <w:p w:rsidR="007B6556" w:rsidRPr="00CB19EE" w:rsidRDefault="007B6556" w:rsidP="0040141F">
      <w:pPr>
        <w:autoSpaceDE w:val="0"/>
        <w:autoSpaceDN w:val="0"/>
        <w:adjustRightInd w:val="0"/>
        <w:ind w:left="18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PR1=</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PR1=</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PR2=</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PR2=</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PR3=</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PR3=</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PR4=</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PR4=</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PR5=</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PR5=</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PR6=</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PR6=</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PR7=</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PR7=</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PR8=</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PR8=</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PR9=</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PR9=</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PR10=</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PR10=</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PR11=</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PR11=</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40141F"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IF</w:t>
      </w:r>
      <w:r w:rsidRPr="00CB19EE">
        <w:rPr>
          <w:rFonts w:ascii="Courier New" w:hAnsi="Courier New" w:cs="Courier New"/>
          <w:color w:val="000000"/>
          <w:sz w:val="20"/>
          <w:shd w:val="clear" w:color="auto" w:fill="FFFFFF"/>
        </w:rPr>
        <w:t xml:space="preserve"> PR12=</w:t>
      </w:r>
      <w:r w:rsidRPr="00CB19EE">
        <w:rPr>
          <w:rFonts w:ascii="Courier New" w:hAnsi="Courier New" w:cs="Courier New"/>
          <w:color w:val="800080"/>
          <w:sz w:val="20"/>
          <w:shd w:val="clear" w:color="auto" w:fill="FFFFFF"/>
        </w:rPr>
        <w:t>'00  '</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THEN</w:t>
      </w:r>
      <w:r w:rsidRPr="00CB19EE">
        <w:rPr>
          <w:rFonts w:ascii="Courier New" w:hAnsi="Courier New" w:cs="Courier New"/>
          <w:color w:val="000000"/>
          <w:sz w:val="20"/>
          <w:shd w:val="clear" w:color="auto" w:fill="FFFFFF"/>
        </w:rPr>
        <w:t xml:space="preserve"> PR12=</w:t>
      </w:r>
      <w:r w:rsidRPr="00CB19EE">
        <w:rPr>
          <w:rFonts w:ascii="Courier New" w:hAnsi="Courier New" w:cs="Courier New"/>
          <w:color w:val="800080"/>
          <w:sz w:val="20"/>
          <w:shd w:val="clear" w:color="auto" w:fill="FFFFFF"/>
        </w:rPr>
        <w:t>'</w:t>
      </w:r>
      <w:r w:rsidR="0040141F"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40141F" w:rsidRPr="00CB19EE" w:rsidRDefault="0040141F" w:rsidP="0040141F">
      <w:pPr>
        <w:autoSpaceDE w:val="0"/>
        <w:autoSpaceDN w:val="0"/>
        <w:adjustRightInd w:val="0"/>
        <w:rPr>
          <w:rFonts w:ascii="Courier New" w:hAnsi="Courier New" w:cs="Courier New"/>
          <w:color w:val="000000"/>
          <w:sz w:val="20"/>
          <w:shd w:val="clear" w:color="auto" w:fill="FFFFFF"/>
        </w:rPr>
      </w:pPr>
    </w:p>
    <w:p w:rsidR="007B6556" w:rsidRPr="00CB19EE" w:rsidRDefault="007B6556" w:rsidP="0040141F">
      <w:pPr>
        <w:autoSpaceDE w:val="0"/>
        <w:autoSpaceDN w:val="0"/>
        <w:adjustRightInd w:val="0"/>
        <w:ind w:left="180"/>
        <w:rPr>
          <w:rFonts w:ascii="Courier New" w:hAnsi="Courier New" w:cs="Courier New"/>
          <w:color w:val="008000"/>
          <w:sz w:val="20"/>
          <w:shd w:val="clear" w:color="auto" w:fill="FFFFFF"/>
        </w:rPr>
      </w:pPr>
      <w:r w:rsidRPr="00CB19EE">
        <w:rPr>
          <w:rFonts w:ascii="Courier New" w:hAnsi="Courier New" w:cs="Courier New"/>
          <w:color w:val="008000"/>
          <w:sz w:val="20"/>
          <w:shd w:val="clear" w:color="auto" w:fill="FFFFFF"/>
        </w:rPr>
        <w:lastRenderedPageBreak/>
        <w:t>*----- YOU DO NOT HAVE TO CALCULATE THE AGE IN YEARS AND DAYS IF YOU</w:t>
      </w:r>
    </w:p>
    <w:p w:rsidR="007B6556" w:rsidRPr="00CB19EE" w:rsidRDefault="007B6556" w:rsidP="007B6556">
      <w:pPr>
        <w:autoSpaceDE w:val="0"/>
        <w:autoSpaceDN w:val="0"/>
        <w:adjustRightInd w:val="0"/>
        <w:rPr>
          <w:rFonts w:ascii="Courier New" w:hAnsi="Courier New" w:cs="Courier New"/>
          <w:color w:val="008000"/>
          <w:sz w:val="20"/>
          <w:shd w:val="clear" w:color="auto" w:fill="FFFFFF"/>
        </w:rPr>
      </w:pPr>
      <w:r w:rsidRPr="00CB19EE">
        <w:rPr>
          <w:rFonts w:ascii="Courier New" w:hAnsi="Courier New" w:cs="Courier New"/>
          <w:color w:val="008000"/>
          <w:sz w:val="20"/>
          <w:shd w:val="clear" w:color="auto" w:fill="FFFFFF"/>
        </w:rPr>
        <w:t xml:space="preserve">  *----- SUPPLY THE BIRTHDAY AND ADMIT DATE, BUT YOU DO HAVE TO TELL THE</w:t>
      </w:r>
    </w:p>
    <w:p w:rsidR="007B6556" w:rsidRPr="00CB19EE" w:rsidRDefault="007B6556" w:rsidP="007B6556">
      <w:pPr>
        <w:autoSpaceDE w:val="0"/>
        <w:autoSpaceDN w:val="0"/>
        <w:adjustRightInd w:val="0"/>
        <w:rPr>
          <w:rFonts w:ascii="Courier New" w:hAnsi="Courier New" w:cs="Courier New"/>
          <w:color w:val="008000"/>
          <w:sz w:val="20"/>
          <w:shd w:val="clear" w:color="auto" w:fill="FFFFFF"/>
        </w:rPr>
      </w:pPr>
      <w:r w:rsidRPr="00CB19EE">
        <w:rPr>
          <w:rFonts w:ascii="Courier New" w:hAnsi="Courier New" w:cs="Courier New"/>
          <w:color w:val="008000"/>
          <w:sz w:val="20"/>
          <w:shd w:val="clear" w:color="auto" w:fill="FFFFFF"/>
        </w:rPr>
        <w:t xml:space="preserve">  *----- GROUPER THAT THERE IS NOTHING THERE.  SO, TWO VARIABLES ARE</w:t>
      </w:r>
    </w:p>
    <w:p w:rsidR="0040141F"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8000"/>
          <w:sz w:val="20"/>
          <w:shd w:val="clear" w:color="auto" w:fill="FFFFFF"/>
        </w:rPr>
        <w:t xml:space="preserve">  *----- CREATED AND GIVEN A VALUE OF 3 BLANKS;</w:t>
      </w:r>
    </w:p>
    <w:p w:rsidR="0040141F" w:rsidRPr="00CB19EE" w:rsidRDefault="0040141F" w:rsidP="0040141F">
      <w:pPr>
        <w:autoSpaceDE w:val="0"/>
        <w:autoSpaceDN w:val="0"/>
        <w:adjustRightInd w:val="0"/>
        <w:rPr>
          <w:rFonts w:ascii="Courier New" w:hAnsi="Courier New" w:cs="Courier New"/>
          <w:color w:val="000000"/>
          <w:sz w:val="20"/>
          <w:shd w:val="clear" w:color="auto" w:fill="FFFFFF"/>
        </w:rPr>
      </w:pPr>
    </w:p>
    <w:p w:rsidR="007B6556"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AGEY </w:t>
      </w:r>
      <w:r w:rsidRPr="00CB19EE">
        <w:rPr>
          <w:rFonts w:ascii="Courier New" w:hAnsi="Courier New" w:cs="Courier New"/>
          <w:color w:val="008080"/>
          <w:sz w:val="20"/>
          <w:shd w:val="clear" w:color="auto" w:fill="FFFFFF"/>
        </w:rPr>
        <w:t>$3.</w:t>
      </w:r>
      <w:r w:rsidRPr="00CB19EE">
        <w:rPr>
          <w:rFonts w:ascii="Courier New" w:hAnsi="Courier New" w:cs="Courier New"/>
          <w:color w:val="000000"/>
          <w:sz w:val="20"/>
          <w:shd w:val="clear" w:color="auto" w:fill="FFFFFF"/>
        </w:rPr>
        <w:t xml:space="preserve"> AGED </w:t>
      </w:r>
      <w:r w:rsidRPr="00CB19EE">
        <w:rPr>
          <w:rFonts w:ascii="Courier New" w:hAnsi="Courier New" w:cs="Courier New"/>
          <w:color w:val="008080"/>
          <w:sz w:val="20"/>
          <w:shd w:val="clear" w:color="auto" w:fill="FFFFFF"/>
        </w:rPr>
        <w:t>$3.</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AGEY=</w:t>
      </w:r>
      <w:r w:rsidRPr="00CB19EE">
        <w:rPr>
          <w:rFonts w:ascii="Courier New" w:hAnsi="Courier New" w:cs="Courier New"/>
          <w:color w:val="800080"/>
          <w:sz w:val="20"/>
          <w:shd w:val="clear" w:color="auto" w:fill="FFFFFF"/>
        </w:rPr>
        <w:t>'   '</w:t>
      </w:r>
      <w:r w:rsidRPr="00CB19EE">
        <w:rPr>
          <w:rFonts w:ascii="Courier New" w:hAnsi="Courier New" w:cs="Courier New"/>
          <w:color w:val="000000"/>
          <w:sz w:val="20"/>
          <w:shd w:val="clear" w:color="auto" w:fill="FFFFFF"/>
        </w:rPr>
        <w:t>;</w:t>
      </w:r>
    </w:p>
    <w:p w:rsidR="0040141F" w:rsidRPr="00CB19EE" w:rsidRDefault="007B6556" w:rsidP="0040141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AGED=</w:t>
      </w:r>
      <w:r w:rsidRPr="00CB19EE">
        <w:rPr>
          <w:rFonts w:ascii="Courier New" w:hAnsi="Courier New" w:cs="Courier New"/>
          <w:color w:val="800080"/>
          <w:sz w:val="20"/>
          <w:shd w:val="clear" w:color="auto" w:fill="FFFFFF"/>
        </w:rPr>
        <w:t>'   '</w:t>
      </w:r>
      <w:r w:rsidRPr="00CB19EE">
        <w:rPr>
          <w:rFonts w:ascii="Courier New" w:hAnsi="Courier New" w:cs="Courier New"/>
          <w:color w:val="000000"/>
          <w:sz w:val="20"/>
          <w:shd w:val="clear" w:color="auto" w:fill="FFFFFF"/>
        </w:rPr>
        <w:t>;</w:t>
      </w:r>
    </w:p>
    <w:p w:rsidR="0040141F" w:rsidRPr="00CB19EE" w:rsidRDefault="0040141F" w:rsidP="0040141F">
      <w:pPr>
        <w:autoSpaceDE w:val="0"/>
        <w:autoSpaceDN w:val="0"/>
        <w:adjustRightInd w:val="0"/>
        <w:rPr>
          <w:rFonts w:ascii="Courier New" w:hAnsi="Courier New" w:cs="Courier New"/>
          <w:color w:val="000000"/>
          <w:sz w:val="20"/>
          <w:shd w:val="clear" w:color="auto" w:fill="FFFFFF"/>
        </w:rPr>
      </w:pPr>
    </w:p>
    <w:p w:rsidR="00E41E85"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8000"/>
          <w:sz w:val="20"/>
          <w:shd w:val="clear" w:color="auto" w:fill="FFFFFF"/>
        </w:rPr>
        <w:t>*----- FOR THE CORE GROUPER, DATES MUST BE MMDDYYYY FORMAT;</w:t>
      </w:r>
    </w:p>
    <w:p w:rsidR="00E41E85" w:rsidRPr="00CB19EE" w:rsidRDefault="00E41E85" w:rsidP="00E41E85">
      <w:pPr>
        <w:autoSpaceDE w:val="0"/>
        <w:autoSpaceDN w:val="0"/>
        <w:adjustRightInd w:val="0"/>
        <w:rPr>
          <w:rFonts w:ascii="Courier New" w:hAnsi="Courier New" w:cs="Courier New"/>
          <w:color w:val="000000"/>
          <w:sz w:val="20"/>
          <w:shd w:val="clear" w:color="auto" w:fill="FFFFFF"/>
        </w:rPr>
      </w:pPr>
    </w:p>
    <w:p w:rsidR="007B6556"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FBIRTH FADMIT FDISP $ </w:t>
      </w:r>
      <w:r w:rsidRPr="00CB19EE">
        <w:rPr>
          <w:rFonts w:ascii="Courier New" w:hAnsi="Courier New" w:cs="Courier New"/>
          <w:b/>
          <w:bCs/>
          <w:color w:val="008080"/>
          <w:sz w:val="20"/>
          <w:shd w:val="clear" w:color="auto" w:fill="FFFFFF"/>
        </w:rPr>
        <w:t>10</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DOB DOA DOD $ </w:t>
      </w:r>
      <w:r w:rsidRPr="00CB19EE">
        <w:rPr>
          <w:rFonts w:ascii="Courier New" w:hAnsi="Courier New" w:cs="Courier New"/>
          <w:b/>
          <w:bCs/>
          <w:color w:val="008080"/>
          <w:sz w:val="20"/>
          <w:shd w:val="clear" w:color="auto" w:fill="FFFFFF"/>
        </w:rPr>
        <w:t>10</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BYR </w:t>
      </w:r>
      <w:smartTag w:uri="urn:schemas-microsoft-com:office:smarttags" w:element="place">
        <w:r w:rsidRPr="00CB19EE">
          <w:rPr>
            <w:rFonts w:ascii="Courier New" w:hAnsi="Courier New" w:cs="Courier New"/>
            <w:color w:val="000000"/>
            <w:sz w:val="20"/>
            <w:shd w:val="clear" w:color="auto" w:fill="FFFFFF"/>
          </w:rPr>
          <w:t>AYR</w:t>
        </w:r>
      </w:smartTag>
      <w:r w:rsidRPr="00CB19EE">
        <w:rPr>
          <w:rFonts w:ascii="Courier New" w:hAnsi="Courier New" w:cs="Courier New"/>
          <w:color w:val="000000"/>
          <w:sz w:val="20"/>
          <w:shd w:val="clear" w:color="auto" w:fill="FFFFFF"/>
        </w:rPr>
        <w:t xml:space="preserve"> DYR $ </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E41E85"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BMO BDA AMO </w:t>
      </w:r>
      <w:smartTag w:uri="urn:schemas-microsoft-com:office:smarttags" w:element="place">
        <w:smartTag w:uri="urn:schemas-microsoft-com:office:smarttags" w:element="City">
          <w:r w:rsidRPr="00CB19EE">
            <w:rPr>
              <w:rFonts w:ascii="Courier New" w:hAnsi="Courier New" w:cs="Courier New"/>
              <w:color w:val="000000"/>
              <w:sz w:val="20"/>
              <w:shd w:val="clear" w:color="auto" w:fill="FFFFFF"/>
            </w:rPr>
            <w:t>ADA</w:t>
          </w:r>
        </w:smartTag>
      </w:smartTag>
      <w:r w:rsidRPr="00CB19EE">
        <w:rPr>
          <w:rFonts w:ascii="Courier New" w:hAnsi="Courier New" w:cs="Courier New"/>
          <w:color w:val="000000"/>
          <w:sz w:val="20"/>
          <w:shd w:val="clear" w:color="auto" w:fill="FFFFFF"/>
        </w:rPr>
        <w:t xml:space="preserve"> DMO DDA $ </w:t>
      </w:r>
      <w:r w:rsidRPr="00CB19EE">
        <w:rPr>
          <w:rFonts w:ascii="Courier New" w:hAnsi="Courier New" w:cs="Courier New"/>
          <w:b/>
          <w:bCs/>
          <w:color w:val="008080"/>
          <w:sz w:val="20"/>
          <w:shd w:val="clear" w:color="auto" w:fill="FFFFFF"/>
        </w:rPr>
        <w:t>2</w:t>
      </w:r>
      <w:r w:rsidRPr="00CB19EE">
        <w:rPr>
          <w:rFonts w:ascii="Courier New" w:hAnsi="Courier New" w:cs="Courier New"/>
          <w:color w:val="000000"/>
          <w:sz w:val="20"/>
          <w:shd w:val="clear" w:color="auto" w:fill="FFFFFF"/>
        </w:rPr>
        <w:t>;</w:t>
      </w:r>
    </w:p>
    <w:p w:rsidR="00E41E85" w:rsidRPr="00CB19EE" w:rsidRDefault="00E41E85" w:rsidP="00E41E85">
      <w:pPr>
        <w:autoSpaceDE w:val="0"/>
        <w:autoSpaceDN w:val="0"/>
        <w:adjustRightInd w:val="0"/>
        <w:rPr>
          <w:rFonts w:ascii="Courier New" w:hAnsi="Courier New" w:cs="Courier New"/>
          <w:color w:val="000000"/>
          <w:sz w:val="20"/>
          <w:shd w:val="clear" w:color="auto" w:fill="FFFFFF"/>
        </w:rPr>
      </w:pPr>
    </w:p>
    <w:p w:rsidR="007B6556"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DOB=PUT(</w:t>
      </w:r>
      <w:r w:rsidR="00F007F3" w:rsidRPr="00CB19EE">
        <w:rPr>
          <w:rFonts w:ascii="Courier New" w:hAnsi="Courier New" w:cs="Courier New"/>
          <w:color w:val="000000"/>
          <w:sz w:val="20"/>
          <w:shd w:val="clear" w:color="auto" w:fill="FFFFFF"/>
        </w:rPr>
        <w:t>patdob</w:t>
      </w:r>
      <w:r w:rsidRPr="00CB19EE">
        <w:rPr>
          <w:rFonts w:ascii="Courier New" w:hAnsi="Courier New" w:cs="Courier New"/>
          <w:color w:val="000000"/>
          <w:sz w:val="20"/>
          <w:shd w:val="clear" w:color="auto" w:fill="FFFFFF"/>
        </w:rPr>
        <w:t>,</w:t>
      </w:r>
      <w:r w:rsidRPr="00CB19EE">
        <w:rPr>
          <w:rFonts w:ascii="Courier New" w:hAnsi="Courier New" w:cs="Courier New"/>
          <w:color w:val="008080"/>
          <w:sz w:val="20"/>
          <w:shd w:val="clear" w:color="auto" w:fill="FFFFFF"/>
        </w:rPr>
        <w:t>MMDDYY10.</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BMO=SUBSTR(DOB,</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2</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00"/>
          <w:sz w:val="20"/>
          <w:shd w:val="clear" w:color="auto" w:fill="FFFFFF"/>
          <w:lang w:val="pt-BR"/>
        </w:rPr>
        <w:t>BDA=SUBSTR(DOB,</w:t>
      </w:r>
      <w:r w:rsidRPr="00CB19EE">
        <w:rPr>
          <w:rFonts w:ascii="Courier New" w:hAnsi="Courier New" w:cs="Courier New"/>
          <w:b/>
          <w:bCs/>
          <w:color w:val="008080"/>
          <w:sz w:val="20"/>
          <w:shd w:val="clear" w:color="auto" w:fill="FFFFFF"/>
          <w:lang w:val="pt-BR"/>
        </w:rPr>
        <w:t>4</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2</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BYR=(SUBSTR(DOB,</w:t>
      </w:r>
      <w:r w:rsidRPr="00CB19EE">
        <w:rPr>
          <w:rFonts w:ascii="Courier New" w:hAnsi="Courier New" w:cs="Courier New"/>
          <w:b/>
          <w:bCs/>
          <w:color w:val="008080"/>
          <w:sz w:val="20"/>
          <w:shd w:val="clear" w:color="auto" w:fill="FFFFFF"/>
          <w:lang w:val="pt-BR"/>
        </w:rPr>
        <w:t>7</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4</w:t>
      </w:r>
      <w:r w:rsidRPr="00CB19EE">
        <w:rPr>
          <w:rFonts w:ascii="Courier New" w:hAnsi="Courier New" w:cs="Courier New"/>
          <w:color w:val="000000"/>
          <w:sz w:val="20"/>
          <w:shd w:val="clear" w:color="auto" w:fill="FFFFFF"/>
          <w:lang w:val="pt-BR"/>
        </w:rPr>
        <w:t>));</w:t>
      </w:r>
    </w:p>
    <w:p w:rsidR="00E41E85"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lang w:val="pt-BR"/>
        </w:rPr>
        <w:t xml:space="preserve">  </w:t>
      </w:r>
      <w:r w:rsidRPr="00CB19EE">
        <w:rPr>
          <w:rFonts w:ascii="Courier New" w:hAnsi="Courier New" w:cs="Courier New"/>
          <w:color w:val="000000"/>
          <w:sz w:val="20"/>
          <w:shd w:val="clear" w:color="auto" w:fill="FFFFFF"/>
        </w:rPr>
        <w:t>FBIRTH=BMO||BDA||BYR;</w:t>
      </w:r>
    </w:p>
    <w:p w:rsidR="00E41E85" w:rsidRPr="00CB19EE" w:rsidRDefault="00E41E85" w:rsidP="00E41E85">
      <w:pPr>
        <w:autoSpaceDE w:val="0"/>
        <w:autoSpaceDN w:val="0"/>
        <w:adjustRightInd w:val="0"/>
        <w:rPr>
          <w:rFonts w:ascii="Courier New" w:hAnsi="Courier New" w:cs="Courier New"/>
          <w:color w:val="000000"/>
          <w:sz w:val="20"/>
          <w:shd w:val="clear" w:color="auto" w:fill="FFFFFF"/>
        </w:rPr>
      </w:pPr>
    </w:p>
    <w:p w:rsidR="007B6556"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DOA=PUT(ADMDATE,</w:t>
      </w:r>
      <w:r w:rsidRPr="00CB19EE">
        <w:rPr>
          <w:rFonts w:ascii="Courier New" w:hAnsi="Courier New" w:cs="Courier New"/>
          <w:color w:val="008080"/>
          <w:sz w:val="20"/>
          <w:shd w:val="clear" w:color="auto" w:fill="FFFFFF"/>
        </w:rPr>
        <w:t>MMDDYY10.</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00"/>
          <w:sz w:val="20"/>
          <w:shd w:val="clear" w:color="auto" w:fill="FFFFFF"/>
          <w:lang w:val="pt-BR"/>
        </w:rPr>
        <w:t>AMO=SUBSTR(DOA,</w:t>
      </w:r>
      <w:r w:rsidRPr="00CB19EE">
        <w:rPr>
          <w:rFonts w:ascii="Courier New" w:hAnsi="Courier New" w:cs="Courier New"/>
          <w:b/>
          <w:bCs/>
          <w:color w:val="008080"/>
          <w:sz w:val="20"/>
          <w:shd w:val="clear" w:color="auto" w:fill="FFFFFF"/>
          <w:lang w:val="pt-BR"/>
        </w:rPr>
        <w:t>1</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2</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 xml:space="preserve">  ADA=SUBSTR(DOA,</w:t>
      </w:r>
      <w:r w:rsidRPr="00CB19EE">
        <w:rPr>
          <w:rFonts w:ascii="Courier New" w:hAnsi="Courier New" w:cs="Courier New"/>
          <w:b/>
          <w:bCs/>
          <w:color w:val="008080"/>
          <w:sz w:val="20"/>
          <w:shd w:val="clear" w:color="auto" w:fill="FFFFFF"/>
          <w:lang w:val="pt-BR"/>
        </w:rPr>
        <w:t>4</w:t>
      </w:r>
      <w:r w:rsidRPr="00CB19EE">
        <w:rPr>
          <w:rFonts w:ascii="Courier New" w:hAnsi="Courier New" w:cs="Courier New"/>
          <w:color w:val="000000"/>
          <w:sz w:val="20"/>
          <w:shd w:val="clear" w:color="auto" w:fill="FFFFFF"/>
          <w:lang w:val="pt-BR"/>
        </w:rPr>
        <w:t>,</w:t>
      </w:r>
      <w:r w:rsidRPr="00CB19EE">
        <w:rPr>
          <w:rFonts w:ascii="Courier New" w:hAnsi="Courier New" w:cs="Courier New"/>
          <w:b/>
          <w:bCs/>
          <w:color w:val="008080"/>
          <w:sz w:val="20"/>
          <w:shd w:val="clear" w:color="auto" w:fill="FFFFFF"/>
          <w:lang w:val="pt-BR"/>
        </w:rPr>
        <w:t>2</w:t>
      </w:r>
      <w:r w:rsidRPr="00CB19EE">
        <w:rPr>
          <w:rFonts w:ascii="Courier New" w:hAnsi="Courier New" w:cs="Courier New"/>
          <w:color w:val="000000"/>
          <w:sz w:val="20"/>
          <w:shd w:val="clear" w:color="auto" w:fill="FFFFFF"/>
          <w:lang w:val="pt-BR"/>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lang w:val="pt-BR"/>
        </w:rPr>
        <w:t xml:space="preserve">  </w:t>
      </w:r>
      <w:smartTag w:uri="urn:schemas-microsoft-com:office:smarttags" w:element="place">
        <w:r w:rsidRPr="00CB19EE">
          <w:rPr>
            <w:rFonts w:ascii="Courier New" w:hAnsi="Courier New" w:cs="Courier New"/>
            <w:color w:val="000000"/>
            <w:sz w:val="20"/>
            <w:shd w:val="clear" w:color="auto" w:fill="FFFFFF"/>
          </w:rPr>
          <w:t>AYR</w:t>
        </w:r>
      </w:smartTag>
      <w:r w:rsidRPr="00CB19EE">
        <w:rPr>
          <w:rFonts w:ascii="Courier New" w:hAnsi="Courier New" w:cs="Courier New"/>
          <w:color w:val="000000"/>
          <w:sz w:val="20"/>
          <w:shd w:val="clear" w:color="auto" w:fill="FFFFFF"/>
        </w:rPr>
        <w:t>=(SUBSTR(DOA,</w:t>
      </w:r>
      <w:r w:rsidRPr="00CB19EE">
        <w:rPr>
          <w:rFonts w:ascii="Courier New" w:hAnsi="Courier New" w:cs="Courier New"/>
          <w:b/>
          <w:bCs/>
          <w:color w:val="008080"/>
          <w:sz w:val="20"/>
          <w:shd w:val="clear" w:color="auto" w:fill="FFFFFF"/>
        </w:rPr>
        <w:t>7</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E41E85"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FADMIT=AMO||ADA||AYR;</w:t>
      </w:r>
    </w:p>
    <w:p w:rsidR="00E41E85" w:rsidRPr="00CB19EE" w:rsidRDefault="00E41E85" w:rsidP="00E41E85">
      <w:pPr>
        <w:autoSpaceDE w:val="0"/>
        <w:autoSpaceDN w:val="0"/>
        <w:adjustRightInd w:val="0"/>
        <w:rPr>
          <w:rFonts w:ascii="Courier New" w:hAnsi="Courier New" w:cs="Courier New"/>
          <w:color w:val="000000"/>
          <w:sz w:val="20"/>
          <w:shd w:val="clear" w:color="auto" w:fill="FFFFFF"/>
        </w:rPr>
      </w:pPr>
    </w:p>
    <w:p w:rsidR="007B6556"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DOD=PUT(</w:t>
      </w:r>
      <w:r w:rsidR="00F007F3" w:rsidRPr="00CB19EE">
        <w:rPr>
          <w:rFonts w:ascii="Courier New" w:hAnsi="Courier New" w:cs="Courier New"/>
          <w:color w:val="000000"/>
          <w:sz w:val="20"/>
          <w:shd w:val="clear" w:color="auto" w:fill="FFFFFF"/>
        </w:rPr>
        <w:t>enddate</w:t>
      </w:r>
      <w:r w:rsidRPr="00CB19EE">
        <w:rPr>
          <w:rFonts w:ascii="Courier New" w:hAnsi="Courier New" w:cs="Courier New"/>
          <w:color w:val="000000"/>
          <w:sz w:val="20"/>
          <w:shd w:val="clear" w:color="auto" w:fill="FFFFFF"/>
        </w:rPr>
        <w:t>,</w:t>
      </w:r>
      <w:r w:rsidRPr="00CB19EE">
        <w:rPr>
          <w:rFonts w:ascii="Courier New" w:hAnsi="Courier New" w:cs="Courier New"/>
          <w:color w:val="008080"/>
          <w:sz w:val="20"/>
          <w:shd w:val="clear" w:color="auto" w:fill="FFFFFF"/>
        </w:rPr>
        <w:t>MMDDYY10.</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DMO=SUBSTR(DOD,</w:t>
      </w:r>
      <w:r w:rsidRPr="00CB19EE">
        <w:rPr>
          <w:rFonts w:ascii="Courier New" w:hAnsi="Courier New" w:cs="Courier New"/>
          <w:b/>
          <w:bCs/>
          <w:color w:val="008080"/>
          <w:sz w:val="20"/>
          <w:shd w:val="clear" w:color="auto" w:fill="FFFFFF"/>
        </w:rPr>
        <w:t>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2</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DDA=SUBSTR(DOD,</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2</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DYR=(SUBSTR(DOD,</w:t>
      </w:r>
      <w:r w:rsidRPr="00CB19EE">
        <w:rPr>
          <w:rFonts w:ascii="Courier New" w:hAnsi="Courier New" w:cs="Courier New"/>
          <w:b/>
          <w:bCs/>
          <w:color w:val="008080"/>
          <w:sz w:val="20"/>
          <w:shd w:val="clear" w:color="auto" w:fill="FFFFFF"/>
        </w:rPr>
        <w:t>7</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4</w:t>
      </w:r>
      <w:r w:rsidRPr="00CB19EE">
        <w:rPr>
          <w:rFonts w:ascii="Courier New" w:hAnsi="Courier New" w:cs="Courier New"/>
          <w:color w:val="000000"/>
          <w:sz w:val="20"/>
          <w:shd w:val="clear" w:color="auto" w:fill="FFFFFF"/>
        </w:rPr>
        <w:t>));</w:t>
      </w:r>
    </w:p>
    <w:p w:rsidR="00E41E85"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FDISP=DMO||DDA||DYR;</w:t>
      </w:r>
    </w:p>
    <w:p w:rsidR="00E41E85" w:rsidRPr="00CB19EE" w:rsidRDefault="00E41E85" w:rsidP="00E41E85">
      <w:pPr>
        <w:autoSpaceDE w:val="0"/>
        <w:autoSpaceDN w:val="0"/>
        <w:adjustRightInd w:val="0"/>
        <w:rPr>
          <w:rFonts w:ascii="Courier New" w:hAnsi="Courier New" w:cs="Courier New"/>
          <w:color w:val="000000"/>
          <w:sz w:val="20"/>
          <w:shd w:val="clear" w:color="auto" w:fill="FFFFFF"/>
        </w:rPr>
      </w:pPr>
    </w:p>
    <w:p w:rsidR="007B6556" w:rsidRPr="00CB19EE" w:rsidRDefault="007B6556" w:rsidP="00E41E85">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LENGTH</w:t>
      </w:r>
      <w:r w:rsidRPr="00CB19EE">
        <w:rPr>
          <w:rFonts w:ascii="Courier New" w:hAnsi="Courier New" w:cs="Courier New"/>
          <w:color w:val="000000"/>
          <w:sz w:val="20"/>
          <w:shd w:val="clear" w:color="auto" w:fill="FFFFFF"/>
        </w:rPr>
        <w:t xml:space="preserve"> UK1 UK2 $ </w:t>
      </w:r>
      <w:r w:rsidRPr="00CB19EE">
        <w:rPr>
          <w:rFonts w:ascii="Courier New" w:hAnsi="Courier New" w:cs="Courier New"/>
          <w:b/>
          <w:bCs/>
          <w:color w:val="008080"/>
          <w:sz w:val="20"/>
          <w:shd w:val="clear" w:color="auto" w:fill="FFFFFF"/>
        </w:rPr>
        <w:t>15</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UK1=</w:t>
      </w:r>
      <w:r w:rsidRPr="00CB19EE">
        <w:rPr>
          <w:rFonts w:ascii="Courier New" w:hAnsi="Courier New" w:cs="Courier New"/>
          <w:color w:val="800080"/>
          <w:sz w:val="20"/>
          <w:shd w:val="clear" w:color="auto" w:fill="FFFFFF"/>
        </w:rPr>
        <w:t>'0001'</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UK2=</w:t>
      </w:r>
      <w:r w:rsidRPr="00CB19EE">
        <w:rPr>
          <w:rFonts w:ascii="Courier New" w:hAnsi="Courier New" w:cs="Courier New"/>
          <w:color w:val="800080"/>
          <w:sz w:val="20"/>
          <w:shd w:val="clear" w:color="auto" w:fill="FFFFFF"/>
        </w:rPr>
        <w:t>'</w:t>
      </w:r>
      <w:r w:rsidR="00E41E85" w:rsidRPr="00CB19EE">
        <w:rPr>
          <w:rFonts w:ascii="Courier New" w:hAnsi="Courier New" w:cs="Courier New"/>
          <w:color w:val="800080"/>
          <w:sz w:val="20"/>
          <w:shd w:val="clear" w:color="auto" w:fill="FFFFFF"/>
        </w:rPr>
        <w:tab/>
      </w:r>
      <w:r w:rsidRPr="00CB19EE">
        <w:rPr>
          <w:rFonts w:ascii="Courier New" w:hAnsi="Courier New" w:cs="Courier New"/>
          <w:color w:val="800080"/>
          <w:sz w:val="20"/>
          <w:shd w:val="clear" w:color="auto" w:fill="FFFFFF"/>
        </w:rPr>
        <w:t>'</w:t>
      </w:r>
      <w:r w:rsidRPr="00CB19EE">
        <w:rPr>
          <w:rFonts w:ascii="Courier New" w:hAnsi="Courier New" w:cs="Courier New"/>
          <w:color w:val="000000"/>
          <w:sz w:val="20"/>
          <w:shd w:val="clear" w:color="auto" w:fill="FFFFFF"/>
        </w:rPr>
        <w:t>;</w:t>
      </w:r>
    </w:p>
    <w:p w:rsidR="00731956" w:rsidRPr="00CB19EE" w:rsidRDefault="00731956" w:rsidP="00731956">
      <w:pPr>
        <w:autoSpaceDE w:val="0"/>
        <w:autoSpaceDN w:val="0"/>
        <w:adjustRightInd w:val="0"/>
        <w:rPr>
          <w:rFonts w:ascii="Courier New" w:hAnsi="Courier New" w:cs="Courier New"/>
          <w:color w:val="000000"/>
          <w:sz w:val="20"/>
          <w:shd w:val="clear" w:color="auto" w:fill="FFFFFF"/>
        </w:rPr>
      </w:pPr>
    </w:p>
    <w:p w:rsidR="00E41E85" w:rsidRPr="00CB19EE" w:rsidRDefault="00731956" w:rsidP="00731956">
      <w:pPr>
        <w:autoSpaceDE w:val="0"/>
        <w:autoSpaceDN w:val="0"/>
        <w:adjustRightInd w:val="0"/>
        <w:rPr>
          <w:rFonts w:ascii="Courier New" w:hAnsi="Courier New" w:cs="Courier New"/>
          <w:bCs/>
          <w:sz w:val="20"/>
          <w:shd w:val="clear" w:color="auto" w:fill="FFFFFF"/>
        </w:rPr>
      </w:pPr>
      <w:r w:rsidRPr="00CB19EE">
        <w:rPr>
          <w:rFonts w:ascii="Courier New" w:hAnsi="Courier New" w:cs="Courier New"/>
          <w:bCs/>
          <w:sz w:val="20"/>
          <w:shd w:val="clear" w:color="auto" w:fill="FFFFFF"/>
        </w:rPr>
        <w:t xml:space="preserve">if </w:t>
      </w:r>
      <w:proofErr w:type="spellStart"/>
      <w:r w:rsidRPr="00CB19EE">
        <w:rPr>
          <w:rFonts w:ascii="Courier New" w:hAnsi="Courier New" w:cs="Courier New"/>
          <w:bCs/>
          <w:sz w:val="20"/>
          <w:shd w:val="clear" w:color="auto" w:fill="FFFFFF"/>
        </w:rPr>
        <w:t>patsex</w:t>
      </w:r>
      <w:proofErr w:type="spellEnd"/>
      <w:r w:rsidRPr="00CB19EE">
        <w:rPr>
          <w:rFonts w:ascii="Courier New" w:hAnsi="Courier New" w:cs="Courier New"/>
          <w:bCs/>
          <w:sz w:val="20"/>
          <w:shd w:val="clear" w:color="auto" w:fill="FFFFFF"/>
        </w:rPr>
        <w:t xml:space="preserve">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M</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then RECSEX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1</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else if </w:t>
      </w:r>
      <w:proofErr w:type="spellStart"/>
      <w:r w:rsidRPr="00CB19EE">
        <w:rPr>
          <w:rFonts w:ascii="Courier New" w:hAnsi="Courier New" w:cs="Courier New"/>
          <w:bCs/>
          <w:sz w:val="20"/>
          <w:shd w:val="clear" w:color="auto" w:fill="FFFFFF"/>
        </w:rPr>
        <w:t>patsex</w:t>
      </w:r>
      <w:proofErr w:type="spellEnd"/>
      <w:r w:rsidRPr="00CB19EE">
        <w:rPr>
          <w:rFonts w:ascii="Courier New" w:hAnsi="Courier New" w:cs="Courier New"/>
          <w:bCs/>
          <w:sz w:val="20"/>
          <w:shd w:val="clear" w:color="auto" w:fill="FFFFFF"/>
        </w:rPr>
        <w:t xml:space="preserve">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F</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then RECSEX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2</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else RECSEX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 xml:space="preserve"> </w:t>
      </w:r>
      <w:r w:rsidR="002136D0" w:rsidRPr="00CB19EE">
        <w:rPr>
          <w:rFonts w:ascii="Courier New" w:hAnsi="Courier New" w:cs="Courier New"/>
          <w:bCs/>
          <w:sz w:val="20"/>
          <w:shd w:val="clear" w:color="auto" w:fill="FFFFFF"/>
        </w:rPr>
        <w:t>‘</w:t>
      </w:r>
      <w:r w:rsidRPr="00CB19EE">
        <w:rPr>
          <w:rFonts w:ascii="Courier New" w:hAnsi="Courier New" w:cs="Courier New"/>
          <w:bCs/>
          <w:sz w:val="20"/>
          <w:shd w:val="clear" w:color="auto" w:fill="FFFFFF"/>
        </w:rPr>
        <w:t>0</w:t>
      </w:r>
      <w:r w:rsidR="002136D0" w:rsidRPr="00CB19EE">
        <w:rPr>
          <w:rFonts w:ascii="Courier New" w:hAnsi="Courier New" w:cs="Courier New"/>
          <w:bCs/>
          <w:sz w:val="20"/>
          <w:shd w:val="clear" w:color="auto" w:fill="FFFFFF"/>
        </w:rPr>
        <w:t>’;</w:t>
      </w:r>
    </w:p>
    <w:p w:rsidR="00E41E85" w:rsidRPr="00CB19EE" w:rsidRDefault="00E41E85" w:rsidP="00731956">
      <w:pPr>
        <w:autoSpaceDE w:val="0"/>
        <w:autoSpaceDN w:val="0"/>
        <w:adjustRightInd w:val="0"/>
        <w:rPr>
          <w:rFonts w:ascii="Courier New" w:hAnsi="Courier New" w:cs="Courier New"/>
          <w:bCs/>
          <w:sz w:val="20"/>
          <w:shd w:val="clear" w:color="auto" w:fill="FFFFFF"/>
        </w:rPr>
      </w:pPr>
    </w:p>
    <w:p w:rsidR="00731956" w:rsidRPr="00CB19EE" w:rsidRDefault="00731956" w:rsidP="00731956">
      <w:pPr>
        <w:autoSpaceDE w:val="0"/>
        <w:autoSpaceDN w:val="0"/>
        <w:adjustRightInd w:val="0"/>
        <w:rPr>
          <w:rFonts w:ascii="Courier New" w:hAnsi="Courier New" w:cs="Courier New"/>
          <w:sz w:val="20"/>
        </w:rPr>
      </w:pPr>
      <w:r w:rsidRPr="00CB19EE">
        <w:rPr>
          <w:rFonts w:ascii="Courier New" w:hAnsi="Courier New" w:cs="Courier New"/>
          <w:sz w:val="20"/>
        </w:rPr>
        <w:t xml:space="preserve">If </w:t>
      </w:r>
      <w:proofErr w:type="spellStart"/>
      <w:r w:rsidRPr="00CB19EE">
        <w:rPr>
          <w:rFonts w:ascii="Courier New" w:hAnsi="Courier New" w:cs="Courier New"/>
          <w:sz w:val="20"/>
        </w:rPr>
        <w:t>dispstat</w:t>
      </w:r>
      <w:proofErr w:type="spellEnd"/>
      <w:r w:rsidRPr="00CB19EE">
        <w:rPr>
          <w:rFonts w:ascii="Courier New" w:hAnsi="Courier New" w:cs="Courier New"/>
          <w:sz w:val="20"/>
        </w:rPr>
        <w:t xml:space="preserve"> </w:t>
      </w:r>
      <w:r w:rsidR="002136D0" w:rsidRPr="00CB19EE">
        <w:rPr>
          <w:rFonts w:ascii="Courier New" w:hAnsi="Courier New" w:cs="Courier New"/>
          <w:sz w:val="20"/>
        </w:rPr>
        <w:t>in</w:t>
      </w:r>
      <w:r w:rsidRPr="00CB19EE">
        <w:rPr>
          <w:rFonts w:ascii="Courier New" w:hAnsi="Courier New" w:cs="Courier New"/>
          <w:sz w:val="20"/>
        </w:rPr>
        <w:t xml:space="preserve"> </w:t>
      </w:r>
      <w:r w:rsidR="00C61448" w:rsidRPr="00CB19EE">
        <w:rPr>
          <w:rFonts w:ascii="Courier New" w:hAnsi="Courier New" w:cs="Courier New"/>
          <w:sz w:val="20"/>
        </w:rPr>
        <w:t>(‘</w:t>
      </w:r>
      <w:r w:rsidRPr="00CB19EE">
        <w:rPr>
          <w:rFonts w:ascii="Courier New" w:hAnsi="Courier New" w:cs="Courier New"/>
          <w:sz w:val="20"/>
        </w:rPr>
        <w:t>40</w:t>
      </w:r>
      <w:r w:rsidR="00C61448" w:rsidRPr="00CB19EE">
        <w:rPr>
          <w:rFonts w:ascii="Courier New" w:hAnsi="Courier New" w:cs="Courier New"/>
          <w:sz w:val="20"/>
        </w:rPr>
        <w:t>’</w:t>
      </w:r>
      <w:r w:rsidRPr="00CB19EE">
        <w:rPr>
          <w:rFonts w:ascii="Courier New" w:hAnsi="Courier New" w:cs="Courier New"/>
          <w:sz w:val="20"/>
        </w:rPr>
        <w:t xml:space="preserve">, </w:t>
      </w:r>
      <w:r w:rsidR="00C61448" w:rsidRPr="00CB19EE">
        <w:rPr>
          <w:rFonts w:ascii="Courier New" w:hAnsi="Courier New" w:cs="Courier New"/>
          <w:sz w:val="20"/>
        </w:rPr>
        <w:t>‘</w:t>
      </w:r>
      <w:r w:rsidRPr="00CB19EE">
        <w:rPr>
          <w:rFonts w:ascii="Courier New" w:hAnsi="Courier New" w:cs="Courier New"/>
          <w:sz w:val="20"/>
        </w:rPr>
        <w:t>41</w:t>
      </w:r>
      <w:r w:rsidR="00C61448" w:rsidRPr="00CB19EE">
        <w:rPr>
          <w:rFonts w:ascii="Courier New" w:hAnsi="Courier New" w:cs="Courier New"/>
          <w:sz w:val="20"/>
        </w:rPr>
        <w:t>’</w:t>
      </w:r>
      <w:r w:rsidRPr="00CB19EE">
        <w:rPr>
          <w:rFonts w:ascii="Courier New" w:hAnsi="Courier New" w:cs="Courier New"/>
          <w:sz w:val="20"/>
        </w:rPr>
        <w:t xml:space="preserve"> </w:t>
      </w:r>
      <w:r w:rsidR="00C61448" w:rsidRPr="00CB19EE">
        <w:rPr>
          <w:rFonts w:ascii="Courier New" w:hAnsi="Courier New" w:cs="Courier New"/>
          <w:sz w:val="20"/>
        </w:rPr>
        <w:t>,’</w:t>
      </w:r>
      <w:r w:rsidRPr="00CB19EE">
        <w:rPr>
          <w:rFonts w:ascii="Courier New" w:hAnsi="Courier New" w:cs="Courier New"/>
          <w:sz w:val="20"/>
        </w:rPr>
        <w:t>42</w:t>
      </w:r>
      <w:r w:rsidR="00C61448" w:rsidRPr="00CB19EE">
        <w:rPr>
          <w:rFonts w:ascii="Courier New" w:hAnsi="Courier New" w:cs="Courier New"/>
          <w:sz w:val="20"/>
        </w:rPr>
        <w:t>’)</w:t>
      </w:r>
      <w:r w:rsidRPr="00CB19EE">
        <w:rPr>
          <w:rFonts w:ascii="Courier New" w:hAnsi="Courier New" w:cs="Courier New"/>
          <w:sz w:val="20"/>
        </w:rPr>
        <w:t xml:space="preserve"> then </w:t>
      </w:r>
      <w:proofErr w:type="spellStart"/>
      <w:r w:rsidR="002136D0" w:rsidRPr="00CB19EE">
        <w:rPr>
          <w:rFonts w:ascii="Courier New" w:hAnsi="Courier New" w:cs="Courier New"/>
          <w:sz w:val="20"/>
        </w:rPr>
        <w:t>dispstat</w:t>
      </w:r>
      <w:proofErr w:type="spellEnd"/>
      <w:r w:rsidRPr="00CB19EE">
        <w:rPr>
          <w:rFonts w:ascii="Courier New" w:hAnsi="Courier New" w:cs="Courier New"/>
          <w:sz w:val="20"/>
        </w:rPr>
        <w:t xml:space="preserve"> </w:t>
      </w:r>
      <w:r w:rsidR="002136D0" w:rsidRPr="00CB19EE">
        <w:rPr>
          <w:rFonts w:ascii="Courier New" w:hAnsi="Courier New" w:cs="Courier New"/>
          <w:sz w:val="20"/>
        </w:rPr>
        <w:t>=</w:t>
      </w:r>
      <w:r w:rsidR="00C61448" w:rsidRPr="00CB19EE">
        <w:rPr>
          <w:rFonts w:ascii="Courier New" w:hAnsi="Courier New" w:cs="Courier New"/>
          <w:sz w:val="20"/>
        </w:rPr>
        <w:t xml:space="preserve"> ’</w:t>
      </w:r>
      <w:r w:rsidRPr="00CB19EE">
        <w:rPr>
          <w:rFonts w:ascii="Courier New" w:hAnsi="Courier New" w:cs="Courier New"/>
          <w:sz w:val="20"/>
        </w:rPr>
        <w:t>20</w:t>
      </w:r>
      <w:r w:rsidR="00C61448" w:rsidRPr="00CB19EE">
        <w:rPr>
          <w:rFonts w:ascii="Courier New" w:hAnsi="Courier New" w:cs="Courier New"/>
          <w:sz w:val="20"/>
        </w:rPr>
        <w:t>’;</w:t>
      </w:r>
      <w:r w:rsidRPr="00CB19EE">
        <w:rPr>
          <w:rFonts w:ascii="Courier New" w:hAnsi="Courier New" w:cs="Courier New"/>
          <w:sz w:val="20"/>
        </w:rPr>
        <w:t xml:space="preserve"> </w:t>
      </w:r>
    </w:p>
    <w:p w:rsidR="00731956" w:rsidRPr="00CB19EE" w:rsidRDefault="00731956" w:rsidP="00731956">
      <w:pPr>
        <w:autoSpaceDE w:val="0"/>
        <w:autoSpaceDN w:val="0"/>
        <w:adjustRightInd w:val="0"/>
        <w:rPr>
          <w:rFonts w:ascii="Courier New" w:hAnsi="Courier New" w:cs="Courier New"/>
          <w:sz w:val="20"/>
        </w:rPr>
      </w:pPr>
    </w:p>
    <w:p w:rsidR="000275C3" w:rsidRPr="00CB19EE" w:rsidRDefault="000275C3" w:rsidP="00731956">
      <w:pPr>
        <w:autoSpaceDE w:val="0"/>
        <w:autoSpaceDN w:val="0"/>
        <w:adjustRightInd w:val="0"/>
        <w:rPr>
          <w:rFonts w:ascii="Courier New" w:hAnsi="Courier New" w:cs="Courier New"/>
          <w:sz w:val="20"/>
        </w:rPr>
      </w:pPr>
      <w:r w:rsidRPr="00CB19EE">
        <w:rPr>
          <w:rFonts w:ascii="Courier New" w:hAnsi="Courier New" w:cs="Courier New"/>
          <w:sz w:val="20"/>
        </w:rPr>
        <w:t>LENGTH HACPOA $1;</w:t>
      </w:r>
    </w:p>
    <w:p w:rsidR="000275C3" w:rsidRPr="00CB19EE" w:rsidRDefault="000275C3" w:rsidP="00731956">
      <w:pPr>
        <w:autoSpaceDE w:val="0"/>
        <w:autoSpaceDN w:val="0"/>
        <w:adjustRightInd w:val="0"/>
        <w:rPr>
          <w:rFonts w:ascii="Courier New" w:hAnsi="Courier New" w:cs="Courier New"/>
          <w:sz w:val="20"/>
        </w:rPr>
      </w:pPr>
      <w:r w:rsidRPr="00CB19EE">
        <w:rPr>
          <w:rFonts w:ascii="Courier New" w:hAnsi="Courier New" w:cs="Courier New"/>
          <w:sz w:val="20"/>
        </w:rPr>
        <w:t>*** SELECT ONE OF THE FOLLOWING AND COMMENT OUT THE OTHER  ***;</w:t>
      </w:r>
    </w:p>
    <w:p w:rsidR="000275C3" w:rsidRPr="00CB19EE" w:rsidRDefault="000275C3" w:rsidP="00731956">
      <w:pPr>
        <w:autoSpaceDE w:val="0"/>
        <w:autoSpaceDN w:val="0"/>
        <w:adjustRightInd w:val="0"/>
        <w:rPr>
          <w:rFonts w:ascii="Courier New" w:hAnsi="Courier New" w:cs="Courier New"/>
          <w:sz w:val="20"/>
        </w:rPr>
      </w:pPr>
      <w:r w:rsidRPr="00CB19EE">
        <w:rPr>
          <w:rFonts w:ascii="Courier New" w:hAnsi="Courier New" w:cs="Courier New"/>
          <w:sz w:val="20"/>
        </w:rPr>
        <w:t>*** HACPOA=’0’ ALLOWS HAC/POA PROCESSING (DEFAULT VALUE)   ***;</w:t>
      </w:r>
    </w:p>
    <w:p w:rsidR="000275C3" w:rsidRPr="00CB19EE" w:rsidRDefault="000275C3" w:rsidP="00731956">
      <w:pPr>
        <w:autoSpaceDE w:val="0"/>
        <w:autoSpaceDN w:val="0"/>
        <w:adjustRightInd w:val="0"/>
        <w:rPr>
          <w:rFonts w:ascii="Courier New" w:hAnsi="Courier New" w:cs="Courier New"/>
          <w:sz w:val="20"/>
        </w:rPr>
      </w:pPr>
      <w:r w:rsidRPr="00CB19EE">
        <w:rPr>
          <w:rFonts w:ascii="Courier New" w:hAnsi="Courier New" w:cs="Courier New"/>
          <w:sz w:val="20"/>
        </w:rPr>
        <w:t>*** HACPOA=’1’ SUSPENDS ALL HAC/POA PROCESSING</w:t>
      </w:r>
      <w:r w:rsidR="00E41E85" w:rsidRPr="00CB19EE">
        <w:rPr>
          <w:rFonts w:ascii="Courier New" w:hAnsi="Courier New" w:cs="Courier New"/>
          <w:sz w:val="20"/>
        </w:rPr>
        <w:tab/>
      </w:r>
      <w:r w:rsidR="00E41E85" w:rsidRPr="00CB19EE">
        <w:rPr>
          <w:rFonts w:ascii="Courier New" w:hAnsi="Courier New" w:cs="Courier New"/>
          <w:sz w:val="20"/>
        </w:rPr>
        <w:tab/>
      </w:r>
      <w:r w:rsidRPr="00CB19EE">
        <w:rPr>
          <w:rFonts w:ascii="Courier New" w:hAnsi="Courier New" w:cs="Courier New"/>
          <w:sz w:val="20"/>
        </w:rPr>
        <w:t>***;</w:t>
      </w:r>
    </w:p>
    <w:p w:rsidR="000275C3" w:rsidRPr="00CB19EE" w:rsidRDefault="000275C3" w:rsidP="00731956">
      <w:pPr>
        <w:autoSpaceDE w:val="0"/>
        <w:autoSpaceDN w:val="0"/>
        <w:adjustRightInd w:val="0"/>
        <w:rPr>
          <w:rFonts w:ascii="Courier New" w:hAnsi="Courier New" w:cs="Courier New"/>
          <w:sz w:val="20"/>
        </w:rPr>
      </w:pPr>
    </w:p>
    <w:p w:rsidR="000275C3" w:rsidRPr="00CB19EE" w:rsidRDefault="000275C3" w:rsidP="00731956">
      <w:pPr>
        <w:autoSpaceDE w:val="0"/>
        <w:autoSpaceDN w:val="0"/>
        <w:adjustRightInd w:val="0"/>
        <w:rPr>
          <w:rFonts w:ascii="Courier New" w:hAnsi="Courier New" w:cs="Courier New"/>
          <w:sz w:val="20"/>
        </w:rPr>
      </w:pPr>
      <w:r w:rsidRPr="00CB19EE">
        <w:rPr>
          <w:rFonts w:ascii="Courier New" w:hAnsi="Courier New" w:cs="Courier New"/>
          <w:sz w:val="20"/>
        </w:rPr>
        <w:t>HACPOA=’1’;</w:t>
      </w:r>
      <w:r w:rsidR="00E41E85" w:rsidRPr="00CB19EE">
        <w:rPr>
          <w:rFonts w:ascii="Courier New" w:hAnsi="Courier New" w:cs="Courier New"/>
          <w:sz w:val="20"/>
        </w:rPr>
        <w:tab/>
      </w:r>
      <w:r w:rsidR="00E41E85" w:rsidRPr="00CB19EE">
        <w:rPr>
          <w:rFonts w:ascii="Courier New" w:hAnsi="Courier New" w:cs="Courier New"/>
          <w:sz w:val="20"/>
        </w:rPr>
        <w:tab/>
      </w:r>
      <w:r w:rsidRPr="00CB19EE">
        <w:rPr>
          <w:rFonts w:ascii="Courier New" w:hAnsi="Courier New" w:cs="Courier New"/>
          <w:sz w:val="20"/>
        </w:rPr>
        <w:t>***USE UNTIL POA DATA STARTS COMING IN   ***;</w:t>
      </w:r>
    </w:p>
    <w:p w:rsidR="000275C3" w:rsidRPr="00CB19EE" w:rsidRDefault="000275C3" w:rsidP="00731956">
      <w:pPr>
        <w:autoSpaceDE w:val="0"/>
        <w:autoSpaceDN w:val="0"/>
        <w:adjustRightInd w:val="0"/>
        <w:rPr>
          <w:rFonts w:ascii="Courier New" w:hAnsi="Courier New" w:cs="Courier New"/>
          <w:sz w:val="20"/>
        </w:rPr>
      </w:pPr>
    </w:p>
    <w:p w:rsidR="00E41E85" w:rsidRPr="00CB19EE" w:rsidRDefault="00731956" w:rsidP="00E41E85">
      <w:pPr>
        <w:autoSpaceDE w:val="0"/>
        <w:autoSpaceDN w:val="0"/>
        <w:adjustRightInd w:val="0"/>
        <w:rPr>
          <w:rFonts w:ascii="Courier New" w:hAnsi="Courier New" w:cs="Courier New"/>
          <w:b/>
          <w:bCs/>
          <w:color w:val="008080"/>
          <w:sz w:val="20"/>
          <w:shd w:val="clear" w:color="auto" w:fill="FFFFFF"/>
        </w:rPr>
      </w:pPr>
      <w:r w:rsidRPr="00CB19EE">
        <w:rPr>
          <w:rFonts w:ascii="Courier New" w:hAnsi="Courier New" w:cs="Courier New"/>
          <w:sz w:val="20"/>
        </w:rPr>
        <w:t xml:space="preserve">RECDISP = </w:t>
      </w:r>
      <w:proofErr w:type="spellStart"/>
      <w:r w:rsidRPr="00CB19EE">
        <w:rPr>
          <w:rFonts w:ascii="Courier New" w:hAnsi="Courier New" w:cs="Courier New"/>
          <w:sz w:val="20"/>
        </w:rPr>
        <w:t>dispstat</w:t>
      </w:r>
      <w:proofErr w:type="spellEnd"/>
      <w:r w:rsidRPr="00CB19EE">
        <w:rPr>
          <w:rFonts w:ascii="Courier New" w:hAnsi="Courier New" w:cs="Courier New"/>
          <w:sz w:val="20"/>
        </w:rPr>
        <w:t>;</w:t>
      </w:r>
    </w:p>
    <w:p w:rsidR="00E41E85" w:rsidRPr="00CB19EE" w:rsidRDefault="00E41E85" w:rsidP="00E41E85">
      <w:pPr>
        <w:autoSpaceDE w:val="0"/>
        <w:autoSpaceDN w:val="0"/>
        <w:adjustRightInd w:val="0"/>
        <w:rPr>
          <w:rFonts w:ascii="Courier New" w:hAnsi="Courier New" w:cs="Courier New"/>
          <w:b/>
          <w:bCs/>
          <w:color w:val="008080"/>
          <w:sz w:val="20"/>
          <w:shd w:val="clear" w:color="auto" w:fill="FFFFFF"/>
        </w:rPr>
      </w:pPr>
    </w:p>
    <w:p w:rsidR="00E41E85" w:rsidRPr="00CB19EE" w:rsidRDefault="007B6556" w:rsidP="00E41E85">
      <w:pPr>
        <w:autoSpaceDE w:val="0"/>
        <w:autoSpaceDN w:val="0"/>
        <w:adjustRightInd w:val="0"/>
        <w:ind w:left="540"/>
        <w:rPr>
          <w:rFonts w:ascii="Courier New" w:hAnsi="Courier New" w:cs="Courier New"/>
          <w:color w:val="000000"/>
          <w:sz w:val="20"/>
          <w:shd w:val="clear" w:color="auto" w:fill="FFFFFF"/>
        </w:rPr>
      </w:pPr>
      <w:r w:rsidRPr="00CB19EE">
        <w:rPr>
          <w:rFonts w:ascii="Courier New" w:hAnsi="Courier New" w:cs="Courier New"/>
          <w:color w:val="0000FF"/>
          <w:sz w:val="20"/>
          <w:shd w:val="clear" w:color="auto" w:fill="FFFFFF"/>
        </w:rPr>
        <w:t>KEEP</w:t>
      </w:r>
      <w:r w:rsidRPr="00CB19EE">
        <w:rPr>
          <w:rFonts w:ascii="Courier New" w:hAnsi="Courier New" w:cs="Courier New"/>
          <w:color w:val="000000"/>
          <w:sz w:val="20"/>
          <w:shd w:val="clear" w:color="auto" w:fill="FFFFFF"/>
        </w:rPr>
        <w:t xml:space="preserve"> RECNUM FADMIT FDISP DMISDAYS FBIRTH AGEY AGED RECSEX RECDISP</w:t>
      </w:r>
    </w:p>
    <w:p w:rsidR="007B6556" w:rsidRPr="00CB19EE" w:rsidRDefault="007B6556" w:rsidP="00E41E85">
      <w:pPr>
        <w:autoSpaceDE w:val="0"/>
        <w:autoSpaceDN w:val="0"/>
        <w:adjustRightInd w:val="0"/>
        <w:ind w:left="540"/>
        <w:rPr>
          <w:rFonts w:ascii="Courier New" w:hAnsi="Courier New" w:cs="Courier New"/>
          <w:color w:val="000000"/>
          <w:sz w:val="20"/>
          <w:shd w:val="clear" w:color="auto" w:fill="FFFFFF"/>
          <w:lang w:val="pt-BR"/>
        </w:rPr>
      </w:pPr>
      <w:r w:rsidRPr="00CB19EE">
        <w:rPr>
          <w:rFonts w:ascii="Courier New" w:hAnsi="Courier New" w:cs="Courier New"/>
          <w:color w:val="000000"/>
          <w:sz w:val="20"/>
          <w:shd w:val="clear" w:color="auto" w:fill="FFFFFF"/>
          <w:lang w:val="pt-BR"/>
        </w:rPr>
        <w:t>DIAG1-DIAG</w:t>
      </w:r>
      <w:r w:rsidR="00734EDD" w:rsidRPr="00CB19EE">
        <w:rPr>
          <w:rFonts w:ascii="Courier New" w:hAnsi="Courier New" w:cs="Courier New"/>
          <w:color w:val="000000"/>
          <w:sz w:val="20"/>
          <w:shd w:val="clear" w:color="auto" w:fill="FFFFFF"/>
          <w:lang w:val="pt-BR"/>
        </w:rPr>
        <w:t>12</w:t>
      </w:r>
      <w:r w:rsidRPr="00CB19EE">
        <w:rPr>
          <w:rFonts w:ascii="Courier New" w:hAnsi="Courier New" w:cs="Courier New"/>
          <w:color w:val="000000"/>
          <w:sz w:val="20"/>
          <w:shd w:val="clear" w:color="auto" w:fill="FFFFFF"/>
          <w:lang w:val="pt-BR"/>
        </w:rPr>
        <w:t xml:space="preserve"> PR1-PR</w:t>
      </w:r>
      <w:r w:rsidR="00734EDD" w:rsidRPr="00CB19EE">
        <w:rPr>
          <w:rFonts w:ascii="Courier New" w:hAnsi="Courier New" w:cs="Courier New"/>
          <w:color w:val="000000"/>
          <w:sz w:val="20"/>
          <w:shd w:val="clear" w:color="auto" w:fill="FFFFFF"/>
          <w:lang w:val="pt-BR"/>
        </w:rPr>
        <w:t>12</w:t>
      </w:r>
      <w:r w:rsidRPr="00CB19EE">
        <w:rPr>
          <w:rFonts w:ascii="Courier New" w:hAnsi="Courier New" w:cs="Courier New"/>
          <w:color w:val="000000"/>
          <w:sz w:val="20"/>
          <w:shd w:val="clear" w:color="auto" w:fill="FFFFFF"/>
          <w:lang w:val="pt-BR"/>
        </w:rPr>
        <w:t xml:space="preserve"> UK1 UK2;</w:t>
      </w:r>
    </w:p>
    <w:p w:rsidR="007B6556" w:rsidRPr="00CB19EE" w:rsidRDefault="007B6556" w:rsidP="007B6556">
      <w:pPr>
        <w:autoSpaceDE w:val="0"/>
        <w:autoSpaceDN w:val="0"/>
        <w:adjustRightInd w:val="0"/>
        <w:rPr>
          <w:rFonts w:ascii="Courier New" w:hAnsi="Courier New" w:cs="Courier New"/>
          <w:color w:val="000000"/>
          <w:sz w:val="20"/>
          <w:shd w:val="clear" w:color="auto" w:fill="FFFFFF"/>
          <w:lang w:val="pt-BR"/>
        </w:rPr>
      </w:pP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b/>
          <w:bCs/>
          <w:color w:val="000080"/>
          <w:sz w:val="20"/>
          <w:shd w:val="clear" w:color="auto" w:fill="FFFFFF"/>
        </w:rPr>
        <w:t>RUN</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b/>
          <w:bCs/>
          <w:color w:val="000080"/>
          <w:sz w:val="20"/>
          <w:shd w:val="clear" w:color="auto" w:fill="FFFFFF"/>
        </w:rPr>
        <w:lastRenderedPageBreak/>
        <w:t>DATA</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_NULL_</w:t>
      </w:r>
      <w:r w:rsidRPr="00CB19EE">
        <w:rPr>
          <w:rFonts w:ascii="Courier New" w:hAnsi="Courier New" w:cs="Courier New"/>
          <w:color w:val="000000"/>
          <w:sz w:val="20"/>
          <w:shd w:val="clear" w:color="auto" w:fill="FFFFFF"/>
        </w:rPr>
        <w:t>;</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SET</w:t>
      </w:r>
      <w:r w:rsidRPr="00CB19EE">
        <w:rPr>
          <w:rFonts w:ascii="Courier New" w:hAnsi="Courier New" w:cs="Courier New"/>
          <w:color w:val="000000"/>
          <w:sz w:val="20"/>
          <w:shd w:val="clear" w:color="auto" w:fill="FFFFFF"/>
        </w:rPr>
        <w:t xml:space="preserve"> ONE;</w:t>
      </w:r>
    </w:p>
    <w:p w:rsidR="007B6556" w:rsidRPr="00CB19EE" w:rsidRDefault="007B6556" w:rsidP="007B6556">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FILE</w:t>
      </w:r>
      <w:r w:rsidRPr="00CB19EE">
        <w:rPr>
          <w:rFonts w:ascii="Courier New" w:hAnsi="Courier New" w:cs="Courier New"/>
          <w:color w:val="000000"/>
          <w:sz w:val="20"/>
          <w:shd w:val="clear" w:color="auto" w:fill="FFFFFF"/>
        </w:rPr>
        <w:t xml:space="preserve"> FLAT </w:t>
      </w:r>
      <w:r w:rsidRPr="00CB19EE">
        <w:rPr>
          <w:rFonts w:ascii="Courier New" w:hAnsi="Courier New" w:cs="Courier New"/>
          <w:color w:val="0000FF"/>
          <w:sz w:val="20"/>
          <w:shd w:val="clear" w:color="auto" w:fill="FFFFFF"/>
        </w:rPr>
        <w:t>NOTITLES</w:t>
      </w: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LRECL</w:t>
      </w:r>
      <w:r w:rsidRPr="00CB19EE">
        <w:rPr>
          <w:rFonts w:ascii="Courier New" w:hAnsi="Courier New" w:cs="Courier New"/>
          <w:color w:val="000000"/>
          <w:sz w:val="20"/>
          <w:shd w:val="clear" w:color="auto" w:fill="FFFFFF"/>
        </w:rPr>
        <w:t>=</w:t>
      </w:r>
      <w:r w:rsidR="00E9439C" w:rsidRPr="00CB19EE">
        <w:rPr>
          <w:rFonts w:ascii="Courier New" w:hAnsi="Courier New" w:cs="Courier New"/>
          <w:b/>
          <w:bCs/>
          <w:color w:val="008080"/>
          <w:sz w:val="20"/>
          <w:shd w:val="clear" w:color="auto" w:fill="FFFFFF"/>
        </w:rPr>
        <w:t xml:space="preserve"> 2351</w:t>
      </w:r>
      <w:r w:rsidR="003F1F2D"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PAD</w:t>
      </w:r>
      <w:r w:rsidRPr="00CB19EE">
        <w:rPr>
          <w:rFonts w:ascii="Courier New" w:hAnsi="Courier New" w:cs="Courier New"/>
          <w:color w:val="000000"/>
          <w:sz w:val="20"/>
          <w:shd w:val="clear" w:color="auto" w:fill="FFFFFF"/>
        </w:rPr>
        <w:t>;</w:t>
      </w:r>
    </w:p>
    <w:p w:rsidR="00E41E85" w:rsidRPr="00CB19EE" w:rsidRDefault="007B6556" w:rsidP="00E41E85">
      <w:pPr>
        <w:autoSpaceDE w:val="0"/>
        <w:autoSpaceDN w:val="0"/>
        <w:adjustRightInd w:val="0"/>
        <w:rPr>
          <w:rFonts w:ascii="Courier New" w:hAnsi="Courier New" w:cs="Courier New"/>
          <w:sz w:val="20"/>
          <w:shd w:val="clear" w:color="auto" w:fill="FFFFFF"/>
        </w:rPr>
      </w:pPr>
      <w:r w:rsidRPr="00CB19EE">
        <w:rPr>
          <w:rFonts w:ascii="Courier New" w:hAnsi="Courier New" w:cs="Courier New"/>
          <w:color w:val="000000"/>
          <w:sz w:val="20"/>
          <w:shd w:val="clear" w:color="auto" w:fill="FFFFFF"/>
        </w:rPr>
        <w:t xml:space="preserve">  </w:t>
      </w:r>
      <w:r w:rsidRPr="00CB19EE">
        <w:rPr>
          <w:rFonts w:ascii="Courier New" w:hAnsi="Courier New" w:cs="Courier New"/>
          <w:color w:val="0000FF"/>
          <w:sz w:val="20"/>
          <w:shd w:val="clear" w:color="auto" w:fill="FFFFFF"/>
        </w:rPr>
        <w:t>PUT</w:t>
      </w:r>
      <w:r w:rsidRPr="00CB19EE">
        <w:rPr>
          <w:rFonts w:ascii="Courier New" w:hAnsi="Courier New" w:cs="Courier New"/>
          <w:color w:val="000000"/>
          <w:sz w:val="20"/>
          <w:shd w:val="clear" w:color="auto" w:fill="FFFFFF"/>
        </w:rPr>
        <w:t xml:space="preserve"> </w:t>
      </w:r>
      <w:r w:rsidRPr="00CB19EE">
        <w:rPr>
          <w:rFonts w:ascii="Courier New" w:hAnsi="Courier New" w:cs="Courier New"/>
          <w:sz w:val="20"/>
          <w:shd w:val="clear" w:color="auto" w:fill="FFFFFF"/>
        </w:rPr>
        <w:t>RECNUM</w:t>
      </w:r>
      <w:r w:rsidR="00E41E85" w:rsidRPr="00CB19EE">
        <w:rPr>
          <w:rFonts w:ascii="Courier New" w:hAnsi="Courier New" w:cs="Courier New"/>
          <w:sz w:val="20"/>
          <w:shd w:val="clear" w:color="auto" w:fill="FFFFFF"/>
        </w:rPr>
        <w:tab/>
      </w:r>
      <w:r w:rsidRPr="00CB19EE">
        <w:rPr>
          <w:rFonts w:ascii="Courier New" w:hAnsi="Courier New" w:cs="Courier New"/>
          <w:bCs/>
          <w:sz w:val="20"/>
          <w:shd w:val="clear" w:color="auto" w:fill="FFFFFF"/>
        </w:rPr>
        <w:t>1</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8</w:t>
      </w:r>
    </w:p>
    <w:p w:rsidR="00E41E85" w:rsidRPr="00CB19EE" w:rsidRDefault="007B6556" w:rsidP="00E41E85">
      <w:pPr>
        <w:autoSpaceDE w:val="0"/>
        <w:autoSpaceDN w:val="0"/>
        <w:adjustRightInd w:val="0"/>
        <w:ind w:left="720"/>
        <w:rPr>
          <w:rFonts w:ascii="Courier New" w:hAnsi="Courier New" w:cs="Courier New"/>
          <w:sz w:val="20"/>
          <w:shd w:val="clear" w:color="auto" w:fill="FFFFFF"/>
        </w:rPr>
      </w:pPr>
      <w:r w:rsidRPr="00CB19EE">
        <w:rPr>
          <w:rFonts w:ascii="Courier New" w:hAnsi="Courier New" w:cs="Courier New"/>
          <w:sz w:val="20"/>
          <w:shd w:val="clear" w:color="auto" w:fill="FFFFFF"/>
        </w:rPr>
        <w:t>UK1</w:t>
      </w:r>
      <w:r w:rsidR="00E41E85" w:rsidRPr="00CB19EE">
        <w:rPr>
          <w:rFonts w:ascii="Courier New" w:hAnsi="Courier New" w:cs="Courier New"/>
          <w:sz w:val="20"/>
          <w:shd w:val="clear" w:color="auto" w:fill="FFFFFF"/>
        </w:rPr>
        <w:tab/>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74-88</w:t>
      </w:r>
    </w:p>
    <w:p w:rsidR="00E41E85" w:rsidRPr="00CB19EE" w:rsidRDefault="007B6556" w:rsidP="00E41E85">
      <w:pPr>
        <w:autoSpaceDE w:val="0"/>
        <w:autoSpaceDN w:val="0"/>
        <w:adjustRightInd w:val="0"/>
        <w:ind w:left="720"/>
        <w:rPr>
          <w:rFonts w:ascii="Courier New" w:hAnsi="Courier New" w:cs="Courier New"/>
          <w:sz w:val="20"/>
          <w:shd w:val="clear" w:color="auto" w:fill="FFFFFF"/>
        </w:rPr>
      </w:pPr>
      <w:r w:rsidRPr="00CB19EE">
        <w:rPr>
          <w:rFonts w:ascii="Courier New" w:hAnsi="Courier New" w:cs="Courier New"/>
          <w:sz w:val="20"/>
          <w:shd w:val="clear" w:color="auto" w:fill="FFFFFF"/>
        </w:rPr>
        <w:t>UK2</w:t>
      </w:r>
      <w:r w:rsidR="00E41E85" w:rsidRPr="00CB19EE">
        <w:rPr>
          <w:rFonts w:ascii="Courier New" w:hAnsi="Courier New" w:cs="Courier New"/>
          <w:sz w:val="20"/>
          <w:shd w:val="clear" w:color="auto" w:fill="FFFFFF"/>
        </w:rPr>
        <w:tab/>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89</w:t>
      </w:r>
      <w:r w:rsidRPr="00CB19EE">
        <w:rPr>
          <w:rFonts w:ascii="Courier New" w:hAnsi="Courier New" w:cs="Courier New"/>
          <w:sz w:val="20"/>
          <w:shd w:val="clear" w:color="auto" w:fill="FFFFFF"/>
        </w:rPr>
        <w:t>-103</w:t>
      </w:r>
    </w:p>
    <w:p w:rsidR="00E41E85" w:rsidRPr="00CB19EE" w:rsidRDefault="007B6556" w:rsidP="00E41E85">
      <w:pPr>
        <w:autoSpaceDE w:val="0"/>
        <w:autoSpaceDN w:val="0"/>
        <w:adjustRightInd w:val="0"/>
        <w:ind w:left="720"/>
        <w:rPr>
          <w:rFonts w:ascii="Courier New" w:hAnsi="Courier New" w:cs="Courier New"/>
          <w:sz w:val="20"/>
          <w:shd w:val="clear" w:color="auto" w:fill="FFFFFF"/>
        </w:rPr>
      </w:pPr>
      <w:r w:rsidRPr="00CB19EE">
        <w:rPr>
          <w:rFonts w:ascii="Courier New" w:hAnsi="Courier New" w:cs="Courier New"/>
          <w:sz w:val="20"/>
          <w:shd w:val="clear" w:color="auto" w:fill="FFFFFF"/>
        </w:rPr>
        <w:t>FADMIT</w:t>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$ 104-111</w:t>
      </w:r>
    </w:p>
    <w:p w:rsidR="00E41E85" w:rsidRPr="00CB19EE" w:rsidRDefault="007B6556" w:rsidP="00E41E85">
      <w:pPr>
        <w:autoSpaceDE w:val="0"/>
        <w:autoSpaceDN w:val="0"/>
        <w:adjustRightInd w:val="0"/>
        <w:ind w:left="720"/>
        <w:rPr>
          <w:rFonts w:ascii="Courier New" w:hAnsi="Courier New" w:cs="Courier New"/>
          <w:sz w:val="20"/>
          <w:shd w:val="clear" w:color="auto" w:fill="FFFFFF"/>
        </w:rPr>
      </w:pPr>
      <w:r w:rsidRPr="00CB19EE">
        <w:rPr>
          <w:rFonts w:ascii="Courier New" w:hAnsi="Courier New" w:cs="Courier New"/>
          <w:sz w:val="20"/>
          <w:shd w:val="clear" w:color="auto" w:fill="FFFFFF"/>
        </w:rPr>
        <w:t>FDISP</w:t>
      </w:r>
      <w:r w:rsidR="00E41E85" w:rsidRPr="00CB19EE">
        <w:rPr>
          <w:rFonts w:ascii="Courier New" w:hAnsi="Courier New" w:cs="Courier New"/>
          <w:sz w:val="20"/>
          <w:shd w:val="clear" w:color="auto" w:fill="FFFFFF"/>
        </w:rPr>
        <w:tab/>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112</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119</w:t>
      </w:r>
    </w:p>
    <w:p w:rsidR="00E41E85" w:rsidRPr="00CB19EE" w:rsidRDefault="007B6556" w:rsidP="00E41E85">
      <w:pPr>
        <w:autoSpaceDE w:val="0"/>
        <w:autoSpaceDN w:val="0"/>
        <w:adjustRightInd w:val="0"/>
        <w:ind w:left="720"/>
        <w:rPr>
          <w:rFonts w:ascii="Courier New" w:hAnsi="Courier New" w:cs="Courier New"/>
          <w:sz w:val="20"/>
          <w:shd w:val="clear" w:color="auto" w:fill="FFFFFF"/>
        </w:rPr>
      </w:pPr>
      <w:r w:rsidRPr="00CB19EE">
        <w:rPr>
          <w:rFonts w:ascii="Courier New" w:hAnsi="Courier New" w:cs="Courier New"/>
          <w:sz w:val="20"/>
          <w:shd w:val="clear" w:color="auto" w:fill="FFFFFF"/>
        </w:rPr>
        <w:t>FBIRTH</w:t>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120</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127</w:t>
      </w:r>
    </w:p>
    <w:p w:rsidR="00E41E85" w:rsidRPr="00CB19EE" w:rsidRDefault="007B6556" w:rsidP="00E41E85">
      <w:pPr>
        <w:autoSpaceDE w:val="0"/>
        <w:autoSpaceDN w:val="0"/>
        <w:adjustRightInd w:val="0"/>
        <w:ind w:left="720"/>
        <w:rPr>
          <w:rFonts w:ascii="Courier New" w:hAnsi="Courier New" w:cs="Courier New"/>
          <w:sz w:val="20"/>
          <w:shd w:val="clear" w:color="auto" w:fill="FFFFFF"/>
        </w:rPr>
      </w:pPr>
      <w:r w:rsidRPr="00CB19EE">
        <w:rPr>
          <w:rFonts w:ascii="Courier New" w:hAnsi="Courier New" w:cs="Courier New"/>
          <w:sz w:val="20"/>
          <w:shd w:val="clear" w:color="auto" w:fill="FFFFFF"/>
        </w:rPr>
        <w:t>AGEY</w:t>
      </w:r>
      <w:r w:rsidR="00E41E85" w:rsidRPr="00CB19EE">
        <w:rPr>
          <w:rFonts w:ascii="Courier New" w:hAnsi="Courier New" w:cs="Courier New"/>
          <w:sz w:val="20"/>
          <w:shd w:val="clear" w:color="auto" w:fill="FFFFFF"/>
        </w:rPr>
        <w:tab/>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128</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130</w:t>
      </w:r>
    </w:p>
    <w:p w:rsidR="007B6556" w:rsidRPr="00CB19EE" w:rsidRDefault="007B6556" w:rsidP="00E41E85">
      <w:pPr>
        <w:autoSpaceDE w:val="0"/>
        <w:autoSpaceDN w:val="0"/>
        <w:adjustRightInd w:val="0"/>
        <w:ind w:left="720"/>
        <w:rPr>
          <w:rFonts w:ascii="Courier New" w:hAnsi="Courier New" w:cs="Courier New"/>
          <w:bCs/>
          <w:sz w:val="20"/>
          <w:shd w:val="clear" w:color="auto" w:fill="FFFFFF"/>
        </w:rPr>
      </w:pPr>
      <w:r w:rsidRPr="00CB19EE">
        <w:rPr>
          <w:rFonts w:ascii="Courier New" w:hAnsi="Courier New" w:cs="Courier New"/>
          <w:sz w:val="20"/>
          <w:shd w:val="clear" w:color="auto" w:fill="FFFFFF"/>
        </w:rPr>
        <w:t>AGED</w:t>
      </w:r>
      <w:r w:rsidR="00E41E85" w:rsidRPr="00CB19EE">
        <w:rPr>
          <w:rFonts w:ascii="Courier New" w:hAnsi="Courier New" w:cs="Courier New"/>
          <w:sz w:val="20"/>
          <w:shd w:val="clear" w:color="auto" w:fill="FFFFFF"/>
        </w:rPr>
        <w:tab/>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131</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133</w:t>
      </w:r>
    </w:p>
    <w:p w:rsidR="00E41E85" w:rsidRPr="00CB19EE" w:rsidRDefault="007B6556" w:rsidP="00E41E85">
      <w:pPr>
        <w:autoSpaceDE w:val="0"/>
        <w:autoSpaceDN w:val="0"/>
        <w:adjustRightInd w:val="0"/>
        <w:ind w:left="720"/>
        <w:rPr>
          <w:rFonts w:ascii="Courier New" w:hAnsi="Courier New" w:cs="Courier New"/>
          <w:bCs/>
          <w:sz w:val="20"/>
          <w:shd w:val="clear" w:color="auto" w:fill="FFFFFF"/>
        </w:rPr>
      </w:pPr>
      <w:r w:rsidRPr="00CB19EE">
        <w:rPr>
          <w:rFonts w:ascii="Courier New" w:hAnsi="Courier New" w:cs="Courier New"/>
          <w:sz w:val="20"/>
          <w:shd w:val="clear" w:color="auto" w:fill="FFFFFF"/>
        </w:rPr>
        <w:t>RECSEX</w:t>
      </w:r>
      <w:r w:rsidR="00E41E85"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134</w:t>
      </w:r>
    </w:p>
    <w:p w:rsidR="00E41E85" w:rsidRPr="00CB19EE" w:rsidRDefault="007B6556" w:rsidP="00E41E85">
      <w:pPr>
        <w:autoSpaceDE w:val="0"/>
        <w:autoSpaceDN w:val="0"/>
        <w:adjustRightInd w:val="0"/>
        <w:ind w:left="720"/>
        <w:rPr>
          <w:rFonts w:ascii="Courier New" w:hAnsi="Courier New" w:cs="Courier New"/>
          <w:sz w:val="20"/>
          <w:shd w:val="clear" w:color="auto" w:fill="FFFFFF"/>
        </w:rPr>
      </w:pPr>
      <w:r w:rsidRPr="00CB19EE">
        <w:rPr>
          <w:rFonts w:ascii="Courier New" w:hAnsi="Courier New" w:cs="Courier New"/>
          <w:sz w:val="20"/>
          <w:shd w:val="clear" w:color="auto" w:fill="FFFFFF"/>
        </w:rPr>
        <w:t xml:space="preserve">RECDISP   $ </w:t>
      </w:r>
      <w:r w:rsidRPr="00CB19EE">
        <w:rPr>
          <w:rFonts w:ascii="Courier New" w:hAnsi="Courier New" w:cs="Courier New"/>
          <w:bCs/>
          <w:sz w:val="20"/>
          <w:shd w:val="clear" w:color="auto" w:fill="FFFFFF"/>
        </w:rPr>
        <w:t>135</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136</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174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181</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DIAG2</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182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189</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DIAG3</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190</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197</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DIAG4</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198</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205</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DIAG5</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206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213</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DIAG6</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214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221</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DIAG7</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222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229</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DIAG8</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230</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237</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DIAG9</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238</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245</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DIAG10</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246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253</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DIAG11</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254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261</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DIAG12</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262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269</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PR1</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574</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580</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PR2</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581</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587</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PR3</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588</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594</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PR4</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595</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601</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PR5</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602</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608</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PR6</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609</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615</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PR7</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616</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622</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PR8</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623</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629</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PR9</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630</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636</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PR10</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637</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643</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PR11</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644</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650</w:t>
      </w:r>
    </w:p>
    <w:p w:rsidR="00E41E85" w:rsidRPr="00CB19EE" w:rsidRDefault="003F1F2D" w:rsidP="00E41E85">
      <w:pPr>
        <w:autoSpaceDE w:val="0"/>
        <w:autoSpaceDN w:val="0"/>
        <w:adjustRightInd w:val="0"/>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PR12</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color w:val="008080"/>
          <w:sz w:val="18"/>
          <w:szCs w:val="18"/>
          <w:shd w:val="clear" w:color="auto" w:fill="FFFFFF"/>
          <w:lang w:val="fr-FR"/>
        </w:rPr>
        <w:t>651</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657</w:t>
      </w:r>
    </w:p>
    <w:p w:rsidR="00E41E85" w:rsidRPr="00CB19EE" w:rsidRDefault="00A0132C" w:rsidP="00E41E85">
      <w:pPr>
        <w:autoSpaceDE w:val="0"/>
        <w:autoSpaceDN w:val="0"/>
        <w:adjustRightInd w:val="0"/>
        <w:ind w:left="720"/>
        <w:rPr>
          <w:rFonts w:ascii="Verdana" w:hAnsi="Verdana" w:cs="Courier New"/>
          <w:color w:val="000000"/>
          <w:sz w:val="18"/>
          <w:szCs w:val="18"/>
          <w:shd w:val="clear" w:color="auto" w:fill="FFFFFF"/>
        </w:rPr>
      </w:pPr>
      <w:r w:rsidRPr="00CB19EE">
        <w:rPr>
          <w:rFonts w:ascii="Verdana" w:hAnsi="Verdana" w:cs="Courier New"/>
          <w:sz w:val="18"/>
          <w:szCs w:val="18"/>
        </w:rPr>
        <w:t>HACPOA</w:t>
      </w:r>
      <w:r w:rsidR="00E41E85" w:rsidRPr="00CB19EE">
        <w:rPr>
          <w:rFonts w:ascii="Verdana" w:hAnsi="Verdana" w:cs="Courier New"/>
          <w:sz w:val="18"/>
          <w:szCs w:val="18"/>
        </w:rPr>
        <w:tab/>
      </w:r>
      <w:r w:rsidRPr="00CB19EE">
        <w:rPr>
          <w:rFonts w:ascii="Verdana" w:hAnsi="Verdana" w:cs="Courier New"/>
          <w:sz w:val="18"/>
          <w:szCs w:val="18"/>
        </w:rPr>
        <w:t>$1418</w:t>
      </w:r>
    </w:p>
    <w:p w:rsidR="003F1F2D" w:rsidRPr="00CB19EE" w:rsidRDefault="003F1F2D" w:rsidP="00E41E85">
      <w:pPr>
        <w:autoSpaceDE w:val="0"/>
        <w:autoSpaceDN w:val="0"/>
        <w:adjustRightInd w:val="0"/>
        <w:ind w:left="720"/>
        <w:rPr>
          <w:rFonts w:ascii="Verdana" w:hAnsi="Verdana" w:cs="Courier New"/>
          <w:sz w:val="18"/>
          <w:szCs w:val="18"/>
        </w:rPr>
      </w:pPr>
      <w:r w:rsidRPr="00CB19EE">
        <w:rPr>
          <w:rFonts w:ascii="Verdana" w:hAnsi="Verdana" w:cs="Courier New"/>
          <w:sz w:val="18"/>
          <w:szCs w:val="18"/>
        </w:rPr>
        <w:t>;</w:t>
      </w:r>
    </w:p>
    <w:p w:rsidR="00E41E85" w:rsidRPr="00CB19EE" w:rsidRDefault="003F1F2D" w:rsidP="000E25A5">
      <w:pPr>
        <w:ind w:left="360"/>
        <w:rPr>
          <w:rFonts w:ascii="Verdana" w:hAnsi="Verdana" w:cs="Courier New"/>
          <w:sz w:val="18"/>
          <w:szCs w:val="18"/>
        </w:rPr>
      </w:pPr>
      <w:r w:rsidRPr="00CB19EE">
        <w:rPr>
          <w:rFonts w:ascii="Verdana" w:hAnsi="Verdana" w:cs="Courier New"/>
          <w:sz w:val="18"/>
          <w:szCs w:val="18"/>
        </w:rPr>
        <w:t>RUN;</w:t>
      </w:r>
    </w:p>
    <w:p w:rsidR="00E41E85" w:rsidRPr="00CB19EE" w:rsidRDefault="00E41E85" w:rsidP="000E25A5">
      <w:pPr>
        <w:ind w:left="360"/>
        <w:rPr>
          <w:rFonts w:ascii="Verdana" w:hAnsi="Verdana" w:cs="Courier New"/>
          <w:sz w:val="18"/>
          <w:szCs w:val="18"/>
        </w:rPr>
      </w:pPr>
    </w:p>
    <w:p w:rsidR="007B6556" w:rsidRPr="00CB19EE" w:rsidRDefault="001D5800" w:rsidP="000E25A5">
      <w:pPr>
        <w:ind w:left="360"/>
        <w:rPr>
          <w:rFonts w:ascii="Verdana" w:hAnsi="Verdana"/>
          <w:sz w:val="18"/>
          <w:szCs w:val="18"/>
        </w:rPr>
      </w:pPr>
      <w:r w:rsidRPr="00CB19EE">
        <w:rPr>
          <w:rFonts w:ascii="Verdana" w:hAnsi="Verdana"/>
          <w:sz w:val="18"/>
          <w:szCs w:val="18"/>
        </w:rPr>
        <w:t>See the SIDR specification for the directions for running the TRICARE grouping software.</w:t>
      </w:r>
    </w:p>
    <w:p w:rsidR="007B6556" w:rsidRPr="00CB19EE" w:rsidRDefault="007B6556" w:rsidP="007B6556">
      <w:pPr>
        <w:rPr>
          <w:rFonts w:ascii="Verdana" w:hAnsi="Verdana"/>
          <w:sz w:val="18"/>
          <w:szCs w:val="18"/>
        </w:rPr>
      </w:pPr>
      <w:r w:rsidRPr="00CB19EE">
        <w:br w:type="page"/>
      </w:r>
      <w:r w:rsidRPr="00CB19EE">
        <w:rPr>
          <w:rFonts w:ascii="Verdana" w:hAnsi="Verdana"/>
          <w:sz w:val="18"/>
          <w:szCs w:val="18"/>
        </w:rPr>
        <w:lastRenderedPageBreak/>
        <w:t>Create the SAS data from the results of the TRICARE core grouping software using the following code:</w:t>
      </w:r>
    </w:p>
    <w:p w:rsidR="007B6556" w:rsidRPr="00CB19EE" w:rsidRDefault="007B6556" w:rsidP="007B6556">
      <w:pPr>
        <w:rPr>
          <w:rFonts w:ascii="Verdana" w:hAnsi="Verdana"/>
          <w:sz w:val="18"/>
          <w:szCs w:val="18"/>
        </w:rPr>
      </w:pPr>
    </w:p>
    <w:p w:rsidR="007B6556" w:rsidRPr="00CB19EE" w:rsidRDefault="007B6556" w:rsidP="007B6556">
      <w:pPr>
        <w:rPr>
          <w:rFonts w:ascii="Courier New" w:hAnsi="Courier New" w:cs="Courier New"/>
          <w:sz w:val="20"/>
        </w:rPr>
      </w:pPr>
      <w:r w:rsidRPr="00CB19EE">
        <w:rPr>
          <w:rFonts w:ascii="Courier New" w:hAnsi="Courier New" w:cs="Courier New"/>
          <w:sz w:val="20"/>
        </w:rPr>
        <w:t>DATA ORGDATA;</w:t>
      </w:r>
    </w:p>
    <w:p w:rsidR="007B6556" w:rsidRPr="00CB19EE" w:rsidRDefault="007B6556" w:rsidP="007B6556">
      <w:pPr>
        <w:rPr>
          <w:rFonts w:ascii="Courier New" w:hAnsi="Courier New" w:cs="Courier New"/>
          <w:sz w:val="20"/>
        </w:rPr>
      </w:pPr>
      <w:r w:rsidRPr="00CB19EE">
        <w:rPr>
          <w:rFonts w:ascii="Courier New" w:hAnsi="Courier New" w:cs="Courier New"/>
          <w:sz w:val="20"/>
        </w:rPr>
        <w:t xml:space="preserve">  SET RECS.</w:t>
      </w:r>
      <w:r w:rsidRPr="00CB19EE">
        <w:rPr>
          <w:rFonts w:ascii="Courier New" w:hAnsi="Courier New" w:cs="Courier New"/>
          <w:i/>
          <w:sz w:val="20"/>
        </w:rPr>
        <w:t>FY_WORKING_WITH</w:t>
      </w:r>
      <w:r w:rsidRPr="00CB19EE">
        <w:rPr>
          <w:rFonts w:ascii="Courier New" w:hAnsi="Courier New" w:cs="Courier New"/>
          <w:sz w:val="20"/>
        </w:rPr>
        <w:t>;</w:t>
      </w:r>
    </w:p>
    <w:p w:rsidR="007B6556" w:rsidRPr="00CB19EE" w:rsidRDefault="007B6556" w:rsidP="007B6556">
      <w:pPr>
        <w:rPr>
          <w:rFonts w:ascii="Courier New" w:hAnsi="Courier New" w:cs="Courier New"/>
          <w:sz w:val="20"/>
          <w:lang w:val="pt-BR"/>
        </w:rPr>
      </w:pPr>
      <w:r w:rsidRPr="00CB19EE">
        <w:rPr>
          <w:rFonts w:ascii="Courier New" w:hAnsi="Courier New" w:cs="Courier New"/>
          <w:sz w:val="20"/>
        </w:rPr>
        <w:t xml:space="preserve">  </w:t>
      </w:r>
      <w:r w:rsidRPr="00CB19EE">
        <w:rPr>
          <w:rFonts w:ascii="Courier New" w:hAnsi="Courier New" w:cs="Courier New"/>
          <w:sz w:val="20"/>
          <w:lang w:val="pt-BR"/>
        </w:rPr>
        <w:t>RECNUM=_N_;</w:t>
      </w:r>
    </w:p>
    <w:p w:rsidR="007B6556" w:rsidRPr="00CB19EE" w:rsidRDefault="007B6556" w:rsidP="007B6556">
      <w:pPr>
        <w:rPr>
          <w:rFonts w:ascii="Courier New" w:hAnsi="Courier New" w:cs="Courier New"/>
          <w:sz w:val="20"/>
          <w:lang w:val="pt-BR"/>
        </w:rPr>
      </w:pPr>
      <w:r w:rsidRPr="00CB19EE">
        <w:rPr>
          <w:rFonts w:ascii="Courier New" w:hAnsi="Courier New" w:cs="Courier New"/>
          <w:sz w:val="20"/>
          <w:lang w:val="pt-BR"/>
        </w:rPr>
        <w:t>RUN;</w:t>
      </w:r>
    </w:p>
    <w:p w:rsidR="007B6556" w:rsidRPr="00CB19EE" w:rsidRDefault="007B6556" w:rsidP="007B6556">
      <w:pPr>
        <w:rPr>
          <w:rFonts w:ascii="Courier New" w:hAnsi="Courier New" w:cs="Courier New"/>
          <w:sz w:val="20"/>
          <w:lang w:val="pt-BR"/>
        </w:rPr>
      </w:pPr>
    </w:p>
    <w:p w:rsidR="007B6556" w:rsidRPr="00CB19EE" w:rsidRDefault="007B6556" w:rsidP="007B6556">
      <w:pPr>
        <w:rPr>
          <w:rFonts w:ascii="Courier New" w:hAnsi="Courier New" w:cs="Courier New"/>
          <w:sz w:val="20"/>
          <w:lang w:val="pt-BR"/>
        </w:rPr>
      </w:pPr>
      <w:r w:rsidRPr="00CB19EE">
        <w:rPr>
          <w:rFonts w:ascii="Courier New" w:hAnsi="Courier New" w:cs="Courier New"/>
          <w:sz w:val="20"/>
          <w:lang w:val="pt-BR"/>
        </w:rPr>
        <w:t>*********************************************************************;</w:t>
      </w:r>
    </w:p>
    <w:p w:rsidR="007B6556" w:rsidRPr="00CB19EE" w:rsidRDefault="007B6556" w:rsidP="007B6556">
      <w:pPr>
        <w:rPr>
          <w:rFonts w:ascii="Courier New" w:hAnsi="Courier New" w:cs="Courier New"/>
          <w:sz w:val="20"/>
          <w:lang w:val="pt-BR"/>
        </w:rPr>
      </w:pPr>
    </w:p>
    <w:p w:rsidR="007B6556" w:rsidRPr="00CB19EE" w:rsidRDefault="007B6556" w:rsidP="007B6556">
      <w:pPr>
        <w:rPr>
          <w:rFonts w:ascii="Courier New" w:hAnsi="Courier New" w:cs="Courier New"/>
          <w:sz w:val="20"/>
          <w:lang w:val="pt-BR"/>
        </w:rPr>
      </w:pPr>
      <w:r w:rsidRPr="00CB19EE">
        <w:rPr>
          <w:rFonts w:ascii="Courier New" w:hAnsi="Courier New" w:cs="Courier New"/>
          <w:sz w:val="20"/>
          <w:lang w:val="pt-BR"/>
        </w:rPr>
        <w:t>DATA DATA1;</w:t>
      </w:r>
    </w:p>
    <w:p w:rsidR="007B6556" w:rsidRPr="00CB19EE" w:rsidRDefault="007B6556" w:rsidP="007B6556">
      <w:pPr>
        <w:rPr>
          <w:rFonts w:ascii="Courier New" w:hAnsi="Courier New" w:cs="Courier New"/>
          <w:sz w:val="20"/>
        </w:rPr>
      </w:pPr>
      <w:r w:rsidRPr="00CB19EE">
        <w:rPr>
          <w:rFonts w:ascii="Courier New" w:hAnsi="Courier New" w:cs="Courier New"/>
          <w:sz w:val="20"/>
          <w:lang w:val="pt-BR"/>
        </w:rPr>
        <w:t xml:space="preserve">  </w:t>
      </w:r>
      <w:r w:rsidRPr="00CB19EE">
        <w:rPr>
          <w:rFonts w:ascii="Courier New" w:hAnsi="Courier New" w:cs="Courier New"/>
          <w:sz w:val="20"/>
        </w:rPr>
        <w:t>INFILE FLAT1 LRECL=</w:t>
      </w:r>
      <w:r w:rsidR="006B2500" w:rsidRPr="00CB19EE">
        <w:rPr>
          <w:rFonts w:ascii="Courier New" w:hAnsi="Courier New" w:cs="Courier New"/>
          <w:sz w:val="20"/>
        </w:rPr>
        <w:t xml:space="preserve">4690 </w:t>
      </w:r>
      <w:r w:rsidRPr="00CB19EE">
        <w:rPr>
          <w:rFonts w:ascii="Courier New" w:hAnsi="Courier New" w:cs="Courier New"/>
          <w:sz w:val="20"/>
        </w:rPr>
        <w:t>TRUNCOVER;</w:t>
      </w:r>
    </w:p>
    <w:p w:rsidR="00E41E85" w:rsidRPr="00CB19EE" w:rsidRDefault="007B6556" w:rsidP="00E41E85">
      <w:pPr>
        <w:rPr>
          <w:rFonts w:ascii="Courier New" w:hAnsi="Courier New" w:cs="Courier New"/>
          <w:sz w:val="20"/>
        </w:rPr>
      </w:pPr>
      <w:r w:rsidRPr="00CB19EE">
        <w:rPr>
          <w:rFonts w:ascii="Courier New" w:hAnsi="Courier New" w:cs="Courier New"/>
          <w:sz w:val="20"/>
        </w:rPr>
        <w:t xml:space="preserve">  INPUT RECNUM   1-8</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UK1</w:t>
      </w:r>
      <w:r w:rsidR="00E41E85" w:rsidRPr="00CB19EE">
        <w:rPr>
          <w:rFonts w:ascii="Courier New" w:hAnsi="Courier New" w:cs="Courier New"/>
          <w:color w:val="000000"/>
          <w:sz w:val="20"/>
          <w:shd w:val="clear" w:color="auto" w:fill="FFFFFF"/>
        </w:rPr>
        <w:tab/>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74-88</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UK2</w:t>
      </w:r>
      <w:r w:rsidR="00E41E85" w:rsidRPr="00CB19EE">
        <w:rPr>
          <w:rFonts w:ascii="Courier New" w:hAnsi="Courier New" w:cs="Courier New"/>
          <w:color w:val="000000"/>
          <w:sz w:val="20"/>
          <w:shd w:val="clear" w:color="auto" w:fill="FFFFFF"/>
        </w:rPr>
        <w:tab/>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89</w:t>
      </w:r>
      <w:r w:rsidRPr="00CB19EE">
        <w:rPr>
          <w:rFonts w:ascii="Courier New" w:hAnsi="Courier New" w:cs="Courier New"/>
          <w:color w:val="000000"/>
          <w:sz w:val="20"/>
          <w:shd w:val="clear" w:color="auto" w:fill="FFFFFF"/>
        </w:rPr>
        <w:t>-103</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FADMIT</w:t>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$ 104-111</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FDISP</w:t>
      </w:r>
      <w:r w:rsidR="00E41E85" w:rsidRPr="00CB19EE">
        <w:rPr>
          <w:rFonts w:ascii="Courier New" w:hAnsi="Courier New" w:cs="Courier New"/>
          <w:color w:val="000000"/>
          <w:sz w:val="20"/>
          <w:shd w:val="clear" w:color="auto" w:fill="FFFFFF"/>
        </w:rPr>
        <w:tab/>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112</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119</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FBIRTH</w:t>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120</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127</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AGEY</w:t>
      </w:r>
      <w:r w:rsidR="00E41E85" w:rsidRPr="00CB19EE">
        <w:rPr>
          <w:rFonts w:ascii="Courier New" w:hAnsi="Courier New" w:cs="Courier New"/>
          <w:color w:val="000000"/>
          <w:sz w:val="20"/>
          <w:shd w:val="clear" w:color="auto" w:fill="FFFFFF"/>
        </w:rPr>
        <w:tab/>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128</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130</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AGED</w:t>
      </w:r>
      <w:r w:rsidR="00E41E85" w:rsidRPr="00CB19EE">
        <w:rPr>
          <w:rFonts w:ascii="Courier New" w:hAnsi="Courier New" w:cs="Courier New"/>
          <w:color w:val="000000"/>
          <w:sz w:val="20"/>
          <w:shd w:val="clear" w:color="auto" w:fill="FFFFFF"/>
        </w:rPr>
        <w:tab/>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131</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133</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RECSEX</w:t>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134</w:t>
      </w:r>
    </w:p>
    <w:p w:rsidR="00E41E85" w:rsidRPr="00CB19EE" w:rsidRDefault="007B6556" w:rsidP="00E41E85">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RECDISP</w:t>
      </w:r>
      <w:r w:rsidR="00E41E85"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135</w:t>
      </w:r>
      <w:r w:rsidRPr="00CB19EE">
        <w:rPr>
          <w:rFonts w:ascii="Courier New" w:hAnsi="Courier New" w:cs="Courier New"/>
          <w:color w:val="000000"/>
          <w:sz w:val="20"/>
          <w:shd w:val="clear" w:color="auto" w:fill="FFFFFF"/>
        </w:rPr>
        <w:t>-</w:t>
      </w:r>
      <w:r w:rsidRPr="00CB19EE">
        <w:rPr>
          <w:rFonts w:ascii="Courier New" w:hAnsi="Courier New" w:cs="Courier New"/>
          <w:b/>
          <w:bCs/>
          <w:color w:val="008080"/>
          <w:sz w:val="20"/>
          <w:shd w:val="clear" w:color="auto" w:fill="FFFFFF"/>
        </w:rPr>
        <w:t>136</w:t>
      </w:r>
    </w:p>
    <w:p w:rsidR="00E41E85" w:rsidRPr="00CB19EE" w:rsidRDefault="000E25A5" w:rsidP="00E41E85">
      <w:pPr>
        <w:ind w:left="720"/>
        <w:rPr>
          <w:rFonts w:ascii="Verdana" w:hAnsi="Verdana" w:cs="Courier New"/>
          <w:color w:val="000000"/>
          <w:sz w:val="18"/>
          <w:szCs w:val="18"/>
          <w:shd w:val="clear" w:color="auto" w:fill="FFFFFF"/>
        </w:rPr>
      </w:pPr>
      <w:r w:rsidRPr="00CB19EE">
        <w:rPr>
          <w:rFonts w:ascii="Verdana" w:hAnsi="Verdana" w:cs="Courier New"/>
          <w:color w:val="000000"/>
          <w:sz w:val="18"/>
          <w:szCs w:val="18"/>
          <w:shd w:val="clear" w:color="auto" w:fill="FFFFFF"/>
        </w:rPr>
        <w:t>DIAG1</w:t>
      </w:r>
      <w:r w:rsidR="00E41E85" w:rsidRPr="00CB19EE">
        <w:rPr>
          <w:rFonts w:ascii="Verdana" w:hAnsi="Verdana" w:cs="Courier New"/>
          <w:color w:val="000000"/>
          <w:sz w:val="18"/>
          <w:szCs w:val="18"/>
          <w:shd w:val="clear" w:color="auto" w:fill="FFFFFF"/>
        </w:rPr>
        <w:tab/>
      </w:r>
      <w:r w:rsidR="00E41E85" w:rsidRPr="00CB19EE">
        <w:rPr>
          <w:rFonts w:ascii="Verdana" w:hAnsi="Verdana" w:cs="Courier New"/>
          <w:color w:val="000000"/>
          <w:sz w:val="18"/>
          <w:szCs w:val="18"/>
          <w:shd w:val="clear" w:color="auto" w:fill="FFFFFF"/>
        </w:rPr>
        <w:tab/>
      </w:r>
      <w:r w:rsidRPr="00CB19EE">
        <w:rPr>
          <w:rFonts w:ascii="Verdana" w:hAnsi="Verdana" w:cs="Courier New"/>
          <w:color w:val="000000"/>
          <w:sz w:val="18"/>
          <w:szCs w:val="18"/>
          <w:shd w:val="clear" w:color="auto" w:fill="FFFFFF"/>
        </w:rPr>
        <w:t xml:space="preserve">$ </w:t>
      </w:r>
      <w:r w:rsidRPr="00CB19EE">
        <w:rPr>
          <w:rFonts w:ascii="Verdana" w:hAnsi="Verdana" w:cs="Courier New"/>
          <w:b/>
          <w:bCs/>
          <w:color w:val="008080"/>
          <w:sz w:val="18"/>
          <w:szCs w:val="18"/>
          <w:shd w:val="clear" w:color="auto" w:fill="FFFFFF"/>
        </w:rPr>
        <w:t>174</w:t>
      </w:r>
      <w:r w:rsidRPr="00CB19EE">
        <w:rPr>
          <w:rFonts w:ascii="Verdana" w:hAnsi="Verdana" w:cs="Courier New"/>
          <w:color w:val="000000"/>
          <w:sz w:val="18"/>
          <w:szCs w:val="18"/>
          <w:shd w:val="clear" w:color="auto" w:fill="FFFFFF"/>
        </w:rPr>
        <w:t>-</w:t>
      </w:r>
      <w:r w:rsidRPr="00CB19EE">
        <w:rPr>
          <w:rFonts w:ascii="Verdana" w:hAnsi="Verdana" w:cs="Courier New"/>
          <w:b/>
          <w:bCs/>
          <w:color w:val="008080"/>
          <w:sz w:val="18"/>
          <w:szCs w:val="18"/>
          <w:shd w:val="clear" w:color="auto" w:fill="FFFFFF"/>
        </w:rPr>
        <w:t>181</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DIAG2</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182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189</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DIAG3</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190</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197</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DIAG4</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198</w:t>
      </w:r>
      <w:r w:rsidRPr="00CB19EE">
        <w:rPr>
          <w:rFonts w:ascii="Verdana" w:hAnsi="Verdana" w:cs="Courier New"/>
          <w:b/>
          <w:color w:val="008080"/>
          <w:sz w:val="18"/>
          <w:szCs w:val="18"/>
          <w:shd w:val="clear" w:color="auto" w:fill="FFFFFF"/>
          <w:lang w:val="sv-SE"/>
        </w:rPr>
        <w:t>-205</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DIAG5</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206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213</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DIAG6</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214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221</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DIAG7</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222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229</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DIAG8</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230</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237</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DIAG9</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238</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245</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DIAG10</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246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253</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DIAG11</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254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261</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DIAG12</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262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269</w:t>
      </w:r>
    </w:p>
    <w:p w:rsidR="00E41E85" w:rsidRPr="00CB19EE" w:rsidRDefault="000E25A5" w:rsidP="00E41E85">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PR1</w:t>
      </w:r>
      <w:r w:rsidR="00E41E85" w:rsidRPr="00CB19EE">
        <w:rPr>
          <w:rFonts w:ascii="Verdana" w:hAnsi="Verdana" w:cs="Courier New"/>
          <w:color w:val="000000"/>
          <w:sz w:val="18"/>
          <w:szCs w:val="18"/>
          <w:shd w:val="clear" w:color="auto" w:fill="FFFFFF"/>
          <w:lang w:val="sv-SE"/>
        </w:rPr>
        <w:tab/>
      </w:r>
      <w:r w:rsidR="00E41E85"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574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580</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PR2</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581</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587</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PR3</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588</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594</w:t>
      </w:r>
    </w:p>
    <w:p w:rsidR="00E41E85" w:rsidRPr="00CB19EE" w:rsidRDefault="00E41E8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PR4</w:t>
      </w:r>
      <w:r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ab/>
      </w:r>
      <w:r w:rsidR="000E25A5" w:rsidRPr="00CB19EE">
        <w:rPr>
          <w:rFonts w:ascii="Verdana" w:hAnsi="Verdana" w:cs="Courier New"/>
          <w:color w:val="000000"/>
          <w:sz w:val="18"/>
          <w:szCs w:val="18"/>
          <w:shd w:val="clear" w:color="auto" w:fill="FFFFFF"/>
          <w:lang w:val="fr-FR"/>
        </w:rPr>
        <w:t xml:space="preserve">$ </w:t>
      </w:r>
      <w:r w:rsidR="000E25A5" w:rsidRPr="00CB19EE">
        <w:rPr>
          <w:rFonts w:ascii="Verdana" w:hAnsi="Verdana" w:cs="Courier New"/>
          <w:b/>
          <w:bCs/>
          <w:color w:val="008080"/>
          <w:sz w:val="18"/>
          <w:szCs w:val="18"/>
          <w:shd w:val="clear" w:color="auto" w:fill="FFFFFF"/>
          <w:lang w:val="fr-FR"/>
        </w:rPr>
        <w:t>595</w:t>
      </w:r>
      <w:r w:rsidR="000E25A5" w:rsidRPr="00CB19EE">
        <w:rPr>
          <w:rFonts w:ascii="Verdana" w:hAnsi="Verdana" w:cs="Courier New"/>
          <w:color w:val="000000"/>
          <w:sz w:val="18"/>
          <w:szCs w:val="18"/>
          <w:shd w:val="clear" w:color="auto" w:fill="FFFFFF"/>
          <w:lang w:val="fr-FR"/>
        </w:rPr>
        <w:t>-</w:t>
      </w:r>
      <w:r w:rsidR="000E25A5" w:rsidRPr="00CB19EE">
        <w:rPr>
          <w:rFonts w:ascii="Verdana" w:hAnsi="Verdana" w:cs="Courier New"/>
          <w:b/>
          <w:bCs/>
          <w:color w:val="008080"/>
          <w:sz w:val="18"/>
          <w:szCs w:val="18"/>
          <w:shd w:val="clear" w:color="auto" w:fill="FFFFFF"/>
          <w:lang w:val="fr-FR"/>
        </w:rPr>
        <w:t>601</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PR5</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602</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608</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PR6</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609</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615</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PR7</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616</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622</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PR8</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623</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629</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PR9</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630</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636</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PR10</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637</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643</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PR11</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644</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650</w:t>
      </w:r>
    </w:p>
    <w:p w:rsidR="00E41E85" w:rsidRPr="00CB19EE" w:rsidRDefault="000E25A5" w:rsidP="00E41E85">
      <w:pPr>
        <w:ind w:left="720"/>
        <w:rPr>
          <w:rFonts w:ascii="Verdana" w:hAnsi="Verdana" w:cs="Courier New"/>
          <w:color w:val="000000"/>
          <w:sz w:val="18"/>
          <w:szCs w:val="18"/>
          <w:shd w:val="clear" w:color="auto" w:fill="FFFFFF"/>
          <w:lang w:val="fr-FR"/>
        </w:rPr>
      </w:pPr>
      <w:r w:rsidRPr="00CB19EE">
        <w:rPr>
          <w:rFonts w:ascii="Verdana" w:hAnsi="Verdana" w:cs="Courier New"/>
          <w:color w:val="000000"/>
          <w:sz w:val="18"/>
          <w:szCs w:val="18"/>
          <w:shd w:val="clear" w:color="auto" w:fill="FFFFFF"/>
          <w:lang w:val="fr-FR"/>
        </w:rPr>
        <w:t>PR12</w:t>
      </w:r>
      <w:r w:rsidR="00E41E85" w:rsidRPr="00CB19EE">
        <w:rPr>
          <w:rFonts w:ascii="Verdana" w:hAnsi="Verdana" w:cs="Courier New"/>
          <w:color w:val="000000"/>
          <w:sz w:val="18"/>
          <w:szCs w:val="18"/>
          <w:shd w:val="clear" w:color="auto" w:fill="FFFFFF"/>
          <w:lang w:val="fr-FR"/>
        </w:rPr>
        <w:tab/>
      </w:r>
      <w:r w:rsidR="00E41E85"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color w:val="008080"/>
          <w:sz w:val="18"/>
          <w:szCs w:val="18"/>
          <w:shd w:val="clear" w:color="auto" w:fill="FFFFFF"/>
          <w:lang w:val="fr-FR"/>
        </w:rPr>
        <w:t>651-</w:t>
      </w:r>
      <w:r w:rsidRPr="00CB19EE">
        <w:rPr>
          <w:rFonts w:ascii="Verdana" w:hAnsi="Verdana" w:cs="Courier New"/>
          <w:b/>
          <w:bCs/>
          <w:color w:val="008080"/>
          <w:sz w:val="18"/>
          <w:szCs w:val="18"/>
          <w:shd w:val="clear" w:color="auto" w:fill="FFFFFF"/>
          <w:lang w:val="fr-FR"/>
        </w:rPr>
        <w:t>657</w:t>
      </w:r>
    </w:p>
    <w:p w:rsidR="00E41E85" w:rsidRPr="00CB19EE" w:rsidRDefault="000E25A5" w:rsidP="00E41E85">
      <w:pPr>
        <w:ind w:left="720"/>
        <w:rPr>
          <w:rFonts w:ascii="Verdana" w:hAnsi="Verdana" w:cs="Courier New"/>
          <w:sz w:val="18"/>
          <w:szCs w:val="18"/>
          <w:lang w:val="fr-FR"/>
        </w:rPr>
      </w:pPr>
      <w:r w:rsidRPr="00CB19EE">
        <w:rPr>
          <w:rFonts w:ascii="Verdana" w:hAnsi="Verdana" w:cs="Courier New"/>
          <w:sz w:val="18"/>
          <w:szCs w:val="18"/>
          <w:lang w:val="fr-FR"/>
        </w:rPr>
        <w:t>GROUPER</w:t>
      </w:r>
      <w:r w:rsidR="00E41E85"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E9439C" w:rsidRPr="00CB19EE">
        <w:rPr>
          <w:rFonts w:ascii="Verdana" w:hAnsi="Verdana" w:cs="Courier New"/>
          <w:b/>
          <w:bCs/>
          <w:color w:val="008080"/>
          <w:sz w:val="18"/>
          <w:szCs w:val="18"/>
          <w:shd w:val="clear" w:color="auto" w:fill="FFFFFF"/>
          <w:lang w:val="fr-FR"/>
        </w:rPr>
        <w:t>2359-2363</w:t>
      </w:r>
    </w:p>
    <w:p w:rsidR="00E41E85" w:rsidRPr="00CB19EE" w:rsidRDefault="000E25A5" w:rsidP="00E41E85">
      <w:pPr>
        <w:ind w:left="720"/>
        <w:rPr>
          <w:rFonts w:ascii="Verdana" w:hAnsi="Verdana" w:cs="Courier New"/>
          <w:sz w:val="18"/>
          <w:szCs w:val="18"/>
          <w:lang w:val="fr-FR"/>
        </w:rPr>
      </w:pPr>
      <w:r w:rsidRPr="00CB19EE">
        <w:rPr>
          <w:rFonts w:ascii="Verdana" w:hAnsi="Verdana" w:cs="Courier New"/>
          <w:sz w:val="18"/>
          <w:szCs w:val="18"/>
          <w:lang w:val="fr-FR"/>
        </w:rPr>
        <w:t>DRG</w:t>
      </w:r>
      <w:r w:rsidR="00E41E85" w:rsidRPr="00CB19EE">
        <w:rPr>
          <w:rFonts w:ascii="Verdana" w:hAnsi="Verdana" w:cs="Courier New"/>
          <w:sz w:val="18"/>
          <w:szCs w:val="18"/>
          <w:lang w:val="fr-FR"/>
        </w:rPr>
        <w:tab/>
      </w:r>
      <w:r w:rsidR="00E41E85"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E9439C" w:rsidRPr="00CB19EE">
        <w:rPr>
          <w:rFonts w:ascii="Verdana" w:hAnsi="Verdana" w:cs="Courier New"/>
          <w:b/>
          <w:bCs/>
          <w:color w:val="008080"/>
          <w:sz w:val="18"/>
          <w:szCs w:val="18"/>
          <w:shd w:val="clear" w:color="auto" w:fill="FFFFFF"/>
          <w:lang w:val="fr-FR"/>
        </w:rPr>
        <w:t>2364-2366</w:t>
      </w:r>
    </w:p>
    <w:p w:rsidR="00E41E85" w:rsidRPr="00CB19EE" w:rsidRDefault="000E25A5" w:rsidP="00E41E85">
      <w:pPr>
        <w:ind w:left="720"/>
        <w:rPr>
          <w:rFonts w:ascii="Verdana" w:hAnsi="Verdana" w:cs="Courier New"/>
          <w:sz w:val="18"/>
          <w:szCs w:val="18"/>
          <w:lang w:val="fr-FR"/>
        </w:rPr>
      </w:pPr>
      <w:r w:rsidRPr="00CB19EE">
        <w:rPr>
          <w:rFonts w:ascii="Verdana" w:hAnsi="Verdana" w:cs="Courier New"/>
          <w:sz w:val="18"/>
          <w:szCs w:val="18"/>
          <w:lang w:val="fr-FR"/>
        </w:rPr>
        <w:t>MDC</w:t>
      </w:r>
      <w:r w:rsidR="00E41E85" w:rsidRPr="00CB19EE">
        <w:rPr>
          <w:rFonts w:ascii="Verdana" w:hAnsi="Verdana" w:cs="Courier New"/>
          <w:sz w:val="18"/>
          <w:szCs w:val="18"/>
          <w:lang w:val="fr-FR"/>
        </w:rPr>
        <w:tab/>
      </w:r>
      <w:r w:rsidR="00E41E85"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E9439C" w:rsidRPr="00CB19EE">
        <w:rPr>
          <w:rFonts w:ascii="Verdana" w:hAnsi="Verdana" w:cs="Courier New"/>
          <w:b/>
          <w:bCs/>
          <w:color w:val="008080"/>
          <w:sz w:val="18"/>
          <w:szCs w:val="18"/>
          <w:shd w:val="clear" w:color="auto" w:fill="FFFFFF"/>
          <w:lang w:val="fr-FR"/>
        </w:rPr>
        <w:t>2367-2368</w:t>
      </w:r>
    </w:p>
    <w:p w:rsidR="00E41E85" w:rsidRPr="00CB19EE" w:rsidRDefault="000E25A5" w:rsidP="00E41E85">
      <w:pPr>
        <w:ind w:left="720"/>
        <w:rPr>
          <w:rFonts w:ascii="Verdana" w:hAnsi="Verdana" w:cs="Courier New"/>
          <w:sz w:val="18"/>
          <w:szCs w:val="18"/>
          <w:lang w:val="fr-FR"/>
        </w:rPr>
      </w:pPr>
      <w:r w:rsidRPr="00CB19EE">
        <w:rPr>
          <w:rFonts w:ascii="Verdana" w:hAnsi="Verdana" w:cs="Courier New"/>
          <w:sz w:val="18"/>
          <w:szCs w:val="18"/>
          <w:lang w:val="fr-FR"/>
        </w:rPr>
        <w:t>RTC</w:t>
      </w:r>
      <w:r w:rsidR="00E41E85" w:rsidRPr="00CB19EE">
        <w:rPr>
          <w:rFonts w:ascii="Verdana" w:hAnsi="Verdana" w:cs="Courier New"/>
          <w:sz w:val="18"/>
          <w:szCs w:val="18"/>
          <w:lang w:val="fr-FR"/>
        </w:rPr>
        <w:tab/>
      </w:r>
      <w:r w:rsidR="00E41E85"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6F6C4F" w:rsidRPr="00CB19EE">
        <w:rPr>
          <w:rFonts w:ascii="Verdana" w:hAnsi="Verdana" w:cs="Courier New"/>
          <w:b/>
          <w:bCs/>
          <w:color w:val="008080"/>
          <w:sz w:val="18"/>
          <w:szCs w:val="18"/>
          <w:shd w:val="clear" w:color="auto" w:fill="FFFFFF"/>
          <w:lang w:val="fr-FR"/>
        </w:rPr>
        <w:t>2369-2370</w:t>
      </w:r>
    </w:p>
    <w:p w:rsidR="000E25A5" w:rsidRPr="00CB19EE" w:rsidRDefault="000E25A5" w:rsidP="00E41E85">
      <w:pPr>
        <w:ind w:left="720"/>
        <w:rPr>
          <w:rFonts w:ascii="Verdana" w:hAnsi="Verdana" w:cs="Courier New"/>
          <w:sz w:val="18"/>
          <w:szCs w:val="18"/>
          <w:lang w:val="fr-FR"/>
        </w:rPr>
      </w:pPr>
      <w:r w:rsidRPr="00CB19EE">
        <w:rPr>
          <w:rFonts w:ascii="Verdana" w:hAnsi="Verdana" w:cs="Courier New"/>
          <w:sz w:val="18"/>
          <w:szCs w:val="18"/>
          <w:lang w:val="fr-FR"/>
        </w:rPr>
        <w:t>MEDSURG</w:t>
      </w:r>
      <w:r w:rsidR="00E41E85"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6F6C4F" w:rsidRPr="00CB19EE">
        <w:rPr>
          <w:rFonts w:ascii="Verdana" w:hAnsi="Verdana" w:cs="Courier New"/>
          <w:b/>
          <w:bCs/>
          <w:color w:val="008080"/>
          <w:sz w:val="18"/>
          <w:szCs w:val="18"/>
          <w:shd w:val="clear" w:color="auto" w:fill="FFFFFF"/>
          <w:lang w:val="fr-FR"/>
        </w:rPr>
        <w:t>3518</w:t>
      </w:r>
    </w:p>
    <w:p w:rsidR="000E25A5" w:rsidRPr="00CB19EE" w:rsidRDefault="000E25A5" w:rsidP="00E622DD">
      <w:pPr>
        <w:ind w:left="360"/>
        <w:rPr>
          <w:rFonts w:ascii="Verdana" w:hAnsi="Verdana" w:cs="Courier New"/>
          <w:sz w:val="18"/>
          <w:szCs w:val="18"/>
          <w:lang w:val="fr-FR"/>
        </w:rPr>
      </w:pPr>
      <w:r w:rsidRPr="00CB19EE">
        <w:rPr>
          <w:rFonts w:ascii="Verdana" w:hAnsi="Verdana" w:cs="Courier New"/>
          <w:sz w:val="18"/>
          <w:szCs w:val="18"/>
          <w:lang w:val="fr-FR"/>
        </w:rPr>
        <w:t>;</w:t>
      </w:r>
    </w:p>
    <w:p w:rsidR="000E25A5" w:rsidRPr="00CB19EE" w:rsidRDefault="000E25A5" w:rsidP="00E622DD">
      <w:pPr>
        <w:ind w:left="360"/>
        <w:rPr>
          <w:rFonts w:ascii="Verdana" w:hAnsi="Verdana" w:cs="Courier New"/>
          <w:sz w:val="18"/>
          <w:szCs w:val="18"/>
          <w:lang w:val="fr-FR"/>
        </w:rPr>
      </w:pPr>
      <w:r w:rsidRPr="00CB19EE">
        <w:rPr>
          <w:rFonts w:ascii="Verdana" w:hAnsi="Verdana" w:cs="Courier New"/>
          <w:sz w:val="18"/>
          <w:szCs w:val="18"/>
          <w:lang w:val="fr-FR"/>
        </w:rPr>
        <w:t>RUN;</w:t>
      </w:r>
    </w:p>
    <w:p w:rsidR="000E25A5" w:rsidRPr="00CB19EE" w:rsidRDefault="000E25A5" w:rsidP="00E622DD">
      <w:pPr>
        <w:ind w:left="360"/>
        <w:rPr>
          <w:rFonts w:ascii="Verdana" w:hAnsi="Verdana" w:cs="Courier New"/>
          <w:sz w:val="18"/>
          <w:szCs w:val="18"/>
          <w:lang w:val="fr-FR"/>
        </w:rPr>
      </w:pPr>
    </w:p>
    <w:p w:rsidR="007B6556" w:rsidRPr="00CB19EE" w:rsidRDefault="007B6556" w:rsidP="007B6556">
      <w:pPr>
        <w:rPr>
          <w:rFonts w:ascii="Courier New" w:hAnsi="Courier New" w:cs="Courier New"/>
          <w:sz w:val="20"/>
        </w:rPr>
      </w:pPr>
    </w:p>
    <w:p w:rsidR="007B6556" w:rsidRPr="00CB19EE" w:rsidRDefault="007B6556" w:rsidP="007B6556">
      <w:pPr>
        <w:rPr>
          <w:rFonts w:ascii="Courier New" w:hAnsi="Courier New" w:cs="Courier New"/>
          <w:sz w:val="20"/>
        </w:rPr>
      </w:pPr>
      <w:r w:rsidRPr="00CB19EE">
        <w:rPr>
          <w:rFonts w:ascii="Courier New" w:hAnsi="Courier New" w:cs="Courier New"/>
          <w:sz w:val="20"/>
        </w:rPr>
        <w:t>DATA TWO; SET DATA1;</w:t>
      </w:r>
    </w:p>
    <w:p w:rsidR="007B6556" w:rsidRPr="00CB19EE" w:rsidRDefault="007B6556" w:rsidP="007B6556">
      <w:pPr>
        <w:rPr>
          <w:rFonts w:ascii="Courier New" w:hAnsi="Courier New" w:cs="Courier New"/>
          <w:sz w:val="20"/>
        </w:rPr>
      </w:pPr>
      <w:r w:rsidRPr="00CB19EE">
        <w:rPr>
          <w:rFonts w:ascii="Courier New" w:hAnsi="Courier New" w:cs="Courier New"/>
          <w:sz w:val="20"/>
        </w:rPr>
        <w:t xml:space="preserve">KEEP RECNUM DRG MDC RTC DIAG1 PR1 </w:t>
      </w:r>
      <w:r w:rsidR="006435AD" w:rsidRPr="00CB19EE">
        <w:rPr>
          <w:rFonts w:ascii="Courier New" w:hAnsi="Courier New" w:cs="Courier New"/>
          <w:sz w:val="20"/>
        </w:rPr>
        <w:t>RECDISP</w:t>
      </w:r>
      <w:r w:rsidRPr="00CB19EE">
        <w:rPr>
          <w:rFonts w:ascii="Courier New" w:hAnsi="Courier New" w:cs="Courier New"/>
          <w:sz w:val="20"/>
        </w:rPr>
        <w:t xml:space="preserve"> FBIRTH FADMIT FDISP;</w:t>
      </w:r>
    </w:p>
    <w:p w:rsidR="007B6556" w:rsidRPr="00CB19EE" w:rsidRDefault="007B6556" w:rsidP="007B6556">
      <w:pPr>
        <w:rPr>
          <w:rFonts w:ascii="Courier New" w:hAnsi="Courier New" w:cs="Courier New"/>
          <w:sz w:val="20"/>
        </w:rPr>
      </w:pPr>
      <w:r w:rsidRPr="00CB19EE">
        <w:rPr>
          <w:rFonts w:ascii="Courier New" w:hAnsi="Courier New" w:cs="Courier New"/>
          <w:sz w:val="20"/>
        </w:rPr>
        <w:t>RUN;</w:t>
      </w:r>
    </w:p>
    <w:p w:rsidR="007B6556" w:rsidRPr="00CB19EE" w:rsidRDefault="007B6556" w:rsidP="007B6556">
      <w:pPr>
        <w:rPr>
          <w:rFonts w:ascii="Courier New" w:hAnsi="Courier New" w:cs="Courier New"/>
          <w:sz w:val="20"/>
        </w:rPr>
      </w:pPr>
    </w:p>
    <w:p w:rsidR="007B6556" w:rsidRPr="00CB19EE" w:rsidRDefault="007B6556" w:rsidP="007B6556">
      <w:pPr>
        <w:rPr>
          <w:rFonts w:ascii="Courier New" w:hAnsi="Courier New" w:cs="Courier New"/>
          <w:sz w:val="20"/>
        </w:rPr>
      </w:pPr>
      <w:r w:rsidRPr="00CB19EE">
        <w:rPr>
          <w:rFonts w:ascii="Courier New" w:hAnsi="Courier New" w:cs="Courier New"/>
          <w:sz w:val="20"/>
        </w:rPr>
        <w:lastRenderedPageBreak/>
        <w:t>PROC SORT DATA=ORGDATA; BY RECNUM; RUN;</w:t>
      </w:r>
    </w:p>
    <w:p w:rsidR="007B6556" w:rsidRPr="00CB19EE" w:rsidRDefault="007B6556" w:rsidP="007B6556">
      <w:pPr>
        <w:rPr>
          <w:rFonts w:ascii="Courier New" w:hAnsi="Courier New" w:cs="Courier New"/>
          <w:sz w:val="20"/>
        </w:rPr>
      </w:pPr>
      <w:r w:rsidRPr="00CB19EE">
        <w:rPr>
          <w:rFonts w:ascii="Courier New" w:hAnsi="Courier New" w:cs="Courier New"/>
          <w:sz w:val="20"/>
        </w:rPr>
        <w:t>PROC SORT DATA=TWO; BY RECNUM; RUN;</w:t>
      </w:r>
    </w:p>
    <w:p w:rsidR="007B6556" w:rsidRPr="00CB19EE" w:rsidRDefault="007B6556" w:rsidP="007B6556">
      <w:pPr>
        <w:rPr>
          <w:rFonts w:ascii="Courier New" w:hAnsi="Courier New" w:cs="Courier New"/>
          <w:sz w:val="20"/>
        </w:rPr>
      </w:pPr>
    </w:p>
    <w:p w:rsidR="007B6556" w:rsidRPr="00CB19EE" w:rsidRDefault="007B6556" w:rsidP="007B6556">
      <w:pPr>
        <w:rPr>
          <w:rFonts w:ascii="Courier New" w:hAnsi="Courier New" w:cs="Courier New"/>
          <w:sz w:val="20"/>
        </w:rPr>
      </w:pPr>
      <w:r w:rsidRPr="00CB19EE">
        <w:rPr>
          <w:rFonts w:ascii="Courier New" w:hAnsi="Courier New" w:cs="Courier New"/>
          <w:sz w:val="20"/>
        </w:rPr>
        <w:t>DATA OUT.</w:t>
      </w:r>
      <w:r w:rsidRPr="00CB19EE">
        <w:rPr>
          <w:rFonts w:ascii="Courier New" w:hAnsi="Courier New" w:cs="Courier New"/>
          <w:i/>
          <w:sz w:val="20"/>
        </w:rPr>
        <w:t>OUTPUT_FILENAME</w:t>
      </w:r>
      <w:r w:rsidRPr="00CB19EE">
        <w:rPr>
          <w:rFonts w:ascii="Courier New" w:hAnsi="Courier New" w:cs="Courier New"/>
          <w:sz w:val="20"/>
        </w:rPr>
        <w:t>; SET MERGE ORGDATA TWO; BY RECNUM;</w:t>
      </w:r>
    </w:p>
    <w:p w:rsidR="007B6556" w:rsidRPr="00CB19EE" w:rsidRDefault="007B6556" w:rsidP="007B6556">
      <w:pPr>
        <w:rPr>
          <w:rFonts w:ascii="Courier New" w:hAnsi="Courier New" w:cs="Courier New"/>
          <w:sz w:val="20"/>
        </w:rPr>
      </w:pPr>
      <w:r w:rsidRPr="00CB19EE">
        <w:rPr>
          <w:rFonts w:ascii="Courier New" w:hAnsi="Courier New" w:cs="Courier New"/>
          <w:sz w:val="20"/>
        </w:rPr>
        <w:t xml:space="preserve">DROP DIAG1 PR1 </w:t>
      </w:r>
      <w:r w:rsidR="006435AD" w:rsidRPr="00CB19EE">
        <w:rPr>
          <w:rFonts w:ascii="Courier New" w:hAnsi="Courier New" w:cs="Courier New"/>
          <w:sz w:val="20"/>
        </w:rPr>
        <w:t>RECDISP</w:t>
      </w:r>
      <w:r w:rsidRPr="00CB19EE">
        <w:rPr>
          <w:rFonts w:ascii="Courier New" w:hAnsi="Courier New" w:cs="Courier New"/>
          <w:sz w:val="20"/>
        </w:rPr>
        <w:t xml:space="preserve"> FBIRTH FADMIT FDISP;</w:t>
      </w:r>
    </w:p>
    <w:p w:rsidR="007B6556" w:rsidRPr="00CB19EE" w:rsidRDefault="007B6556" w:rsidP="007B6556">
      <w:pPr>
        <w:rPr>
          <w:rFonts w:ascii="Courier New" w:hAnsi="Courier New" w:cs="Courier New"/>
          <w:sz w:val="20"/>
        </w:rPr>
      </w:pPr>
      <w:r w:rsidRPr="00CB19EE">
        <w:rPr>
          <w:rFonts w:ascii="Courier New" w:hAnsi="Courier New" w:cs="Courier New"/>
          <w:sz w:val="20"/>
        </w:rPr>
        <w:t>RUN;</w:t>
      </w:r>
    </w:p>
    <w:p w:rsidR="007B6556" w:rsidRPr="00CB19EE" w:rsidRDefault="007B6556" w:rsidP="007B6556">
      <w:pPr>
        <w:rPr>
          <w:rFonts w:ascii="Courier New" w:hAnsi="Courier New" w:cs="Courier New"/>
          <w:sz w:val="20"/>
        </w:rPr>
      </w:pPr>
    </w:p>
    <w:p w:rsidR="0047457A" w:rsidRPr="00CB19EE" w:rsidRDefault="0047457A" w:rsidP="00390C4D">
      <w:pPr>
        <w:rPr>
          <w:rFonts w:ascii="Verdana" w:hAnsi="Verdana" w:cs="Tahoma"/>
          <w:sz w:val="18"/>
          <w:szCs w:val="18"/>
        </w:rPr>
      </w:pPr>
    </w:p>
    <w:p w:rsidR="00CA6B02" w:rsidRPr="00CB19EE" w:rsidRDefault="00CA6B02" w:rsidP="00256435">
      <w:pPr>
        <w:ind w:left="990"/>
        <w:jc w:val="center"/>
        <w:rPr>
          <w:rFonts w:ascii="Verdana" w:hAnsi="Verdana" w:cs="Tahoma"/>
          <w:b/>
          <w:sz w:val="18"/>
          <w:szCs w:val="18"/>
        </w:rPr>
      </w:pPr>
      <w:r w:rsidRPr="00CB19EE">
        <w:rPr>
          <w:rFonts w:ascii="Verdana" w:hAnsi="Verdana" w:cs="Tahoma"/>
          <w:b/>
          <w:sz w:val="18"/>
          <w:szCs w:val="18"/>
        </w:rPr>
        <w:t xml:space="preserve">Table O-3:  Input File for </w:t>
      </w:r>
      <w:r w:rsidR="00415AF4" w:rsidRPr="00CB19EE">
        <w:rPr>
          <w:rFonts w:ascii="Verdana" w:hAnsi="Verdana" w:cs="Tahoma"/>
          <w:b/>
          <w:sz w:val="18"/>
          <w:szCs w:val="18"/>
        </w:rPr>
        <w:t xml:space="preserve">the TRICARE </w:t>
      </w:r>
      <w:r w:rsidRPr="00CB19EE">
        <w:rPr>
          <w:rFonts w:ascii="Verdana" w:hAnsi="Verdana" w:cs="Tahoma"/>
          <w:b/>
          <w:sz w:val="18"/>
          <w:szCs w:val="18"/>
        </w:rPr>
        <w:t>MS-DRG Grouper</w:t>
      </w:r>
    </w:p>
    <w:p w:rsidR="00B6669F" w:rsidRPr="00CB19EE" w:rsidRDefault="00B6669F" w:rsidP="00256435">
      <w:pPr>
        <w:ind w:left="990"/>
        <w:jc w:val="center"/>
        <w:rPr>
          <w:rFonts w:ascii="Verdana" w:hAnsi="Verdana" w:cs="Tahoma"/>
          <w:b/>
          <w:sz w:val="18"/>
          <w:szCs w:val="18"/>
        </w:rPr>
      </w:pPr>
    </w:p>
    <w:p w:rsidR="00B6669F" w:rsidRPr="00CB19EE" w:rsidRDefault="00B6669F" w:rsidP="00B6669F">
      <w:pPr>
        <w:rPr>
          <w:rFonts w:ascii="Verdana" w:hAnsi="Verdana" w:cs="Tahoma"/>
          <w:sz w:val="18"/>
          <w:szCs w:val="18"/>
        </w:rPr>
      </w:pPr>
      <w:r w:rsidRPr="00CB19EE">
        <w:rPr>
          <w:rFonts w:ascii="Verdana" w:hAnsi="Verdana" w:cs="Tahoma"/>
          <w:sz w:val="18"/>
          <w:szCs w:val="18"/>
        </w:rPr>
        <w:t xml:space="preserve">Use the </w:t>
      </w:r>
      <w:r w:rsidR="00415AF4" w:rsidRPr="00CB19EE">
        <w:rPr>
          <w:rFonts w:ascii="Verdana" w:hAnsi="Verdana" w:cs="Tahoma"/>
          <w:sz w:val="18"/>
          <w:szCs w:val="18"/>
        </w:rPr>
        <w:t xml:space="preserve">applicable </w:t>
      </w:r>
      <w:r w:rsidRPr="00CB19EE">
        <w:rPr>
          <w:rFonts w:ascii="Verdana" w:hAnsi="Verdana" w:cs="Tahoma"/>
          <w:sz w:val="18"/>
          <w:szCs w:val="18"/>
        </w:rPr>
        <w:t xml:space="preserve">diagnosis and procedure code mapping </w:t>
      </w:r>
      <w:r w:rsidR="00415AF4" w:rsidRPr="00CB19EE">
        <w:rPr>
          <w:rFonts w:ascii="Verdana" w:hAnsi="Verdana" w:cs="Tahoma"/>
          <w:sz w:val="18"/>
          <w:szCs w:val="18"/>
        </w:rPr>
        <w:t xml:space="preserve">based on data to be grouped </w:t>
      </w:r>
      <w:r w:rsidRPr="00CB19EE">
        <w:rPr>
          <w:rFonts w:ascii="Verdana" w:hAnsi="Verdana" w:cs="Tahoma"/>
          <w:sz w:val="18"/>
          <w:szCs w:val="18"/>
        </w:rPr>
        <w:t>that is used in the MDR SIDR functional specification, Appendix F.</w:t>
      </w:r>
    </w:p>
    <w:p w:rsidR="00B6669F" w:rsidRPr="00CB19EE" w:rsidRDefault="00B6669F" w:rsidP="00256435">
      <w:pPr>
        <w:ind w:left="990"/>
        <w:jc w:val="center"/>
        <w:rPr>
          <w:rFonts w:ascii="Verdana" w:hAnsi="Verdana" w:cs="Tahoma"/>
          <w:b/>
          <w:sz w:val="18"/>
          <w:szCs w:val="18"/>
        </w:rPr>
      </w:pP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DATA FIRST;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SET RECS.</w:t>
      </w:r>
      <w:r w:rsidRPr="00CB19EE">
        <w:rPr>
          <w:rFonts w:ascii="Courier New" w:hAnsi="Courier New" w:cs="Courier New"/>
          <w:i/>
          <w:sz w:val="20"/>
        </w:rPr>
        <w:t>FY_WORKING_WITH</w:t>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RECNUM=_N_;</w:t>
      </w:r>
    </w:p>
    <w:p w:rsidR="002E2A35" w:rsidRPr="00CB19EE" w:rsidRDefault="002E2A35" w:rsidP="002E2A35">
      <w:pPr>
        <w:rPr>
          <w:rFonts w:ascii="Courier New" w:hAnsi="Courier New" w:cs="Courier New"/>
          <w:sz w:val="20"/>
        </w:rPr>
      </w:pPr>
      <w:r w:rsidRPr="00CB19EE">
        <w:rPr>
          <w:rFonts w:ascii="Courier New" w:hAnsi="Courier New" w:cs="Courier New"/>
          <w:sz w:val="20"/>
        </w:rPr>
        <w:t>RUN;</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DATA ONE;</w:t>
      </w:r>
    </w:p>
    <w:p w:rsidR="00E41E85" w:rsidRPr="00CB19EE" w:rsidRDefault="002E2A35" w:rsidP="00E41E85">
      <w:pPr>
        <w:rPr>
          <w:rFonts w:ascii="Courier New" w:hAnsi="Courier New" w:cs="Courier New"/>
          <w:sz w:val="20"/>
        </w:rPr>
      </w:pPr>
      <w:r w:rsidRPr="00CB19EE">
        <w:rPr>
          <w:rFonts w:ascii="Courier New" w:hAnsi="Courier New" w:cs="Courier New"/>
          <w:sz w:val="20"/>
        </w:rPr>
        <w:t xml:space="preserve">  SET FIRST;</w:t>
      </w:r>
    </w:p>
    <w:p w:rsidR="00E41E85" w:rsidRPr="00CB19EE" w:rsidRDefault="00E41E85" w:rsidP="00E41E85">
      <w:pPr>
        <w:rPr>
          <w:rFonts w:ascii="Courier New" w:hAnsi="Courier New" w:cs="Courier New"/>
          <w:sz w:val="20"/>
        </w:rPr>
      </w:pPr>
    </w:p>
    <w:p w:rsidR="002E2A35" w:rsidRPr="00CB19EE" w:rsidRDefault="002E2A35" w:rsidP="00E41E85">
      <w:pPr>
        <w:ind w:left="180"/>
        <w:rPr>
          <w:rFonts w:ascii="Courier New" w:hAnsi="Courier New" w:cs="Courier New"/>
          <w:sz w:val="20"/>
        </w:rPr>
      </w:pPr>
      <w:r w:rsidRPr="00CB19EE">
        <w:rPr>
          <w:rFonts w:ascii="Courier New" w:hAnsi="Courier New" w:cs="Courier New"/>
          <w:sz w:val="20"/>
        </w:rPr>
        <w:t>*----- MAPPING DIAG AND PROC CODES BASED ON THE FEDERAL REGISTER;</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 FIRST YOU MUST SUBSTR DIAG AND PROC TO LENGTHS OF 5 AND 4,</w:t>
      </w:r>
    </w:p>
    <w:p w:rsidR="00E41E85" w:rsidRPr="00CB19EE" w:rsidRDefault="002E2A35" w:rsidP="00E41E85">
      <w:pPr>
        <w:rPr>
          <w:rFonts w:ascii="Courier New" w:hAnsi="Courier New" w:cs="Courier New"/>
          <w:sz w:val="20"/>
        </w:rPr>
      </w:pPr>
      <w:r w:rsidRPr="00CB19EE">
        <w:rPr>
          <w:rFonts w:ascii="Courier New" w:hAnsi="Courier New" w:cs="Courier New"/>
          <w:sz w:val="20"/>
        </w:rPr>
        <w:t xml:space="preserve">  *----- RESPECTIVELY. THEN THE PROC FORMATS START;</w:t>
      </w:r>
    </w:p>
    <w:p w:rsidR="00E41E85" w:rsidRPr="00CB19EE" w:rsidRDefault="00E41E85" w:rsidP="00E41E8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LENGTH D1-D</w:t>
      </w:r>
      <w:r w:rsidR="00F7595F" w:rsidRPr="00CB19EE">
        <w:rPr>
          <w:rFonts w:ascii="Courier New" w:hAnsi="Courier New" w:cs="Courier New"/>
          <w:sz w:val="20"/>
        </w:rPr>
        <w:t>12</w:t>
      </w:r>
      <w:r w:rsidRPr="00CB19EE">
        <w:rPr>
          <w:rFonts w:ascii="Courier New" w:hAnsi="Courier New" w:cs="Courier New"/>
          <w:sz w:val="20"/>
        </w:rPr>
        <w:t xml:space="preserve"> $ 5;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D1=SUBSTR(DX1,1,5);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D2=SUBSTR(DX2,1,5);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D3=SUBSTR(DX3,1,5);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D4=SUBSTR(DX4,1,5);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D5=SUBSTR(DX5,1,5);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D6=SUBSTR(DX6,1,5);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D7=SUBSTR(DX7,1,5);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D8=SUBSTR(DX8,1,5);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D9=SUBSTR(DX9,1,5);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D10=SUBSTR(DX10,1,5);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D11=SUBSTR(DX11,1,5);</w:t>
      </w:r>
    </w:p>
    <w:p w:rsidR="00E41E85" w:rsidRPr="00CB19EE" w:rsidRDefault="002E2A35" w:rsidP="00E41E85">
      <w:pPr>
        <w:rPr>
          <w:rFonts w:ascii="Courier New" w:hAnsi="Courier New" w:cs="Courier New"/>
          <w:sz w:val="20"/>
        </w:rPr>
      </w:pPr>
      <w:r w:rsidRPr="00CB19EE">
        <w:rPr>
          <w:rFonts w:ascii="Courier New" w:hAnsi="Courier New" w:cs="Courier New"/>
          <w:sz w:val="20"/>
        </w:rPr>
        <w:t xml:space="preserve">  D12=SUBSTR(DX12,1,5);</w:t>
      </w:r>
    </w:p>
    <w:p w:rsidR="00E41E85" w:rsidRPr="00CB19EE" w:rsidRDefault="00E41E85" w:rsidP="00E41E85">
      <w:pPr>
        <w:rPr>
          <w:rFonts w:ascii="Courier New" w:hAnsi="Courier New" w:cs="Courier New"/>
          <w:sz w:val="20"/>
        </w:rPr>
      </w:pPr>
    </w:p>
    <w:p w:rsidR="002E2A35" w:rsidRPr="00CB19EE" w:rsidRDefault="002E2A35" w:rsidP="00E41E85">
      <w:pPr>
        <w:rPr>
          <w:rFonts w:ascii="Courier New" w:hAnsi="Courier New" w:cs="Courier New"/>
          <w:sz w:val="20"/>
        </w:rPr>
      </w:pPr>
      <w:r w:rsidRPr="00CB19EE">
        <w:rPr>
          <w:rFonts w:ascii="Courier New" w:hAnsi="Courier New" w:cs="Courier New"/>
          <w:sz w:val="20"/>
        </w:rPr>
        <w:t>LENGTH P1-P</w:t>
      </w:r>
      <w:r w:rsidR="00F7595F" w:rsidRPr="00CB19EE">
        <w:rPr>
          <w:rFonts w:ascii="Courier New" w:hAnsi="Courier New" w:cs="Courier New"/>
          <w:sz w:val="20"/>
        </w:rPr>
        <w:t>12</w:t>
      </w:r>
      <w:r w:rsidRPr="00CB19EE">
        <w:rPr>
          <w:rFonts w:ascii="Courier New" w:hAnsi="Courier New" w:cs="Courier New"/>
          <w:sz w:val="20"/>
        </w:rPr>
        <w:t xml:space="preserve"> $ 4;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P1=SUBSTR(PROC1,1,4);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P2=SUBSTR(PROC2,1,4);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P3=SUBSTR(PROC3,1,4);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P4=SUBSTR(PROC4,1,4);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P5=SUBSTR(PROC5,1,4);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P6=SUBSTR(PROC6,1,4);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P7=SUBSTR(PROC7,1,4);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P8=SUBSTR(PROC8,1,4);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P9=SUBSTR(PROC9,1,4);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P10=SUBSTR(PROC10,1,4);</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P11=SUBSTR(PROC11,1,4);</w:t>
      </w:r>
    </w:p>
    <w:p w:rsidR="00E41E85" w:rsidRPr="00CB19EE" w:rsidRDefault="002E2A35" w:rsidP="00E41E85">
      <w:pPr>
        <w:rPr>
          <w:rFonts w:ascii="Courier New" w:hAnsi="Courier New" w:cs="Courier New"/>
          <w:sz w:val="20"/>
        </w:rPr>
      </w:pPr>
      <w:r w:rsidRPr="00CB19EE">
        <w:rPr>
          <w:rFonts w:ascii="Courier New" w:hAnsi="Courier New" w:cs="Courier New"/>
          <w:sz w:val="20"/>
        </w:rPr>
        <w:t xml:space="preserve">  P12=SUBSTR(PROC12,1,4);</w:t>
      </w:r>
    </w:p>
    <w:p w:rsidR="00E41E85" w:rsidRPr="00CB19EE" w:rsidRDefault="00E41E85" w:rsidP="00E41E85">
      <w:pPr>
        <w:rPr>
          <w:rFonts w:ascii="Courier New" w:hAnsi="Courier New" w:cs="Courier New"/>
          <w:sz w:val="20"/>
        </w:rPr>
      </w:pPr>
    </w:p>
    <w:p w:rsidR="002E2A35" w:rsidRPr="00CB19EE" w:rsidRDefault="002E2A35" w:rsidP="00E41E85">
      <w:pPr>
        <w:rPr>
          <w:rFonts w:ascii="Courier New" w:hAnsi="Courier New" w:cs="Courier New"/>
          <w:sz w:val="20"/>
        </w:rPr>
      </w:pPr>
      <w:r w:rsidRPr="00CB19EE">
        <w:rPr>
          <w:rFonts w:ascii="Courier New" w:hAnsi="Courier New" w:cs="Courier New"/>
          <w:sz w:val="20"/>
        </w:rPr>
        <w:t>LENGTH DIAG1-DIAG</w:t>
      </w:r>
      <w:r w:rsidR="00F7595F" w:rsidRPr="00CB19EE">
        <w:rPr>
          <w:rFonts w:ascii="Courier New" w:hAnsi="Courier New" w:cs="Courier New"/>
          <w:sz w:val="20"/>
        </w:rPr>
        <w:t>12</w:t>
      </w:r>
      <w:r w:rsidRPr="00CB19EE">
        <w:rPr>
          <w:rFonts w:ascii="Courier New" w:hAnsi="Courier New" w:cs="Courier New"/>
          <w:sz w:val="20"/>
        </w:rPr>
        <w:t xml:space="preserve"> $5;</w:t>
      </w:r>
    </w:p>
    <w:p w:rsidR="002E2A35" w:rsidRPr="00CB19EE" w:rsidRDefault="002E2A35" w:rsidP="002E2A35">
      <w:pPr>
        <w:rPr>
          <w:rFonts w:ascii="Courier New" w:hAnsi="Courier New" w:cs="Courier New"/>
          <w:sz w:val="20"/>
        </w:rPr>
      </w:pPr>
      <w:r w:rsidRPr="00CB19EE">
        <w:rPr>
          <w:rFonts w:ascii="Courier New" w:hAnsi="Courier New" w:cs="Courier New"/>
          <w:sz w:val="20"/>
        </w:rPr>
        <w:lastRenderedPageBreak/>
        <w:t xml:space="preserve">  DIAG1=PUT(D1,$DIAG.);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DIAG2=PUT(D2,$DIAG.);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DIAG3=PUT(D3,$DIAG.);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DIAG4=PUT(D4,$DIAG.);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DIAG5=PUT(D5,$DIAG.);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DIAG6=PUT(D6,$DIAG.);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DIAG7=PUT(D7,$DIAG.);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DIAG8=PUT(D8,$DIAG.);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DIAG9=PUT(D9,$DIAG.);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DIAG10=PUT(D10,$DIAG.);</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DIAG11=PUT(D11,$DIAG.);</w:t>
      </w:r>
    </w:p>
    <w:p w:rsidR="00E41E85" w:rsidRPr="00CB19EE" w:rsidRDefault="002E2A35" w:rsidP="00E41E85">
      <w:pPr>
        <w:rPr>
          <w:rFonts w:ascii="Courier New" w:hAnsi="Courier New" w:cs="Courier New"/>
          <w:sz w:val="20"/>
        </w:rPr>
      </w:pPr>
      <w:r w:rsidRPr="00CB19EE">
        <w:rPr>
          <w:rFonts w:ascii="Courier New" w:hAnsi="Courier New" w:cs="Courier New"/>
          <w:sz w:val="20"/>
        </w:rPr>
        <w:t xml:space="preserve">  DIAG12=PUT(D12,$DIAG.);</w:t>
      </w:r>
    </w:p>
    <w:p w:rsidR="00E41E85" w:rsidRPr="00CB19EE" w:rsidRDefault="00E41E85" w:rsidP="00E41E85">
      <w:pPr>
        <w:rPr>
          <w:rFonts w:ascii="Courier New" w:hAnsi="Courier New" w:cs="Courier New"/>
          <w:sz w:val="20"/>
        </w:rPr>
      </w:pPr>
    </w:p>
    <w:p w:rsidR="002E2A35" w:rsidRPr="00CB19EE" w:rsidRDefault="002E2A35" w:rsidP="00E41E85">
      <w:pPr>
        <w:rPr>
          <w:rFonts w:ascii="Courier New" w:hAnsi="Courier New" w:cs="Courier New"/>
          <w:sz w:val="20"/>
          <w:lang w:val="fr-FR"/>
        </w:rPr>
      </w:pPr>
      <w:r w:rsidRPr="00CB19EE">
        <w:rPr>
          <w:rFonts w:ascii="Courier New" w:hAnsi="Courier New" w:cs="Courier New"/>
          <w:sz w:val="20"/>
          <w:lang w:val="fr-FR"/>
        </w:rPr>
        <w:t>LENGTH PR1-PR</w:t>
      </w:r>
      <w:r w:rsidR="00F7595F" w:rsidRPr="00CB19EE">
        <w:rPr>
          <w:rFonts w:ascii="Courier New" w:hAnsi="Courier New" w:cs="Courier New"/>
          <w:sz w:val="20"/>
          <w:lang w:val="fr-FR"/>
        </w:rPr>
        <w:t>12</w:t>
      </w:r>
      <w:r w:rsidRPr="00CB19EE">
        <w:rPr>
          <w:rFonts w:ascii="Courier New" w:hAnsi="Courier New" w:cs="Courier New"/>
          <w:sz w:val="20"/>
          <w:lang w:val="fr-FR"/>
        </w:rPr>
        <w:t xml:space="preserve"> $ 4;</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PR1=PUT(P1,$PROC.);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PR2=PUT(P2,$PROC.);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PR3=PUT(P3,$PROC.);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PR4=PUT(P4,$PROC.);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PR5=PUT(P5,$PROC.);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PR6=PUT(P6,$PROC.);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PR7=PUT(P7,$PROC.);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PR8=PUT(P8,$PROC.);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PR9=PUT(P9,$PROC.);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PR10=PUT(P10,$PROC.);</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PR11=PUT(P11,$PROC.);</w:t>
      </w:r>
    </w:p>
    <w:p w:rsidR="00E41E85" w:rsidRPr="00CB19EE" w:rsidRDefault="002E2A35" w:rsidP="00E41E85">
      <w:pPr>
        <w:rPr>
          <w:rFonts w:ascii="Courier New" w:hAnsi="Courier New" w:cs="Courier New"/>
          <w:sz w:val="20"/>
          <w:lang w:val="fr-FR"/>
        </w:rPr>
      </w:pPr>
      <w:r w:rsidRPr="00CB19EE">
        <w:rPr>
          <w:rFonts w:ascii="Courier New" w:hAnsi="Courier New" w:cs="Courier New"/>
          <w:sz w:val="20"/>
          <w:lang w:val="fr-FR"/>
        </w:rPr>
        <w:t xml:space="preserve">  PR12=PUT(P12,$PROC.);</w:t>
      </w:r>
    </w:p>
    <w:p w:rsidR="00E41E85" w:rsidRPr="00CB19EE" w:rsidRDefault="00E41E85" w:rsidP="00E41E85">
      <w:pPr>
        <w:rPr>
          <w:rFonts w:ascii="Courier New" w:hAnsi="Courier New" w:cs="Courier New"/>
          <w:sz w:val="20"/>
          <w:lang w:val="fr-FR"/>
        </w:rPr>
      </w:pPr>
    </w:p>
    <w:p w:rsidR="002E2A35" w:rsidRPr="00CB19EE" w:rsidRDefault="002E2A35" w:rsidP="00E41E85">
      <w:pPr>
        <w:ind w:left="270"/>
        <w:rPr>
          <w:rFonts w:ascii="Courier New" w:hAnsi="Courier New" w:cs="Courier New"/>
          <w:sz w:val="20"/>
          <w:lang w:val="fr-FR"/>
        </w:rPr>
      </w:pPr>
      <w:r w:rsidRPr="00CB19EE">
        <w:rPr>
          <w:rFonts w:ascii="Courier New" w:hAnsi="Courier New" w:cs="Courier New"/>
          <w:sz w:val="20"/>
          <w:lang w:val="fr-FR"/>
        </w:rPr>
        <w:t>IF PR1='00  ' THEN PR1='</w:t>
      </w:r>
      <w:r w:rsidR="005A7C63" w:rsidRPr="00CB19EE">
        <w:rPr>
          <w:rFonts w:ascii="Courier New" w:hAnsi="Courier New" w:cs="Courier New"/>
          <w:sz w:val="20"/>
          <w:lang w:val="fr-FR"/>
        </w:rPr>
        <w:tab/>
      </w:r>
      <w:r w:rsidRPr="00CB19EE">
        <w:rPr>
          <w:rFonts w:ascii="Courier New" w:hAnsi="Courier New" w:cs="Courier New"/>
          <w:sz w:val="20"/>
          <w:lang w:val="fr-FR"/>
        </w:rPr>
        <w:t>';</w:t>
      </w:r>
    </w:p>
    <w:p w:rsidR="002E2A35" w:rsidRPr="00CB19EE" w:rsidRDefault="002E2A35" w:rsidP="002E2A35">
      <w:pPr>
        <w:rPr>
          <w:rFonts w:ascii="Courier New" w:hAnsi="Courier New" w:cs="Courier New"/>
          <w:sz w:val="20"/>
          <w:lang w:val="fr-FR"/>
        </w:rPr>
      </w:pPr>
      <w:r w:rsidRPr="00CB19EE">
        <w:rPr>
          <w:rFonts w:ascii="Courier New" w:hAnsi="Courier New" w:cs="Courier New"/>
          <w:sz w:val="20"/>
          <w:lang w:val="fr-FR"/>
        </w:rPr>
        <w:t xml:space="preserve">  IF PR2='00  ' THEN PR2='</w:t>
      </w:r>
      <w:r w:rsidR="005A7C63" w:rsidRPr="00CB19EE">
        <w:rPr>
          <w:rFonts w:ascii="Courier New" w:hAnsi="Courier New" w:cs="Courier New"/>
          <w:sz w:val="20"/>
          <w:lang w:val="fr-FR"/>
        </w:rPr>
        <w:tab/>
      </w:r>
      <w:r w:rsidRPr="00CB19EE">
        <w:rPr>
          <w:rFonts w:ascii="Courier New" w:hAnsi="Courier New" w:cs="Courier New"/>
          <w:sz w:val="20"/>
          <w:lang w:val="fr-FR"/>
        </w:rPr>
        <w:t>';</w:t>
      </w:r>
    </w:p>
    <w:p w:rsidR="002E2A35" w:rsidRPr="00CB19EE" w:rsidRDefault="002E2A35" w:rsidP="002E2A35">
      <w:pPr>
        <w:rPr>
          <w:rFonts w:ascii="Courier New" w:hAnsi="Courier New" w:cs="Courier New"/>
          <w:sz w:val="20"/>
        </w:rPr>
      </w:pPr>
      <w:r w:rsidRPr="00CB19EE">
        <w:rPr>
          <w:rFonts w:ascii="Courier New" w:hAnsi="Courier New" w:cs="Courier New"/>
          <w:sz w:val="20"/>
          <w:lang w:val="fr-FR"/>
        </w:rPr>
        <w:t xml:space="preserve">  </w:t>
      </w:r>
      <w:r w:rsidRPr="00CB19EE">
        <w:rPr>
          <w:rFonts w:ascii="Courier New" w:hAnsi="Courier New" w:cs="Courier New"/>
          <w:sz w:val="20"/>
        </w:rPr>
        <w:t>IF PR3='00  ' THEN PR3='</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PR4='00  ' THEN PR4='</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PR5='00  ' THEN PR5='</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PR6='00  ' THEN PR6='</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PR7='00  ' THEN PR7='</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PR8='00  ' THEN PR8='</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PR9='00  ' THEN PR9='</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PR10='00  ' THEN PR10='</w:t>
      </w:r>
      <w:r w:rsidR="005A7C6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IF PR11='00  ' THEN PR11='</w:t>
      </w:r>
      <w:r w:rsidR="005A7C63" w:rsidRPr="00CB19EE">
        <w:rPr>
          <w:rFonts w:ascii="Courier New" w:hAnsi="Courier New" w:cs="Courier New"/>
          <w:sz w:val="20"/>
        </w:rPr>
        <w:tab/>
      </w:r>
      <w:r w:rsidRPr="00CB19EE">
        <w:rPr>
          <w:rFonts w:ascii="Courier New" w:hAnsi="Courier New" w:cs="Courier New"/>
          <w:sz w:val="20"/>
        </w:rPr>
        <w:t>';</w:t>
      </w:r>
    </w:p>
    <w:p w:rsidR="005A7C63" w:rsidRPr="00CB19EE" w:rsidRDefault="002E2A35" w:rsidP="005A7C63">
      <w:pPr>
        <w:rPr>
          <w:rFonts w:ascii="Courier New" w:hAnsi="Courier New" w:cs="Courier New"/>
          <w:sz w:val="20"/>
        </w:rPr>
      </w:pPr>
      <w:r w:rsidRPr="00CB19EE">
        <w:rPr>
          <w:rFonts w:ascii="Courier New" w:hAnsi="Courier New" w:cs="Courier New"/>
          <w:sz w:val="20"/>
        </w:rPr>
        <w:t xml:space="preserve">  IF PR12='00  ' THEN PR12='</w:t>
      </w:r>
      <w:r w:rsidR="005A7C63" w:rsidRPr="00CB19EE">
        <w:rPr>
          <w:rFonts w:ascii="Courier New" w:hAnsi="Courier New" w:cs="Courier New"/>
          <w:sz w:val="20"/>
        </w:rPr>
        <w:tab/>
      </w:r>
      <w:r w:rsidRPr="00CB19EE">
        <w:rPr>
          <w:rFonts w:ascii="Courier New" w:hAnsi="Courier New" w:cs="Courier New"/>
          <w:sz w:val="20"/>
        </w:rPr>
        <w:t>';</w:t>
      </w:r>
    </w:p>
    <w:p w:rsidR="005A7C63" w:rsidRPr="00CB19EE" w:rsidRDefault="005A7C63" w:rsidP="005A7C63">
      <w:pPr>
        <w:rPr>
          <w:rFonts w:ascii="Courier New" w:hAnsi="Courier New" w:cs="Courier New"/>
          <w:sz w:val="20"/>
        </w:rPr>
      </w:pPr>
    </w:p>
    <w:p w:rsidR="002E2A35" w:rsidRPr="00CB19EE" w:rsidRDefault="002E2A35" w:rsidP="005A7C63">
      <w:pPr>
        <w:ind w:left="180"/>
        <w:rPr>
          <w:rFonts w:ascii="Courier New" w:hAnsi="Courier New" w:cs="Courier New"/>
          <w:sz w:val="20"/>
        </w:rPr>
      </w:pPr>
      <w:r w:rsidRPr="00CB19EE">
        <w:rPr>
          <w:rFonts w:ascii="Courier New" w:hAnsi="Courier New" w:cs="Courier New"/>
          <w:sz w:val="20"/>
        </w:rPr>
        <w:t>*----- YOU DO NOT HAVE TO CALCULATE THE AGE IN YEARS AND DAYS IF YOU</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 SUPPLY THE BIRTHDAY AND ADMIT DATE, BUT YOU DO HAVE TO TELL THE</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 GROUPER THAT THERE IS NOTHING THERE.  SO, TWO VARIABLES ARE</w:t>
      </w:r>
    </w:p>
    <w:p w:rsidR="005A7C63" w:rsidRPr="00CB19EE" w:rsidRDefault="002E2A35" w:rsidP="005A7C63">
      <w:pPr>
        <w:rPr>
          <w:rFonts w:ascii="Courier New" w:hAnsi="Courier New" w:cs="Courier New"/>
          <w:sz w:val="20"/>
        </w:rPr>
      </w:pPr>
      <w:r w:rsidRPr="00CB19EE">
        <w:rPr>
          <w:rFonts w:ascii="Courier New" w:hAnsi="Courier New" w:cs="Courier New"/>
          <w:sz w:val="20"/>
        </w:rPr>
        <w:t xml:space="preserve">  *----- CREATED AND GIVEN A VALUE OF 3 BLANKS;</w:t>
      </w:r>
    </w:p>
    <w:p w:rsidR="005A7C63" w:rsidRPr="00CB19EE" w:rsidRDefault="005A7C63" w:rsidP="005A7C63">
      <w:pPr>
        <w:rPr>
          <w:rFonts w:ascii="Courier New" w:hAnsi="Courier New" w:cs="Courier New"/>
          <w:sz w:val="20"/>
        </w:rPr>
      </w:pPr>
    </w:p>
    <w:p w:rsidR="002E2A35" w:rsidRPr="00CB19EE" w:rsidRDefault="002E2A35" w:rsidP="005A7C63">
      <w:pPr>
        <w:rPr>
          <w:rFonts w:ascii="Courier New" w:hAnsi="Courier New" w:cs="Courier New"/>
          <w:sz w:val="20"/>
        </w:rPr>
      </w:pPr>
      <w:r w:rsidRPr="00CB19EE">
        <w:rPr>
          <w:rFonts w:ascii="Courier New" w:hAnsi="Courier New" w:cs="Courier New"/>
          <w:sz w:val="20"/>
        </w:rPr>
        <w:t>LENGTH AGEY $3. AGED $3.;</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AGEY='   ';</w:t>
      </w:r>
    </w:p>
    <w:p w:rsidR="005A7C63" w:rsidRPr="00CB19EE" w:rsidRDefault="002E2A35" w:rsidP="005A7C63">
      <w:pPr>
        <w:rPr>
          <w:rFonts w:ascii="Courier New" w:hAnsi="Courier New" w:cs="Courier New"/>
          <w:sz w:val="20"/>
        </w:rPr>
      </w:pPr>
      <w:r w:rsidRPr="00CB19EE">
        <w:rPr>
          <w:rFonts w:ascii="Courier New" w:hAnsi="Courier New" w:cs="Courier New"/>
          <w:sz w:val="20"/>
        </w:rPr>
        <w:t xml:space="preserve">  AGED='   ';</w:t>
      </w:r>
    </w:p>
    <w:p w:rsidR="005A7C63" w:rsidRPr="00CB19EE" w:rsidRDefault="005A7C63" w:rsidP="005A7C63">
      <w:pPr>
        <w:rPr>
          <w:rFonts w:ascii="Courier New" w:hAnsi="Courier New" w:cs="Courier New"/>
          <w:sz w:val="20"/>
        </w:rPr>
      </w:pPr>
    </w:p>
    <w:p w:rsidR="002E2A35" w:rsidRPr="00CB19EE" w:rsidRDefault="002E2A35" w:rsidP="005A7C63">
      <w:pPr>
        <w:rPr>
          <w:rFonts w:ascii="Courier New" w:hAnsi="Courier New" w:cs="Courier New"/>
          <w:sz w:val="20"/>
        </w:rPr>
      </w:pPr>
      <w:r w:rsidRPr="00CB19EE">
        <w:rPr>
          <w:rFonts w:ascii="Courier New" w:hAnsi="Courier New" w:cs="Courier New"/>
          <w:sz w:val="20"/>
        </w:rPr>
        <w:t>*----- FOR THE CORE GROUPER, DATES MUST BE MMDDYYYY FORMAT;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LENGTH FBIRTH FADMIT FDISP $ 10;</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LENGTH DOB DOA DOD $ 10;</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LENGTH BYR </w:t>
      </w:r>
      <w:smartTag w:uri="urn:schemas-microsoft-com:office:smarttags" w:element="place">
        <w:r w:rsidRPr="00CB19EE">
          <w:rPr>
            <w:rFonts w:ascii="Courier New" w:hAnsi="Courier New" w:cs="Courier New"/>
            <w:sz w:val="20"/>
          </w:rPr>
          <w:t>AYR</w:t>
        </w:r>
      </w:smartTag>
      <w:r w:rsidRPr="00CB19EE">
        <w:rPr>
          <w:rFonts w:ascii="Courier New" w:hAnsi="Courier New" w:cs="Courier New"/>
          <w:sz w:val="20"/>
        </w:rPr>
        <w:t xml:space="preserve"> DYR $ 4;</w:t>
      </w:r>
    </w:p>
    <w:p w:rsidR="00E93743" w:rsidRPr="00CB19EE" w:rsidRDefault="002E2A35" w:rsidP="00E93743">
      <w:pPr>
        <w:rPr>
          <w:rFonts w:ascii="Courier New" w:hAnsi="Courier New" w:cs="Courier New"/>
          <w:sz w:val="20"/>
        </w:rPr>
      </w:pPr>
      <w:r w:rsidRPr="00CB19EE">
        <w:rPr>
          <w:rFonts w:ascii="Courier New" w:hAnsi="Courier New" w:cs="Courier New"/>
          <w:sz w:val="20"/>
        </w:rPr>
        <w:t xml:space="preserve">  LENGTH BMO BDA AMO </w:t>
      </w:r>
      <w:smartTag w:uri="urn:schemas-microsoft-com:office:smarttags" w:element="place">
        <w:smartTag w:uri="urn:schemas-microsoft-com:office:smarttags" w:element="City">
          <w:r w:rsidRPr="00CB19EE">
            <w:rPr>
              <w:rFonts w:ascii="Courier New" w:hAnsi="Courier New" w:cs="Courier New"/>
              <w:sz w:val="20"/>
            </w:rPr>
            <w:t>ADA</w:t>
          </w:r>
        </w:smartTag>
      </w:smartTag>
      <w:r w:rsidRPr="00CB19EE">
        <w:rPr>
          <w:rFonts w:ascii="Courier New" w:hAnsi="Courier New" w:cs="Courier New"/>
          <w:sz w:val="20"/>
        </w:rPr>
        <w:t xml:space="preserve"> DMO DDA $ 2;</w:t>
      </w:r>
    </w:p>
    <w:p w:rsidR="00E93743" w:rsidRPr="00CB19EE" w:rsidRDefault="00E93743" w:rsidP="00E93743">
      <w:pPr>
        <w:rPr>
          <w:rFonts w:ascii="Courier New" w:hAnsi="Courier New" w:cs="Courier New"/>
          <w:sz w:val="20"/>
        </w:rPr>
      </w:pPr>
    </w:p>
    <w:p w:rsidR="002E2A35" w:rsidRPr="00CB19EE" w:rsidRDefault="002E2A35" w:rsidP="00E93743">
      <w:pPr>
        <w:rPr>
          <w:rFonts w:ascii="Courier New" w:hAnsi="Courier New" w:cs="Courier New"/>
          <w:sz w:val="20"/>
        </w:rPr>
      </w:pPr>
      <w:r w:rsidRPr="00CB19EE">
        <w:rPr>
          <w:rFonts w:ascii="Courier New" w:hAnsi="Courier New" w:cs="Courier New"/>
          <w:sz w:val="20"/>
        </w:rPr>
        <w:t>DOB=PUT(</w:t>
      </w:r>
      <w:r w:rsidR="00F7595F" w:rsidRPr="00CB19EE">
        <w:rPr>
          <w:rFonts w:ascii="Courier New" w:hAnsi="Courier New" w:cs="Courier New"/>
          <w:sz w:val="20"/>
        </w:rPr>
        <w:t>patdob</w:t>
      </w:r>
      <w:r w:rsidRPr="00CB19EE">
        <w:rPr>
          <w:rFonts w:ascii="Courier New" w:hAnsi="Courier New" w:cs="Courier New"/>
          <w:sz w:val="20"/>
        </w:rPr>
        <w:t>,MMDDYY10.);</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BMO=SUBSTR(DOB,1,2);</w:t>
      </w:r>
    </w:p>
    <w:p w:rsidR="002E2A35" w:rsidRPr="00CB19EE" w:rsidRDefault="002E2A35" w:rsidP="002E2A35">
      <w:pPr>
        <w:rPr>
          <w:rFonts w:ascii="Courier New" w:hAnsi="Courier New" w:cs="Courier New"/>
          <w:sz w:val="20"/>
        </w:rPr>
      </w:pPr>
      <w:r w:rsidRPr="00CB19EE">
        <w:rPr>
          <w:rFonts w:ascii="Courier New" w:hAnsi="Courier New" w:cs="Courier New"/>
          <w:sz w:val="20"/>
        </w:rPr>
        <w:lastRenderedPageBreak/>
        <w:t xml:space="preserve">  BDA=SUBSTR(DOB,4,2);</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BYR=SUBSTR(DOB,7,4);</w:t>
      </w:r>
    </w:p>
    <w:p w:rsidR="00E93743" w:rsidRPr="00CB19EE" w:rsidRDefault="002E2A35" w:rsidP="00E93743">
      <w:pPr>
        <w:rPr>
          <w:rFonts w:ascii="Courier New" w:hAnsi="Courier New" w:cs="Courier New"/>
          <w:sz w:val="20"/>
        </w:rPr>
      </w:pPr>
      <w:r w:rsidRPr="00CB19EE">
        <w:rPr>
          <w:rFonts w:ascii="Courier New" w:hAnsi="Courier New" w:cs="Courier New"/>
          <w:sz w:val="20"/>
        </w:rPr>
        <w:t xml:space="preserve">  FBIRTH=BMO||BDA||BYR;</w:t>
      </w:r>
    </w:p>
    <w:p w:rsidR="00E93743" w:rsidRPr="00CB19EE" w:rsidRDefault="00E93743" w:rsidP="00E93743">
      <w:pPr>
        <w:rPr>
          <w:rFonts w:ascii="Courier New" w:hAnsi="Courier New" w:cs="Courier New"/>
          <w:sz w:val="20"/>
        </w:rPr>
      </w:pPr>
    </w:p>
    <w:p w:rsidR="002E2A35" w:rsidRPr="00CB19EE" w:rsidRDefault="002E2A35" w:rsidP="00E93743">
      <w:pPr>
        <w:rPr>
          <w:rFonts w:ascii="Courier New" w:hAnsi="Courier New" w:cs="Courier New"/>
          <w:sz w:val="20"/>
        </w:rPr>
      </w:pPr>
      <w:r w:rsidRPr="00CB19EE">
        <w:rPr>
          <w:rFonts w:ascii="Courier New" w:hAnsi="Courier New" w:cs="Courier New"/>
          <w:sz w:val="20"/>
        </w:rPr>
        <w:t>DOA=PUT(ADMDATE,MMDDYY10.);</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AMO=SUBSTR(DOA,1,2);</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w:t>
      </w:r>
      <w:smartTag w:uri="urn:schemas-microsoft-com:office:smarttags" w:element="place">
        <w:smartTag w:uri="urn:schemas-microsoft-com:office:smarttags" w:element="City">
          <w:r w:rsidRPr="00CB19EE">
            <w:rPr>
              <w:rFonts w:ascii="Courier New" w:hAnsi="Courier New" w:cs="Courier New"/>
              <w:sz w:val="20"/>
            </w:rPr>
            <w:t>ADA</w:t>
          </w:r>
        </w:smartTag>
      </w:smartTag>
      <w:r w:rsidRPr="00CB19EE">
        <w:rPr>
          <w:rFonts w:ascii="Courier New" w:hAnsi="Courier New" w:cs="Courier New"/>
          <w:sz w:val="20"/>
        </w:rPr>
        <w:t>=SUBSTR(DOA,4,2);</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w:t>
      </w:r>
      <w:smartTag w:uri="urn:schemas-microsoft-com:office:smarttags" w:element="place">
        <w:r w:rsidRPr="00CB19EE">
          <w:rPr>
            <w:rFonts w:ascii="Courier New" w:hAnsi="Courier New" w:cs="Courier New"/>
            <w:sz w:val="20"/>
          </w:rPr>
          <w:t>AYR</w:t>
        </w:r>
      </w:smartTag>
      <w:r w:rsidRPr="00CB19EE">
        <w:rPr>
          <w:rFonts w:ascii="Courier New" w:hAnsi="Courier New" w:cs="Courier New"/>
          <w:sz w:val="20"/>
        </w:rPr>
        <w:t>=SUBSTR(DOA,7,4);</w:t>
      </w:r>
    </w:p>
    <w:p w:rsidR="00E93743" w:rsidRPr="00CB19EE" w:rsidRDefault="002E2A35" w:rsidP="00E93743">
      <w:pPr>
        <w:rPr>
          <w:rFonts w:ascii="Courier New" w:hAnsi="Courier New" w:cs="Courier New"/>
          <w:sz w:val="20"/>
        </w:rPr>
      </w:pPr>
      <w:r w:rsidRPr="00CB19EE">
        <w:rPr>
          <w:rFonts w:ascii="Courier New" w:hAnsi="Courier New" w:cs="Courier New"/>
          <w:sz w:val="20"/>
        </w:rPr>
        <w:t xml:space="preserve">  FADMIT=AMO||ADA||AYR;</w:t>
      </w:r>
    </w:p>
    <w:p w:rsidR="00E93743" w:rsidRPr="00CB19EE" w:rsidRDefault="00E93743" w:rsidP="00E93743">
      <w:pPr>
        <w:rPr>
          <w:rFonts w:ascii="Courier New" w:hAnsi="Courier New" w:cs="Courier New"/>
          <w:sz w:val="20"/>
        </w:rPr>
      </w:pPr>
    </w:p>
    <w:p w:rsidR="002E2A35" w:rsidRPr="00CB19EE" w:rsidRDefault="002E2A35" w:rsidP="00E93743">
      <w:pPr>
        <w:rPr>
          <w:rFonts w:ascii="Courier New" w:hAnsi="Courier New" w:cs="Courier New"/>
          <w:sz w:val="20"/>
        </w:rPr>
      </w:pPr>
      <w:r w:rsidRPr="00CB19EE">
        <w:rPr>
          <w:rFonts w:ascii="Courier New" w:hAnsi="Courier New" w:cs="Courier New"/>
          <w:sz w:val="20"/>
        </w:rPr>
        <w:t>DOD=PUT(</w:t>
      </w:r>
      <w:r w:rsidR="00F7595F" w:rsidRPr="00CB19EE">
        <w:rPr>
          <w:rFonts w:ascii="Courier New" w:hAnsi="Courier New" w:cs="Courier New"/>
          <w:sz w:val="20"/>
        </w:rPr>
        <w:t>enddate</w:t>
      </w:r>
      <w:r w:rsidRPr="00CB19EE">
        <w:rPr>
          <w:rFonts w:ascii="Courier New" w:hAnsi="Courier New" w:cs="Courier New"/>
          <w:sz w:val="20"/>
        </w:rPr>
        <w:t>,MMDDYY10.);</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DMO=SUBSTR(DOD,1,2);</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DDA=SUBSTR(DOD,4,2);</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DYR=SUBSTR(DOD,7,4);</w:t>
      </w:r>
    </w:p>
    <w:p w:rsidR="00E93743" w:rsidRPr="00CB19EE" w:rsidRDefault="002E2A35" w:rsidP="00E93743">
      <w:pPr>
        <w:rPr>
          <w:rFonts w:ascii="Courier New" w:hAnsi="Courier New" w:cs="Courier New"/>
          <w:sz w:val="20"/>
        </w:rPr>
      </w:pPr>
      <w:r w:rsidRPr="00CB19EE">
        <w:rPr>
          <w:rFonts w:ascii="Courier New" w:hAnsi="Courier New" w:cs="Courier New"/>
          <w:sz w:val="20"/>
        </w:rPr>
        <w:t xml:space="preserve">  FDISP=DMO||DDA||DYR;</w:t>
      </w:r>
    </w:p>
    <w:p w:rsidR="00E93743" w:rsidRPr="00CB19EE" w:rsidRDefault="00E93743" w:rsidP="00E93743">
      <w:pPr>
        <w:rPr>
          <w:rFonts w:ascii="Courier New" w:hAnsi="Courier New" w:cs="Courier New"/>
          <w:sz w:val="20"/>
        </w:rPr>
      </w:pPr>
    </w:p>
    <w:p w:rsidR="002E2A35" w:rsidRPr="00CB19EE" w:rsidRDefault="002E2A35" w:rsidP="00E93743">
      <w:pPr>
        <w:rPr>
          <w:rFonts w:ascii="Courier New" w:hAnsi="Courier New" w:cs="Courier New"/>
          <w:sz w:val="20"/>
        </w:rPr>
      </w:pPr>
      <w:r w:rsidRPr="00CB19EE">
        <w:rPr>
          <w:rFonts w:ascii="Courier New" w:hAnsi="Courier New" w:cs="Courier New"/>
          <w:sz w:val="20"/>
        </w:rPr>
        <w:t>LENGTH UK1 UK2 $ 15;</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UK1='0001';</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UK2='</w:t>
      </w:r>
      <w:r w:rsidR="00E93743" w:rsidRPr="00CB19EE">
        <w:rPr>
          <w:rFonts w:ascii="Courier New" w:hAnsi="Courier New" w:cs="Courier New"/>
          <w:sz w:val="20"/>
        </w:rPr>
        <w:tab/>
      </w:r>
      <w:r w:rsidRPr="00CB19EE">
        <w:rPr>
          <w:rFonts w:ascii="Courier New" w:hAnsi="Courier New" w:cs="Courier New"/>
          <w:sz w:val="20"/>
        </w:rPr>
        <w:t>';</w:t>
      </w:r>
    </w:p>
    <w:p w:rsidR="002E2A35" w:rsidRPr="00CB19EE" w:rsidRDefault="002E2A35" w:rsidP="002E2A35">
      <w:pPr>
        <w:rPr>
          <w:rFonts w:ascii="Courier New" w:hAnsi="Courier New" w:cs="Courier New"/>
          <w:sz w:val="20"/>
        </w:rPr>
      </w:pPr>
    </w:p>
    <w:p w:rsidR="00E93743" w:rsidRPr="00CB19EE" w:rsidRDefault="00C61448" w:rsidP="00C61448">
      <w:pPr>
        <w:autoSpaceDE w:val="0"/>
        <w:autoSpaceDN w:val="0"/>
        <w:adjustRightInd w:val="0"/>
        <w:rPr>
          <w:rFonts w:ascii="Courier New" w:hAnsi="Courier New" w:cs="Courier New"/>
          <w:bCs/>
          <w:sz w:val="20"/>
          <w:shd w:val="clear" w:color="auto" w:fill="FFFFFF"/>
        </w:rPr>
      </w:pPr>
      <w:r w:rsidRPr="00CB19EE">
        <w:rPr>
          <w:rFonts w:ascii="Courier New" w:hAnsi="Courier New" w:cs="Courier New"/>
          <w:bCs/>
          <w:sz w:val="20"/>
          <w:shd w:val="clear" w:color="auto" w:fill="FFFFFF"/>
        </w:rPr>
        <w:t xml:space="preserve">if </w:t>
      </w:r>
      <w:proofErr w:type="spellStart"/>
      <w:r w:rsidRPr="00CB19EE">
        <w:rPr>
          <w:rFonts w:ascii="Courier New" w:hAnsi="Courier New" w:cs="Courier New"/>
          <w:bCs/>
          <w:sz w:val="20"/>
          <w:shd w:val="clear" w:color="auto" w:fill="FFFFFF"/>
        </w:rPr>
        <w:t>patsex</w:t>
      </w:r>
      <w:proofErr w:type="spellEnd"/>
      <w:r w:rsidRPr="00CB19EE">
        <w:rPr>
          <w:rFonts w:ascii="Courier New" w:hAnsi="Courier New" w:cs="Courier New"/>
          <w:bCs/>
          <w:sz w:val="20"/>
          <w:shd w:val="clear" w:color="auto" w:fill="FFFFFF"/>
        </w:rPr>
        <w:t xml:space="preserve"> = ‘M’ then RECSEX = ‘1’; else if </w:t>
      </w:r>
      <w:proofErr w:type="spellStart"/>
      <w:r w:rsidRPr="00CB19EE">
        <w:rPr>
          <w:rFonts w:ascii="Courier New" w:hAnsi="Courier New" w:cs="Courier New"/>
          <w:bCs/>
          <w:sz w:val="20"/>
          <w:shd w:val="clear" w:color="auto" w:fill="FFFFFF"/>
        </w:rPr>
        <w:t>patsex</w:t>
      </w:r>
      <w:proofErr w:type="spellEnd"/>
      <w:r w:rsidRPr="00CB19EE">
        <w:rPr>
          <w:rFonts w:ascii="Courier New" w:hAnsi="Courier New" w:cs="Courier New"/>
          <w:bCs/>
          <w:sz w:val="20"/>
          <w:shd w:val="clear" w:color="auto" w:fill="FFFFFF"/>
        </w:rPr>
        <w:t xml:space="preserve"> = ‘F’ then RECSEX = ‘2’; else RECSEX = ‘0’;</w:t>
      </w:r>
    </w:p>
    <w:p w:rsidR="00E93743" w:rsidRPr="00CB19EE" w:rsidRDefault="00E93743" w:rsidP="00C61448">
      <w:pPr>
        <w:autoSpaceDE w:val="0"/>
        <w:autoSpaceDN w:val="0"/>
        <w:adjustRightInd w:val="0"/>
        <w:rPr>
          <w:rFonts w:ascii="Courier New" w:hAnsi="Courier New" w:cs="Courier New"/>
          <w:bCs/>
          <w:sz w:val="20"/>
          <w:shd w:val="clear" w:color="auto" w:fill="FFFFFF"/>
        </w:rPr>
      </w:pPr>
    </w:p>
    <w:p w:rsidR="00C61448" w:rsidRPr="00CB19EE" w:rsidRDefault="00C61448" w:rsidP="00C61448">
      <w:pPr>
        <w:autoSpaceDE w:val="0"/>
        <w:autoSpaceDN w:val="0"/>
        <w:adjustRightInd w:val="0"/>
        <w:rPr>
          <w:rFonts w:ascii="Courier New" w:hAnsi="Courier New" w:cs="Courier New"/>
          <w:sz w:val="20"/>
        </w:rPr>
      </w:pPr>
      <w:r w:rsidRPr="00CB19EE">
        <w:rPr>
          <w:rFonts w:ascii="Courier New" w:hAnsi="Courier New" w:cs="Courier New"/>
          <w:sz w:val="20"/>
        </w:rPr>
        <w:t xml:space="preserve">If </w:t>
      </w:r>
      <w:proofErr w:type="spellStart"/>
      <w:r w:rsidRPr="00CB19EE">
        <w:rPr>
          <w:rFonts w:ascii="Courier New" w:hAnsi="Courier New" w:cs="Courier New"/>
          <w:sz w:val="20"/>
        </w:rPr>
        <w:t>dispstat</w:t>
      </w:r>
      <w:proofErr w:type="spellEnd"/>
      <w:r w:rsidRPr="00CB19EE">
        <w:rPr>
          <w:rFonts w:ascii="Courier New" w:hAnsi="Courier New" w:cs="Courier New"/>
          <w:sz w:val="20"/>
        </w:rPr>
        <w:t xml:space="preserve"> in (‘40’, ‘41’ ,’42’) then </w:t>
      </w:r>
      <w:proofErr w:type="spellStart"/>
      <w:r w:rsidRPr="00CB19EE">
        <w:rPr>
          <w:rFonts w:ascii="Courier New" w:hAnsi="Courier New" w:cs="Courier New"/>
          <w:sz w:val="20"/>
        </w:rPr>
        <w:t>dispstat</w:t>
      </w:r>
      <w:proofErr w:type="spellEnd"/>
      <w:r w:rsidRPr="00CB19EE">
        <w:rPr>
          <w:rFonts w:ascii="Courier New" w:hAnsi="Courier New" w:cs="Courier New"/>
          <w:sz w:val="20"/>
        </w:rPr>
        <w:t xml:space="preserve"> = ’20’; </w:t>
      </w:r>
    </w:p>
    <w:p w:rsidR="00F7595F" w:rsidRPr="00CB19EE" w:rsidRDefault="00F7595F" w:rsidP="00F7595F">
      <w:pPr>
        <w:autoSpaceDE w:val="0"/>
        <w:autoSpaceDN w:val="0"/>
        <w:adjustRightInd w:val="0"/>
        <w:rPr>
          <w:rFonts w:ascii="Courier New" w:hAnsi="Courier New" w:cs="Courier New"/>
          <w:sz w:val="20"/>
        </w:rPr>
      </w:pPr>
    </w:p>
    <w:p w:rsidR="00F7595F" w:rsidRPr="00CB19EE" w:rsidRDefault="00F7595F" w:rsidP="00F7595F">
      <w:pPr>
        <w:autoSpaceDE w:val="0"/>
        <w:autoSpaceDN w:val="0"/>
        <w:adjustRightInd w:val="0"/>
        <w:rPr>
          <w:rFonts w:ascii="Courier New" w:hAnsi="Courier New" w:cs="Courier New"/>
          <w:bCs/>
          <w:sz w:val="20"/>
          <w:shd w:val="clear" w:color="auto" w:fill="FFFFFF"/>
        </w:rPr>
      </w:pPr>
      <w:r w:rsidRPr="00CB19EE">
        <w:rPr>
          <w:rFonts w:ascii="Courier New" w:hAnsi="Courier New" w:cs="Courier New"/>
          <w:sz w:val="20"/>
        </w:rPr>
        <w:t xml:space="preserve">RECDISP = </w:t>
      </w:r>
      <w:proofErr w:type="spellStart"/>
      <w:r w:rsidRPr="00CB19EE">
        <w:rPr>
          <w:rFonts w:ascii="Courier New" w:hAnsi="Courier New" w:cs="Courier New"/>
          <w:sz w:val="20"/>
        </w:rPr>
        <w:t>dispstat</w:t>
      </w:r>
      <w:proofErr w:type="spellEnd"/>
      <w:r w:rsidRPr="00CB19EE">
        <w:rPr>
          <w:rFonts w:ascii="Courier New" w:hAnsi="Courier New" w:cs="Courier New"/>
          <w:sz w:val="20"/>
        </w:rPr>
        <w:t>;</w:t>
      </w:r>
    </w:p>
    <w:p w:rsidR="00F7595F" w:rsidRPr="00CB19EE" w:rsidRDefault="00F7595F" w:rsidP="00F7595F">
      <w:pPr>
        <w:autoSpaceDE w:val="0"/>
        <w:autoSpaceDN w:val="0"/>
        <w:adjustRightInd w:val="0"/>
        <w:rPr>
          <w:rFonts w:ascii="Courier New" w:hAnsi="Courier New" w:cs="Courier New"/>
          <w:color w:val="000000"/>
          <w:sz w:val="20"/>
          <w:shd w:val="clear" w:color="auto" w:fill="FFFFFF"/>
        </w:rPr>
      </w:pPr>
    </w:p>
    <w:p w:rsidR="001D5800" w:rsidRPr="00CB19EE" w:rsidRDefault="001D5800" w:rsidP="00F7595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LENGTH HACPOA $1;</w:t>
      </w:r>
    </w:p>
    <w:p w:rsidR="001D5800" w:rsidRPr="00CB19EE" w:rsidRDefault="001D5800" w:rsidP="00F7595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SELECT ONE OF THE FOLLOWING AND COMMENT OUT THE OTHER   ***;</w:t>
      </w:r>
    </w:p>
    <w:p w:rsidR="001D5800" w:rsidRPr="00CB19EE" w:rsidRDefault="001D5800" w:rsidP="00F7595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HACPOA=’0’ ALLOWS HAC/POA PROCESSING (DEFAULT VALUE)</w:t>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w:t>
      </w:r>
    </w:p>
    <w:p w:rsidR="001D5800" w:rsidRPr="00CB19EE" w:rsidRDefault="001D5800" w:rsidP="00F7595F">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 HACPOA=’1’ SUSPENDS ALL HAC/POA PROCESSING</w:t>
      </w:r>
      <w:r w:rsidR="00E93743" w:rsidRPr="00CB19EE">
        <w:rPr>
          <w:rFonts w:ascii="Courier New" w:hAnsi="Courier New" w:cs="Courier New"/>
          <w:color w:val="000000"/>
          <w:sz w:val="20"/>
          <w:shd w:val="clear" w:color="auto" w:fill="FFFFFF"/>
        </w:rPr>
        <w:tab/>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w:t>
      </w:r>
    </w:p>
    <w:p w:rsidR="001D5800" w:rsidRPr="00CB19EE" w:rsidRDefault="001D5800" w:rsidP="00F7595F">
      <w:pPr>
        <w:autoSpaceDE w:val="0"/>
        <w:autoSpaceDN w:val="0"/>
        <w:adjustRightInd w:val="0"/>
        <w:rPr>
          <w:rFonts w:ascii="Courier New" w:hAnsi="Courier New" w:cs="Courier New"/>
          <w:color w:val="000000"/>
          <w:sz w:val="20"/>
          <w:shd w:val="clear" w:color="auto" w:fill="FFFFFF"/>
        </w:rPr>
      </w:pPr>
    </w:p>
    <w:p w:rsidR="00E93743" w:rsidRPr="00CB19EE" w:rsidRDefault="001D5800" w:rsidP="00E93743">
      <w:pPr>
        <w:autoSpaceDE w:val="0"/>
        <w:autoSpaceDN w:val="0"/>
        <w:adjustRightInd w:val="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HACPOA=’1’;</w:t>
      </w:r>
      <w:r w:rsidR="00E93743" w:rsidRPr="00CB19EE">
        <w:rPr>
          <w:rFonts w:ascii="Courier New" w:hAnsi="Courier New" w:cs="Courier New"/>
          <w:color w:val="000000"/>
          <w:sz w:val="20"/>
          <w:shd w:val="clear" w:color="auto" w:fill="FFFFFF"/>
        </w:rPr>
        <w:tab/>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USE UNTI</w:t>
      </w:r>
      <w:r w:rsidR="00103A90" w:rsidRPr="00CB19EE">
        <w:rPr>
          <w:rFonts w:ascii="Courier New" w:hAnsi="Courier New" w:cs="Courier New"/>
          <w:color w:val="000000"/>
          <w:sz w:val="20"/>
          <w:shd w:val="clear" w:color="auto" w:fill="FFFFFF"/>
        </w:rPr>
        <w:t>L POA DATA STARTS COMING IN</w:t>
      </w:r>
    </w:p>
    <w:p w:rsidR="00E93743" w:rsidRPr="00CB19EE" w:rsidRDefault="00E93743" w:rsidP="00E93743">
      <w:pPr>
        <w:autoSpaceDE w:val="0"/>
        <w:autoSpaceDN w:val="0"/>
        <w:adjustRightInd w:val="0"/>
        <w:rPr>
          <w:rFonts w:ascii="Courier New" w:hAnsi="Courier New" w:cs="Courier New"/>
          <w:color w:val="000000"/>
          <w:sz w:val="20"/>
          <w:shd w:val="clear" w:color="auto" w:fill="FFFFFF"/>
        </w:rPr>
      </w:pPr>
    </w:p>
    <w:p w:rsidR="00E93743" w:rsidRPr="00CB19EE" w:rsidRDefault="002E2A35" w:rsidP="00E93743">
      <w:pPr>
        <w:autoSpaceDE w:val="0"/>
        <w:autoSpaceDN w:val="0"/>
        <w:adjustRightInd w:val="0"/>
        <w:rPr>
          <w:rFonts w:ascii="Courier New" w:hAnsi="Courier New" w:cs="Courier New"/>
          <w:sz w:val="20"/>
        </w:rPr>
      </w:pPr>
      <w:r w:rsidRPr="00CB19EE">
        <w:rPr>
          <w:rFonts w:ascii="Courier New" w:hAnsi="Courier New" w:cs="Courier New"/>
          <w:sz w:val="20"/>
        </w:rPr>
        <w:t>KEEP RECNUM FADMIT FDISP DMISDAYS FBIRTH AGEY AGED RECSEX RECDISP</w:t>
      </w:r>
    </w:p>
    <w:p w:rsidR="002E2A35" w:rsidRPr="00CB19EE" w:rsidRDefault="002E2A35" w:rsidP="00E93743">
      <w:pPr>
        <w:autoSpaceDE w:val="0"/>
        <w:autoSpaceDN w:val="0"/>
        <w:adjustRightInd w:val="0"/>
        <w:ind w:firstLine="720"/>
        <w:rPr>
          <w:rFonts w:ascii="Courier New" w:hAnsi="Courier New" w:cs="Courier New"/>
          <w:sz w:val="20"/>
          <w:lang w:val="fr-FR"/>
        </w:rPr>
      </w:pPr>
      <w:r w:rsidRPr="00CB19EE">
        <w:rPr>
          <w:rFonts w:ascii="Courier New" w:hAnsi="Courier New" w:cs="Courier New"/>
          <w:sz w:val="20"/>
          <w:lang w:val="fr-FR"/>
        </w:rPr>
        <w:t>DIAG1-DIAG</w:t>
      </w:r>
      <w:r w:rsidR="00F7595F" w:rsidRPr="00CB19EE">
        <w:rPr>
          <w:rFonts w:ascii="Courier New" w:hAnsi="Courier New" w:cs="Courier New"/>
          <w:sz w:val="20"/>
          <w:lang w:val="fr-FR"/>
        </w:rPr>
        <w:t>12</w:t>
      </w:r>
      <w:r w:rsidRPr="00CB19EE">
        <w:rPr>
          <w:rFonts w:ascii="Courier New" w:hAnsi="Courier New" w:cs="Courier New"/>
          <w:sz w:val="20"/>
          <w:lang w:val="fr-FR"/>
        </w:rPr>
        <w:t xml:space="preserve"> PR1-PR</w:t>
      </w:r>
      <w:r w:rsidR="00F7595F" w:rsidRPr="00CB19EE">
        <w:rPr>
          <w:rFonts w:ascii="Courier New" w:hAnsi="Courier New" w:cs="Courier New"/>
          <w:sz w:val="20"/>
          <w:lang w:val="fr-FR"/>
        </w:rPr>
        <w:t>12</w:t>
      </w:r>
      <w:r w:rsidRPr="00CB19EE">
        <w:rPr>
          <w:rFonts w:ascii="Courier New" w:hAnsi="Courier New" w:cs="Courier New"/>
          <w:sz w:val="20"/>
          <w:lang w:val="fr-FR"/>
        </w:rPr>
        <w:t xml:space="preserve"> UK1 UK2;</w:t>
      </w:r>
    </w:p>
    <w:p w:rsidR="002E2A35" w:rsidRPr="00CB19EE" w:rsidRDefault="002E2A35" w:rsidP="002E2A35">
      <w:pPr>
        <w:rPr>
          <w:rFonts w:ascii="Courier New" w:hAnsi="Courier New" w:cs="Courier New"/>
          <w:sz w:val="20"/>
          <w:lang w:val="fr-FR"/>
        </w:rPr>
      </w:pPr>
    </w:p>
    <w:p w:rsidR="002E2A35" w:rsidRPr="00CB19EE" w:rsidRDefault="002E2A35" w:rsidP="002E2A35">
      <w:pPr>
        <w:rPr>
          <w:rFonts w:ascii="Courier New" w:hAnsi="Courier New" w:cs="Courier New"/>
          <w:sz w:val="20"/>
        </w:rPr>
      </w:pPr>
      <w:r w:rsidRPr="00CB19EE">
        <w:rPr>
          <w:rFonts w:ascii="Courier New" w:hAnsi="Courier New" w:cs="Courier New"/>
          <w:sz w:val="20"/>
        </w:rPr>
        <w:t>RUN;</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DATA _NULL_;</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SET ONE;</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FILE FLAT NOTITLES LRECL=</w:t>
      </w:r>
      <w:r w:rsidR="006F6C4F" w:rsidRPr="00CB19EE">
        <w:rPr>
          <w:rFonts w:ascii="Verdana" w:hAnsi="Verdana" w:cs="Courier New"/>
          <w:b/>
          <w:bCs/>
          <w:color w:val="008080"/>
          <w:sz w:val="18"/>
          <w:szCs w:val="18"/>
          <w:shd w:val="clear" w:color="auto" w:fill="FFFFFF"/>
          <w:lang w:val="sv-SE"/>
        </w:rPr>
        <w:t>2351</w:t>
      </w:r>
      <w:r w:rsidR="005E6AD2" w:rsidRPr="00CB19EE">
        <w:rPr>
          <w:rFonts w:ascii="Courier New" w:hAnsi="Courier New" w:cs="Courier New"/>
          <w:sz w:val="20"/>
        </w:rPr>
        <w:t xml:space="preserve"> </w:t>
      </w:r>
      <w:r w:rsidRPr="00CB19EE">
        <w:rPr>
          <w:rFonts w:ascii="Courier New" w:hAnsi="Courier New" w:cs="Courier New"/>
          <w:sz w:val="20"/>
        </w:rPr>
        <w:t>PAD;</w:t>
      </w:r>
    </w:p>
    <w:p w:rsidR="00E93743" w:rsidRPr="00CB19EE" w:rsidRDefault="00E93743" w:rsidP="00E93743">
      <w:pPr>
        <w:ind w:left="720"/>
        <w:rPr>
          <w:rFonts w:ascii="Courier New" w:hAnsi="Courier New" w:cs="Courier New"/>
          <w:sz w:val="20"/>
        </w:rPr>
      </w:pPr>
      <w:r w:rsidRPr="00CB19EE">
        <w:rPr>
          <w:rFonts w:ascii="Courier New" w:hAnsi="Courier New" w:cs="Courier New"/>
          <w:sz w:val="20"/>
        </w:rPr>
        <w:t>PUT</w:t>
      </w:r>
      <w:r w:rsidRPr="00CB19EE">
        <w:rPr>
          <w:rFonts w:ascii="Courier New" w:hAnsi="Courier New" w:cs="Courier New"/>
          <w:sz w:val="20"/>
        </w:rPr>
        <w:tab/>
      </w:r>
      <w:r w:rsidRPr="00CB19EE">
        <w:rPr>
          <w:rFonts w:ascii="Courier New" w:hAnsi="Courier New" w:cs="Courier New"/>
          <w:sz w:val="20"/>
        </w:rPr>
        <w:tab/>
      </w:r>
      <w:r w:rsidR="002E2A35" w:rsidRPr="00CB19EE">
        <w:rPr>
          <w:rFonts w:ascii="Courier New" w:hAnsi="Courier New" w:cs="Courier New"/>
          <w:sz w:val="20"/>
        </w:rPr>
        <w:t>RECNUM1-8</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UK1</w:t>
      </w:r>
      <w:r w:rsidR="00E93743" w:rsidRPr="00CB19EE">
        <w:rPr>
          <w:rFonts w:ascii="Courier New" w:hAnsi="Courier New" w:cs="Courier New"/>
          <w:sz w:val="20"/>
          <w:shd w:val="clear" w:color="auto" w:fill="FFFFFF"/>
        </w:rPr>
        <w:tab/>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74-88</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UK2</w:t>
      </w:r>
      <w:r w:rsidR="00E93743" w:rsidRPr="00CB19EE">
        <w:rPr>
          <w:rFonts w:ascii="Courier New" w:hAnsi="Courier New" w:cs="Courier New"/>
          <w:sz w:val="20"/>
          <w:shd w:val="clear" w:color="auto" w:fill="FFFFFF"/>
        </w:rPr>
        <w:tab/>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89</w:t>
      </w:r>
      <w:r w:rsidRPr="00CB19EE">
        <w:rPr>
          <w:rFonts w:ascii="Courier New" w:hAnsi="Courier New" w:cs="Courier New"/>
          <w:sz w:val="20"/>
          <w:shd w:val="clear" w:color="auto" w:fill="FFFFFF"/>
        </w:rPr>
        <w:t>-103</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FADMIT</w:t>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$ 104-111</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FDISP</w:t>
      </w:r>
      <w:r w:rsidR="00E93743" w:rsidRPr="00CB19EE">
        <w:rPr>
          <w:rFonts w:ascii="Courier New" w:hAnsi="Courier New" w:cs="Courier New"/>
          <w:sz w:val="20"/>
          <w:shd w:val="clear" w:color="auto" w:fill="FFFFFF"/>
        </w:rPr>
        <w:tab/>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112</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119</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FBIRTH</w:t>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120</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127</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AGEY</w:t>
      </w:r>
      <w:r w:rsidR="00E93743" w:rsidRPr="00CB19EE">
        <w:rPr>
          <w:rFonts w:ascii="Courier New" w:hAnsi="Courier New" w:cs="Courier New"/>
          <w:sz w:val="20"/>
          <w:shd w:val="clear" w:color="auto" w:fill="FFFFFF"/>
        </w:rPr>
        <w:tab/>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128</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130</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AGED</w:t>
      </w:r>
      <w:r w:rsidR="00E93743" w:rsidRPr="00CB19EE">
        <w:rPr>
          <w:rFonts w:ascii="Courier New" w:hAnsi="Courier New" w:cs="Courier New"/>
          <w:sz w:val="20"/>
          <w:shd w:val="clear" w:color="auto" w:fill="FFFFFF"/>
        </w:rPr>
        <w:tab/>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131</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133</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RECSEX</w:t>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134</w:t>
      </w:r>
    </w:p>
    <w:p w:rsidR="00E93743" w:rsidRPr="00CB19EE" w:rsidRDefault="002E2A35" w:rsidP="00E93743">
      <w:pPr>
        <w:ind w:left="720"/>
        <w:rPr>
          <w:rFonts w:ascii="Courier New" w:hAnsi="Courier New" w:cs="Courier New"/>
          <w:sz w:val="20"/>
          <w:shd w:val="clear" w:color="auto" w:fill="FFFFFF"/>
        </w:rPr>
      </w:pPr>
      <w:r w:rsidRPr="00CB19EE">
        <w:rPr>
          <w:rFonts w:ascii="Courier New" w:hAnsi="Courier New" w:cs="Courier New"/>
          <w:sz w:val="20"/>
          <w:shd w:val="clear" w:color="auto" w:fill="FFFFFF"/>
        </w:rPr>
        <w:t>RECDISP</w:t>
      </w:r>
      <w:r w:rsidR="00E93743" w:rsidRPr="00CB19EE">
        <w:rPr>
          <w:rFonts w:ascii="Courier New" w:hAnsi="Courier New" w:cs="Courier New"/>
          <w:sz w:val="20"/>
          <w:shd w:val="clear" w:color="auto" w:fill="FFFFFF"/>
        </w:rPr>
        <w:tab/>
      </w:r>
      <w:r w:rsidRPr="00CB19EE">
        <w:rPr>
          <w:rFonts w:ascii="Courier New" w:hAnsi="Courier New" w:cs="Courier New"/>
          <w:sz w:val="20"/>
          <w:shd w:val="clear" w:color="auto" w:fill="FFFFFF"/>
        </w:rPr>
        <w:t xml:space="preserve">$ </w:t>
      </w:r>
      <w:r w:rsidRPr="00CB19EE">
        <w:rPr>
          <w:rFonts w:ascii="Courier New" w:hAnsi="Courier New" w:cs="Courier New"/>
          <w:bCs/>
          <w:sz w:val="20"/>
          <w:shd w:val="clear" w:color="auto" w:fill="FFFFFF"/>
        </w:rPr>
        <w:t>135</w:t>
      </w:r>
      <w:r w:rsidRPr="00CB19EE">
        <w:rPr>
          <w:rFonts w:ascii="Courier New" w:hAnsi="Courier New" w:cs="Courier New"/>
          <w:sz w:val="20"/>
          <w:shd w:val="clear" w:color="auto" w:fill="FFFFFF"/>
        </w:rPr>
        <w:t>-</w:t>
      </w:r>
      <w:r w:rsidRPr="00CB19EE">
        <w:rPr>
          <w:rFonts w:ascii="Courier New" w:hAnsi="Courier New" w:cs="Courier New"/>
          <w:bCs/>
          <w:sz w:val="20"/>
          <w:shd w:val="clear" w:color="auto" w:fill="FFFFFF"/>
        </w:rPr>
        <w:t>136</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174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181</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DIAG2</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182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189</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DIAG3</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190</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197</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DIAG4</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198</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205</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DIAG5</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206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213</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lastRenderedPageBreak/>
        <w:t>DIAG6</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214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221</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DIAG7</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222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229</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DIAG8</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230</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237</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DIAG9</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238</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245</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DIAG10</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246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253</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DIAG11</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254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261</w:t>
      </w:r>
    </w:p>
    <w:p w:rsidR="00E93743" w:rsidRPr="00CB19EE" w:rsidRDefault="005E6AD2"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DIAG12</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262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269</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PR1</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574</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580</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PR2</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581</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587</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PR3</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588</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594</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PR4</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595</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601</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PR5</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602</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608</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PR6</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609</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615</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PR7</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616</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622</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PR8</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623</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629</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PR9</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630</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636</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PR10</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637</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643</w:t>
      </w:r>
    </w:p>
    <w:p w:rsidR="00E93743" w:rsidRPr="00CB19EE" w:rsidRDefault="002E2A35" w:rsidP="00E93743">
      <w:pPr>
        <w:ind w:left="720"/>
        <w:rPr>
          <w:rFonts w:ascii="Courier New" w:hAnsi="Courier New" w:cs="Courier New"/>
          <w:sz w:val="20"/>
          <w:shd w:val="clear" w:color="auto" w:fill="FFFFFF"/>
          <w:lang w:val="fr-FR"/>
        </w:rPr>
      </w:pPr>
      <w:r w:rsidRPr="00CB19EE">
        <w:rPr>
          <w:rFonts w:ascii="Courier New" w:hAnsi="Courier New" w:cs="Courier New"/>
          <w:sz w:val="20"/>
          <w:shd w:val="clear" w:color="auto" w:fill="FFFFFF"/>
          <w:lang w:val="fr-FR"/>
        </w:rPr>
        <w:t>PR11</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bCs/>
          <w:color w:val="008080"/>
          <w:sz w:val="18"/>
          <w:szCs w:val="18"/>
          <w:shd w:val="clear" w:color="auto" w:fill="FFFFFF"/>
          <w:lang w:val="fr-FR"/>
        </w:rPr>
        <w:t>644</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650</w:t>
      </w:r>
    </w:p>
    <w:p w:rsidR="00E93743" w:rsidRPr="00CB19EE" w:rsidRDefault="002E2A35" w:rsidP="00E93743">
      <w:pPr>
        <w:ind w:left="720"/>
        <w:rPr>
          <w:rFonts w:ascii="Courier New" w:hAnsi="Courier New" w:cs="Courier New"/>
          <w:bCs/>
          <w:sz w:val="20"/>
          <w:shd w:val="clear" w:color="auto" w:fill="FFFFFF"/>
          <w:lang w:val="fr-FR"/>
        </w:rPr>
      </w:pPr>
      <w:r w:rsidRPr="00CB19EE">
        <w:rPr>
          <w:rFonts w:ascii="Courier New" w:hAnsi="Courier New" w:cs="Courier New"/>
          <w:sz w:val="20"/>
          <w:shd w:val="clear" w:color="auto" w:fill="FFFFFF"/>
          <w:lang w:val="fr-FR"/>
        </w:rPr>
        <w:t>PR12</w:t>
      </w:r>
      <w:r w:rsidR="00E93743" w:rsidRPr="00CB19EE">
        <w:rPr>
          <w:rFonts w:ascii="Courier New" w:hAnsi="Courier New" w:cs="Courier New"/>
          <w:sz w:val="20"/>
          <w:shd w:val="clear" w:color="auto" w:fill="FFFFFF"/>
          <w:lang w:val="fr-FR"/>
        </w:rPr>
        <w:tab/>
      </w:r>
      <w:r w:rsidR="00E93743" w:rsidRPr="00CB19EE">
        <w:rPr>
          <w:rFonts w:ascii="Courier New" w:hAnsi="Courier New" w:cs="Courier New"/>
          <w:sz w:val="20"/>
          <w:shd w:val="clear" w:color="auto" w:fill="FFFFFF"/>
          <w:lang w:val="fr-FR"/>
        </w:rPr>
        <w:tab/>
      </w:r>
      <w:r w:rsidR="005E6AD2" w:rsidRPr="00CB19EE">
        <w:rPr>
          <w:rFonts w:ascii="Verdana" w:hAnsi="Verdana" w:cs="Courier New"/>
          <w:color w:val="000000"/>
          <w:sz w:val="18"/>
          <w:szCs w:val="18"/>
          <w:shd w:val="clear" w:color="auto" w:fill="FFFFFF"/>
          <w:lang w:val="fr-FR"/>
        </w:rPr>
        <w:t xml:space="preserve">$ </w:t>
      </w:r>
      <w:r w:rsidR="005E6AD2" w:rsidRPr="00CB19EE">
        <w:rPr>
          <w:rFonts w:ascii="Verdana" w:hAnsi="Verdana" w:cs="Courier New"/>
          <w:b/>
          <w:color w:val="008080"/>
          <w:sz w:val="18"/>
          <w:szCs w:val="18"/>
          <w:shd w:val="clear" w:color="auto" w:fill="FFFFFF"/>
          <w:lang w:val="fr-FR"/>
        </w:rPr>
        <w:t>651</w:t>
      </w:r>
      <w:r w:rsidR="005E6AD2" w:rsidRPr="00CB19EE">
        <w:rPr>
          <w:rFonts w:ascii="Verdana" w:hAnsi="Verdana" w:cs="Courier New"/>
          <w:color w:val="000000"/>
          <w:sz w:val="18"/>
          <w:szCs w:val="18"/>
          <w:shd w:val="clear" w:color="auto" w:fill="FFFFFF"/>
          <w:lang w:val="fr-FR"/>
        </w:rPr>
        <w:t>-</w:t>
      </w:r>
      <w:r w:rsidR="005E6AD2" w:rsidRPr="00CB19EE">
        <w:rPr>
          <w:rFonts w:ascii="Verdana" w:hAnsi="Verdana" w:cs="Courier New"/>
          <w:b/>
          <w:bCs/>
          <w:color w:val="008080"/>
          <w:sz w:val="18"/>
          <w:szCs w:val="18"/>
          <w:shd w:val="clear" w:color="auto" w:fill="FFFFFF"/>
          <w:lang w:val="fr-FR"/>
        </w:rPr>
        <w:t>657</w:t>
      </w:r>
    </w:p>
    <w:p w:rsidR="00E93743" w:rsidRPr="00CB19EE" w:rsidRDefault="00EC5A6A" w:rsidP="00E93743">
      <w:pPr>
        <w:ind w:left="720"/>
        <w:rPr>
          <w:rFonts w:ascii="Courier New" w:hAnsi="Courier New" w:cs="Courier New"/>
          <w:sz w:val="20"/>
          <w:shd w:val="clear" w:color="auto" w:fill="FFFFFF"/>
          <w:lang w:val="fr-FR"/>
        </w:rPr>
      </w:pPr>
      <w:r w:rsidRPr="00CB19EE">
        <w:rPr>
          <w:rFonts w:ascii="Courier New" w:hAnsi="Courier New" w:cs="Courier New"/>
          <w:bCs/>
          <w:sz w:val="20"/>
          <w:shd w:val="clear" w:color="auto" w:fill="FFFFFF"/>
          <w:lang w:val="fr-FR"/>
        </w:rPr>
        <w:t>HACPOA</w:t>
      </w:r>
      <w:r w:rsidR="00E93743" w:rsidRPr="00CB19EE">
        <w:rPr>
          <w:rFonts w:ascii="Courier New" w:hAnsi="Courier New" w:cs="Courier New"/>
          <w:bCs/>
          <w:sz w:val="20"/>
          <w:shd w:val="clear" w:color="auto" w:fill="FFFFFF"/>
          <w:lang w:val="fr-FR"/>
        </w:rPr>
        <w:tab/>
      </w:r>
      <w:r w:rsidRPr="00CB19EE">
        <w:rPr>
          <w:rFonts w:ascii="Courier New" w:hAnsi="Courier New" w:cs="Courier New"/>
          <w:bCs/>
          <w:sz w:val="20"/>
          <w:shd w:val="clear" w:color="auto" w:fill="FFFFFF"/>
          <w:lang w:val="fr-FR"/>
        </w:rPr>
        <w:t>$</w:t>
      </w:r>
      <w:r w:rsidR="005E6AD2" w:rsidRPr="00CB19EE">
        <w:rPr>
          <w:rFonts w:ascii="Verdana" w:hAnsi="Verdana" w:cs="Courier New"/>
          <w:b/>
          <w:bCs/>
          <w:color w:val="008080"/>
          <w:sz w:val="18"/>
          <w:szCs w:val="18"/>
          <w:shd w:val="clear" w:color="auto" w:fill="FFFFFF"/>
          <w:lang w:val="fr-FR"/>
        </w:rPr>
        <w:t>1418</w:t>
      </w:r>
    </w:p>
    <w:p w:rsidR="002E2A35" w:rsidRPr="00CB19EE" w:rsidRDefault="002E2A35" w:rsidP="00E93743">
      <w:pPr>
        <w:ind w:left="720"/>
        <w:rPr>
          <w:rFonts w:ascii="Courier New" w:hAnsi="Courier New" w:cs="Courier New"/>
          <w:sz w:val="20"/>
        </w:rPr>
      </w:pP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RUN;</w:t>
      </w:r>
    </w:p>
    <w:p w:rsidR="002E2A35" w:rsidRPr="00CB19EE" w:rsidRDefault="002E2A35" w:rsidP="002E2A35">
      <w:pPr>
        <w:rPr>
          <w:rFonts w:ascii="Courier New" w:hAnsi="Courier New" w:cs="Courier New"/>
          <w:sz w:val="20"/>
        </w:rPr>
      </w:pPr>
    </w:p>
    <w:p w:rsidR="00EC5A6A" w:rsidRPr="00CB19EE" w:rsidRDefault="00EC5A6A" w:rsidP="00EC5A6A">
      <w:pPr>
        <w:rPr>
          <w:rFonts w:ascii="Verdana" w:hAnsi="Verdana"/>
          <w:sz w:val="18"/>
          <w:szCs w:val="18"/>
        </w:rPr>
      </w:pPr>
      <w:r w:rsidRPr="00CB19EE">
        <w:rPr>
          <w:rFonts w:ascii="Verdana" w:hAnsi="Verdana"/>
          <w:sz w:val="18"/>
          <w:szCs w:val="18"/>
        </w:rPr>
        <w:t>See the SIDR specification for the directions for running the TRICARE grouping software.</w:t>
      </w:r>
    </w:p>
    <w:p w:rsidR="002E2A35" w:rsidRPr="00CB19EE" w:rsidRDefault="002E2A35" w:rsidP="002E2A35"/>
    <w:p w:rsidR="00F7595F" w:rsidRPr="00CB19EE" w:rsidRDefault="002E2A35" w:rsidP="00F7595F">
      <w:pPr>
        <w:ind w:left="990"/>
        <w:jc w:val="center"/>
        <w:rPr>
          <w:rFonts w:ascii="Verdana" w:hAnsi="Verdana" w:cs="Tahoma"/>
          <w:b/>
          <w:sz w:val="18"/>
          <w:szCs w:val="18"/>
        </w:rPr>
      </w:pPr>
      <w:r w:rsidRPr="00CB19EE">
        <w:br w:type="page"/>
      </w:r>
      <w:r w:rsidR="00F7595F" w:rsidRPr="00CB19EE">
        <w:rPr>
          <w:rFonts w:ascii="Verdana" w:hAnsi="Verdana" w:cs="Tahoma"/>
          <w:b/>
          <w:sz w:val="18"/>
          <w:szCs w:val="18"/>
        </w:rPr>
        <w:lastRenderedPageBreak/>
        <w:t>Table O-4:  Output File for</w:t>
      </w:r>
      <w:r w:rsidR="00415AF4" w:rsidRPr="00CB19EE">
        <w:rPr>
          <w:rFonts w:ascii="Verdana" w:hAnsi="Verdana" w:cs="Tahoma"/>
          <w:b/>
          <w:sz w:val="18"/>
          <w:szCs w:val="18"/>
        </w:rPr>
        <w:t xml:space="preserve"> the TRICARE</w:t>
      </w:r>
      <w:r w:rsidR="00F7595F" w:rsidRPr="00CB19EE">
        <w:rPr>
          <w:rFonts w:ascii="Verdana" w:hAnsi="Verdana" w:cs="Tahoma"/>
          <w:b/>
          <w:sz w:val="18"/>
          <w:szCs w:val="18"/>
        </w:rPr>
        <w:t xml:space="preserve"> MS-DRG Grouper</w:t>
      </w:r>
    </w:p>
    <w:p w:rsidR="00F7595F" w:rsidRPr="00CB19EE" w:rsidRDefault="00F7595F" w:rsidP="002E2A35"/>
    <w:p w:rsidR="002E2A35" w:rsidRPr="00CB19EE" w:rsidRDefault="002E2A35" w:rsidP="002E2A35">
      <w:r w:rsidRPr="00CB19EE">
        <w:t>Create the SAS data from the results of the TRICARE core grouping software using the following code:</w:t>
      </w:r>
    </w:p>
    <w:p w:rsidR="002E2A35" w:rsidRPr="00CB19EE" w:rsidRDefault="002E2A35" w:rsidP="002E2A35"/>
    <w:p w:rsidR="002E2A35" w:rsidRPr="00CB19EE" w:rsidRDefault="002E2A35" w:rsidP="002E2A35">
      <w:pPr>
        <w:rPr>
          <w:rFonts w:ascii="Courier New" w:hAnsi="Courier New" w:cs="Courier New"/>
          <w:sz w:val="20"/>
        </w:rPr>
      </w:pPr>
      <w:r w:rsidRPr="00CB19EE">
        <w:rPr>
          <w:rFonts w:ascii="Courier New" w:hAnsi="Courier New" w:cs="Courier New"/>
          <w:sz w:val="20"/>
        </w:rPr>
        <w:t>DATA ORGDATA;</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SET RECS.</w:t>
      </w:r>
      <w:r w:rsidRPr="00CB19EE">
        <w:rPr>
          <w:rFonts w:ascii="Courier New" w:hAnsi="Courier New" w:cs="Courier New"/>
          <w:i/>
          <w:sz w:val="20"/>
        </w:rPr>
        <w:t>FY_WORKING_WITH</w:t>
      </w: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RECNUM=_N_;</w:t>
      </w:r>
    </w:p>
    <w:p w:rsidR="002E2A35" w:rsidRPr="00CB19EE" w:rsidRDefault="002E2A35" w:rsidP="002E2A35">
      <w:pPr>
        <w:rPr>
          <w:rFonts w:ascii="Courier New" w:hAnsi="Courier New" w:cs="Courier New"/>
          <w:sz w:val="20"/>
        </w:rPr>
      </w:pPr>
      <w:r w:rsidRPr="00CB19EE">
        <w:rPr>
          <w:rFonts w:ascii="Courier New" w:hAnsi="Courier New" w:cs="Courier New"/>
          <w:sz w:val="20"/>
        </w:rPr>
        <w:t>RUN;</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DATA DATA1;</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  INFILE FLAT1 LRECL=</w:t>
      </w:r>
      <w:r w:rsidR="00994857" w:rsidRPr="00CB19EE">
        <w:rPr>
          <w:rFonts w:ascii="Verdana" w:hAnsi="Verdana" w:cs="Courier New"/>
          <w:b/>
          <w:bCs/>
          <w:color w:val="008080"/>
          <w:sz w:val="18"/>
          <w:szCs w:val="18"/>
          <w:shd w:val="clear" w:color="auto" w:fill="FFFFFF"/>
        </w:rPr>
        <w:t>4690</w:t>
      </w:r>
      <w:r w:rsidR="00994857" w:rsidRPr="00CB19EE">
        <w:rPr>
          <w:rFonts w:ascii="Courier New" w:hAnsi="Courier New" w:cs="Courier New"/>
          <w:sz w:val="20"/>
        </w:rPr>
        <w:t xml:space="preserve"> </w:t>
      </w:r>
      <w:r w:rsidRPr="00CB19EE">
        <w:rPr>
          <w:rFonts w:ascii="Courier New" w:hAnsi="Courier New" w:cs="Courier New"/>
          <w:sz w:val="20"/>
        </w:rPr>
        <w:t>TRUNCOVER;</w:t>
      </w:r>
    </w:p>
    <w:p w:rsidR="00E93743" w:rsidRPr="00CB19EE" w:rsidRDefault="002E2A35" w:rsidP="00E93743">
      <w:pPr>
        <w:rPr>
          <w:rFonts w:ascii="Courier New" w:hAnsi="Courier New" w:cs="Courier New"/>
          <w:sz w:val="20"/>
        </w:rPr>
      </w:pPr>
      <w:r w:rsidRPr="00CB19EE">
        <w:rPr>
          <w:rFonts w:ascii="Courier New" w:hAnsi="Courier New" w:cs="Courier New"/>
          <w:sz w:val="20"/>
        </w:rPr>
        <w:t xml:space="preserve">  INPUT RECNUM   1-8</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UK1</w:t>
      </w:r>
      <w:r w:rsidR="00E93743" w:rsidRPr="00CB19EE">
        <w:rPr>
          <w:rFonts w:ascii="Courier New" w:hAnsi="Courier New" w:cs="Courier New"/>
          <w:color w:val="000000"/>
          <w:sz w:val="20"/>
          <w:shd w:val="clear" w:color="auto" w:fill="FFFFFF"/>
        </w:rPr>
        <w:tab/>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74-88</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UK2</w:t>
      </w:r>
      <w:r w:rsidR="00E93743" w:rsidRPr="00CB19EE">
        <w:rPr>
          <w:rFonts w:ascii="Courier New" w:hAnsi="Courier New" w:cs="Courier New"/>
          <w:color w:val="000000"/>
          <w:sz w:val="20"/>
          <w:shd w:val="clear" w:color="auto" w:fill="FFFFFF"/>
        </w:rPr>
        <w:tab/>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89-103</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FADMIT</w:t>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104-111</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FDISP</w:t>
      </w:r>
      <w:r w:rsidR="00E93743" w:rsidRPr="00CB19EE">
        <w:rPr>
          <w:rFonts w:ascii="Courier New" w:hAnsi="Courier New" w:cs="Courier New"/>
          <w:color w:val="000000"/>
          <w:sz w:val="20"/>
          <w:shd w:val="clear" w:color="auto" w:fill="FFFFFF"/>
        </w:rPr>
        <w:tab/>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112-119</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FBIRTH</w:t>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120-127</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AGEY</w:t>
      </w:r>
      <w:r w:rsidR="00E93743" w:rsidRPr="00CB19EE">
        <w:rPr>
          <w:rFonts w:ascii="Courier New" w:hAnsi="Courier New" w:cs="Courier New"/>
          <w:color w:val="000000"/>
          <w:sz w:val="20"/>
          <w:shd w:val="clear" w:color="auto" w:fill="FFFFFF"/>
        </w:rPr>
        <w:tab/>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128-130</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AGED</w:t>
      </w:r>
      <w:r w:rsidR="00E93743" w:rsidRPr="00CB19EE">
        <w:rPr>
          <w:rFonts w:ascii="Courier New" w:hAnsi="Courier New" w:cs="Courier New"/>
          <w:color w:val="000000"/>
          <w:sz w:val="20"/>
          <w:shd w:val="clear" w:color="auto" w:fill="FFFFFF"/>
        </w:rPr>
        <w:tab/>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131-133</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RECSEX</w:t>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134</w:t>
      </w:r>
    </w:p>
    <w:p w:rsidR="00E93743" w:rsidRPr="00CB19EE" w:rsidRDefault="002E2A35" w:rsidP="00E93743">
      <w:pPr>
        <w:ind w:left="720"/>
        <w:rPr>
          <w:rFonts w:ascii="Courier New" w:hAnsi="Courier New" w:cs="Courier New"/>
          <w:color w:val="000000"/>
          <w:sz w:val="20"/>
          <w:shd w:val="clear" w:color="auto" w:fill="FFFFFF"/>
        </w:rPr>
      </w:pPr>
      <w:r w:rsidRPr="00CB19EE">
        <w:rPr>
          <w:rFonts w:ascii="Courier New" w:hAnsi="Courier New" w:cs="Courier New"/>
          <w:color w:val="000000"/>
          <w:sz w:val="20"/>
          <w:shd w:val="clear" w:color="auto" w:fill="FFFFFF"/>
        </w:rPr>
        <w:t>RECDISP</w:t>
      </w:r>
      <w:r w:rsidR="00E93743" w:rsidRPr="00CB19EE">
        <w:rPr>
          <w:rFonts w:ascii="Courier New" w:hAnsi="Courier New" w:cs="Courier New"/>
          <w:color w:val="000000"/>
          <w:sz w:val="20"/>
          <w:shd w:val="clear" w:color="auto" w:fill="FFFFFF"/>
        </w:rPr>
        <w:tab/>
      </w:r>
      <w:r w:rsidRPr="00CB19EE">
        <w:rPr>
          <w:rFonts w:ascii="Courier New" w:hAnsi="Courier New" w:cs="Courier New"/>
          <w:color w:val="000000"/>
          <w:sz w:val="20"/>
          <w:shd w:val="clear" w:color="auto" w:fill="FFFFFF"/>
        </w:rPr>
        <w:t xml:space="preserve">$ </w:t>
      </w:r>
      <w:r w:rsidRPr="00CB19EE">
        <w:rPr>
          <w:rFonts w:ascii="Courier New" w:hAnsi="Courier New" w:cs="Courier New"/>
          <w:b/>
          <w:bCs/>
          <w:color w:val="008080"/>
          <w:sz w:val="20"/>
          <w:shd w:val="clear" w:color="auto" w:fill="FFFFFF"/>
        </w:rPr>
        <w:t>135-136</w:t>
      </w:r>
    </w:p>
    <w:p w:rsidR="00E93743" w:rsidRPr="00CB19EE" w:rsidRDefault="00994857" w:rsidP="00E93743">
      <w:pPr>
        <w:ind w:left="720"/>
        <w:rPr>
          <w:rFonts w:ascii="Verdana" w:hAnsi="Verdana" w:cs="Courier New"/>
          <w:color w:val="000000"/>
          <w:sz w:val="18"/>
          <w:szCs w:val="18"/>
          <w:shd w:val="clear" w:color="auto" w:fill="FFFFFF"/>
        </w:rPr>
      </w:pPr>
      <w:r w:rsidRPr="00CB19EE">
        <w:rPr>
          <w:rFonts w:ascii="Verdana" w:hAnsi="Verdana" w:cs="Courier New"/>
          <w:color w:val="000000"/>
          <w:sz w:val="18"/>
          <w:szCs w:val="18"/>
          <w:shd w:val="clear" w:color="auto" w:fill="FFFFFF"/>
        </w:rPr>
        <w:t>DIAG1</w:t>
      </w:r>
      <w:r w:rsidR="00E93743" w:rsidRPr="00CB19EE">
        <w:rPr>
          <w:rFonts w:ascii="Verdana" w:hAnsi="Verdana" w:cs="Courier New"/>
          <w:color w:val="000000"/>
          <w:sz w:val="18"/>
          <w:szCs w:val="18"/>
          <w:shd w:val="clear" w:color="auto" w:fill="FFFFFF"/>
        </w:rPr>
        <w:tab/>
      </w:r>
      <w:r w:rsidR="00E93743" w:rsidRPr="00CB19EE">
        <w:rPr>
          <w:rFonts w:ascii="Verdana" w:hAnsi="Verdana" w:cs="Courier New"/>
          <w:color w:val="000000"/>
          <w:sz w:val="18"/>
          <w:szCs w:val="18"/>
          <w:shd w:val="clear" w:color="auto" w:fill="FFFFFF"/>
        </w:rPr>
        <w:tab/>
      </w:r>
      <w:r w:rsidRPr="00CB19EE">
        <w:rPr>
          <w:rFonts w:ascii="Verdana" w:hAnsi="Verdana" w:cs="Courier New"/>
          <w:color w:val="000000"/>
          <w:sz w:val="18"/>
          <w:szCs w:val="18"/>
          <w:shd w:val="clear" w:color="auto" w:fill="FFFFFF"/>
        </w:rPr>
        <w:t xml:space="preserve">$ </w:t>
      </w:r>
      <w:r w:rsidRPr="00CB19EE">
        <w:rPr>
          <w:rFonts w:ascii="Verdana" w:hAnsi="Verdana" w:cs="Courier New"/>
          <w:b/>
          <w:bCs/>
          <w:color w:val="008080"/>
          <w:sz w:val="18"/>
          <w:szCs w:val="18"/>
          <w:shd w:val="clear" w:color="auto" w:fill="FFFFFF"/>
        </w:rPr>
        <w:t>174</w:t>
      </w:r>
      <w:r w:rsidRPr="00CB19EE">
        <w:rPr>
          <w:rFonts w:ascii="Verdana" w:hAnsi="Verdana" w:cs="Courier New"/>
          <w:color w:val="000000"/>
          <w:sz w:val="18"/>
          <w:szCs w:val="18"/>
          <w:shd w:val="clear" w:color="auto" w:fill="FFFFFF"/>
        </w:rPr>
        <w:t>-</w:t>
      </w:r>
      <w:r w:rsidRPr="00CB19EE">
        <w:rPr>
          <w:rFonts w:ascii="Verdana" w:hAnsi="Verdana" w:cs="Courier New"/>
          <w:b/>
          <w:bCs/>
          <w:color w:val="008080"/>
          <w:sz w:val="18"/>
          <w:szCs w:val="18"/>
          <w:shd w:val="clear" w:color="auto" w:fill="FFFFFF"/>
        </w:rPr>
        <w:t>181</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DIAG2</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182</w:t>
      </w:r>
      <w:r w:rsidRPr="00CB19EE">
        <w:rPr>
          <w:rFonts w:ascii="Verdana" w:hAnsi="Verdana" w:cs="Courier New"/>
          <w:b/>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189</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DIAG3</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190</w:t>
      </w:r>
      <w:r w:rsidRPr="00CB19EE">
        <w:rPr>
          <w:rFonts w:ascii="Verdana" w:hAnsi="Verdana" w:cs="Courier New"/>
          <w:b/>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197</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DIAG4</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198</w:t>
      </w:r>
      <w:r w:rsidRPr="00CB19EE">
        <w:rPr>
          <w:rFonts w:ascii="Verdana" w:hAnsi="Verdana" w:cs="Courier New"/>
          <w:b/>
          <w:color w:val="008080"/>
          <w:sz w:val="18"/>
          <w:szCs w:val="18"/>
          <w:shd w:val="clear" w:color="auto" w:fill="FFFFFF"/>
          <w:lang w:val="sv-SE"/>
        </w:rPr>
        <w:t>-205</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DIAG5</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206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213</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DIAG6</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214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221</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DIAG7</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222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229</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DIAG8</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230</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237</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DIAG9</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238</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245</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DIAG10</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246</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253</w:t>
      </w:r>
    </w:p>
    <w:p w:rsidR="00E93743"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DIAG11</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254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261</w:t>
      </w:r>
    </w:p>
    <w:p w:rsidR="00994857" w:rsidRPr="00CB19EE" w:rsidRDefault="00994857" w:rsidP="00E93743">
      <w:pPr>
        <w:ind w:left="720"/>
        <w:rPr>
          <w:rFonts w:ascii="Verdana" w:hAnsi="Verdana" w:cs="Courier New"/>
          <w:color w:val="000000"/>
          <w:sz w:val="18"/>
          <w:szCs w:val="18"/>
          <w:shd w:val="clear" w:color="auto" w:fill="FFFFFF"/>
          <w:lang w:val="sv-SE"/>
        </w:rPr>
      </w:pPr>
      <w:r w:rsidRPr="00CB19EE">
        <w:rPr>
          <w:rFonts w:ascii="Verdana" w:hAnsi="Verdana" w:cs="Courier New"/>
          <w:color w:val="000000"/>
          <w:sz w:val="18"/>
          <w:szCs w:val="18"/>
          <w:shd w:val="clear" w:color="auto" w:fill="FFFFFF"/>
          <w:lang w:val="sv-SE"/>
        </w:rPr>
        <w:t>DIAG12</w:t>
      </w:r>
      <w:r w:rsidR="00E93743" w:rsidRPr="00CB19EE">
        <w:rPr>
          <w:rFonts w:ascii="Verdana" w:hAnsi="Verdana" w:cs="Courier New"/>
          <w:color w:val="000000"/>
          <w:sz w:val="18"/>
          <w:szCs w:val="18"/>
          <w:shd w:val="clear" w:color="auto" w:fill="FFFFFF"/>
          <w:lang w:val="sv-SE"/>
        </w:rPr>
        <w:tab/>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262</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269</w:t>
      </w:r>
    </w:p>
    <w:p w:rsidR="00994857" w:rsidRPr="00CB19EE" w:rsidRDefault="00994857" w:rsidP="00994857">
      <w:pPr>
        <w:ind w:left="630"/>
        <w:rPr>
          <w:rFonts w:ascii="Verdana" w:hAnsi="Verdana" w:cs="Courier New"/>
          <w:b/>
          <w:bCs/>
          <w:color w:val="008080"/>
          <w:sz w:val="18"/>
          <w:szCs w:val="18"/>
          <w:shd w:val="clear" w:color="auto" w:fill="FFFFFF"/>
          <w:lang w:val="sv-SE"/>
        </w:rPr>
      </w:pPr>
      <w:r w:rsidRPr="00CB19EE">
        <w:rPr>
          <w:rFonts w:ascii="Verdana" w:hAnsi="Verdana" w:cs="Courier New"/>
          <w:color w:val="000000"/>
          <w:sz w:val="18"/>
          <w:szCs w:val="18"/>
          <w:shd w:val="clear" w:color="auto" w:fill="FFFFFF"/>
          <w:lang w:val="sv-SE"/>
        </w:rPr>
        <w:t>PR1</w:t>
      </w:r>
      <w:r w:rsidR="00E93743" w:rsidRPr="00CB19EE">
        <w:rPr>
          <w:rFonts w:ascii="Verdana" w:hAnsi="Verdana" w:cs="Courier New"/>
          <w:color w:val="000000"/>
          <w:sz w:val="18"/>
          <w:szCs w:val="18"/>
          <w:shd w:val="clear" w:color="auto" w:fill="FFFFFF"/>
          <w:lang w:val="sv-SE"/>
        </w:rPr>
        <w:tab/>
      </w:r>
      <w:r w:rsidRPr="00CB19EE">
        <w:rPr>
          <w:rFonts w:ascii="Verdana" w:hAnsi="Verdana" w:cs="Courier New"/>
          <w:color w:val="000000"/>
          <w:sz w:val="18"/>
          <w:szCs w:val="18"/>
          <w:shd w:val="clear" w:color="auto" w:fill="FFFFFF"/>
          <w:lang w:val="sv-SE"/>
        </w:rPr>
        <w:t xml:space="preserve">$ </w:t>
      </w:r>
      <w:r w:rsidRPr="00CB19EE">
        <w:rPr>
          <w:rFonts w:ascii="Verdana" w:hAnsi="Verdana" w:cs="Courier New"/>
          <w:b/>
          <w:bCs/>
          <w:color w:val="008080"/>
          <w:sz w:val="18"/>
          <w:szCs w:val="18"/>
          <w:shd w:val="clear" w:color="auto" w:fill="FFFFFF"/>
          <w:lang w:val="sv-SE"/>
        </w:rPr>
        <w:t>574</w:t>
      </w:r>
      <w:r w:rsidRPr="00CB19EE">
        <w:rPr>
          <w:rFonts w:ascii="Verdana" w:hAnsi="Verdana" w:cs="Courier New"/>
          <w:color w:val="000000"/>
          <w:sz w:val="18"/>
          <w:szCs w:val="18"/>
          <w:shd w:val="clear" w:color="auto" w:fill="FFFFFF"/>
          <w:lang w:val="sv-SE"/>
        </w:rPr>
        <w:t>-</w:t>
      </w:r>
      <w:r w:rsidRPr="00CB19EE">
        <w:rPr>
          <w:rFonts w:ascii="Verdana" w:hAnsi="Verdana" w:cs="Courier New"/>
          <w:b/>
          <w:bCs/>
          <w:color w:val="008080"/>
          <w:sz w:val="18"/>
          <w:szCs w:val="18"/>
          <w:shd w:val="clear" w:color="auto" w:fill="FFFFFF"/>
          <w:lang w:val="sv-SE"/>
        </w:rPr>
        <w:t>580</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PR2</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581</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587</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PR3</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588</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594</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PR4</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595</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601</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PR5</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602</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608</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PR6</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609</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615</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PR7</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616</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622</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PR8</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623</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629</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PR9</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630</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636</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PR10</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637</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643</w:t>
      </w:r>
    </w:p>
    <w:p w:rsidR="00994857" w:rsidRPr="00CB19EE" w:rsidRDefault="00994857" w:rsidP="00994857">
      <w:pPr>
        <w:ind w:left="630"/>
        <w:rPr>
          <w:rFonts w:ascii="Verdana" w:hAnsi="Verdana" w:cs="Courier New"/>
          <w:b/>
          <w:bCs/>
          <w:color w:val="008080"/>
          <w:sz w:val="18"/>
          <w:szCs w:val="18"/>
          <w:shd w:val="clear" w:color="auto" w:fill="FFFFFF"/>
          <w:lang w:val="fr-FR"/>
        </w:rPr>
      </w:pPr>
      <w:r w:rsidRPr="00CB19EE">
        <w:rPr>
          <w:rFonts w:ascii="Verdana" w:hAnsi="Verdana" w:cs="Courier New"/>
          <w:color w:val="000000"/>
          <w:sz w:val="18"/>
          <w:szCs w:val="18"/>
          <w:shd w:val="clear" w:color="auto" w:fill="FFFFFF"/>
          <w:lang w:val="fr-FR"/>
        </w:rPr>
        <w:t>PR11</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bCs/>
          <w:color w:val="008080"/>
          <w:sz w:val="18"/>
          <w:szCs w:val="18"/>
          <w:shd w:val="clear" w:color="auto" w:fill="FFFFFF"/>
          <w:lang w:val="fr-FR"/>
        </w:rPr>
        <w:t>644</w:t>
      </w:r>
      <w:r w:rsidRPr="00CB19EE">
        <w:rPr>
          <w:rFonts w:ascii="Verdana" w:hAnsi="Verdana" w:cs="Courier New"/>
          <w:color w:val="000000"/>
          <w:sz w:val="18"/>
          <w:szCs w:val="18"/>
          <w:shd w:val="clear" w:color="auto" w:fill="FFFFFF"/>
          <w:lang w:val="fr-FR"/>
        </w:rPr>
        <w:t>-</w:t>
      </w:r>
      <w:r w:rsidRPr="00CB19EE">
        <w:rPr>
          <w:rFonts w:ascii="Verdana" w:hAnsi="Verdana" w:cs="Courier New"/>
          <w:b/>
          <w:bCs/>
          <w:color w:val="008080"/>
          <w:sz w:val="18"/>
          <w:szCs w:val="18"/>
          <w:shd w:val="clear" w:color="auto" w:fill="FFFFFF"/>
          <w:lang w:val="fr-FR"/>
        </w:rPr>
        <w:t>650</w:t>
      </w:r>
    </w:p>
    <w:p w:rsidR="00E93743" w:rsidRPr="00CB19EE" w:rsidRDefault="00994857" w:rsidP="00E93743">
      <w:pPr>
        <w:ind w:left="630"/>
        <w:rPr>
          <w:rFonts w:ascii="Courier New" w:hAnsi="Courier New" w:cs="Courier New"/>
          <w:sz w:val="20"/>
          <w:lang w:val="fr-FR"/>
        </w:rPr>
      </w:pPr>
      <w:r w:rsidRPr="00CB19EE">
        <w:rPr>
          <w:rFonts w:ascii="Verdana" w:hAnsi="Verdana" w:cs="Courier New"/>
          <w:color w:val="000000"/>
          <w:sz w:val="18"/>
          <w:szCs w:val="18"/>
          <w:shd w:val="clear" w:color="auto" w:fill="FFFFFF"/>
          <w:lang w:val="fr-FR"/>
        </w:rPr>
        <w:t>PR12</w:t>
      </w:r>
      <w:r w:rsidR="00E93743" w:rsidRPr="00CB19EE">
        <w:rPr>
          <w:rFonts w:ascii="Verdana" w:hAnsi="Verdana" w:cs="Courier New"/>
          <w:color w:val="000000"/>
          <w:sz w:val="18"/>
          <w:szCs w:val="18"/>
          <w:shd w:val="clear" w:color="auto" w:fill="FFFFFF"/>
          <w:lang w:val="fr-FR"/>
        </w:rPr>
        <w:tab/>
      </w:r>
      <w:r w:rsidRPr="00CB19EE">
        <w:rPr>
          <w:rFonts w:ascii="Verdana" w:hAnsi="Verdana" w:cs="Courier New"/>
          <w:color w:val="000000"/>
          <w:sz w:val="18"/>
          <w:szCs w:val="18"/>
          <w:shd w:val="clear" w:color="auto" w:fill="FFFFFF"/>
          <w:lang w:val="fr-FR"/>
        </w:rPr>
        <w:t xml:space="preserve">$ </w:t>
      </w:r>
      <w:r w:rsidRPr="00CB19EE">
        <w:rPr>
          <w:rFonts w:ascii="Verdana" w:hAnsi="Verdana" w:cs="Courier New"/>
          <w:b/>
          <w:color w:val="008080"/>
          <w:sz w:val="18"/>
          <w:szCs w:val="18"/>
          <w:shd w:val="clear" w:color="auto" w:fill="FFFFFF"/>
          <w:lang w:val="fr-FR"/>
        </w:rPr>
        <w:t>651-</w:t>
      </w:r>
      <w:r w:rsidRPr="00CB19EE">
        <w:rPr>
          <w:rFonts w:ascii="Verdana" w:hAnsi="Verdana" w:cs="Courier New"/>
          <w:b/>
          <w:bCs/>
          <w:color w:val="008080"/>
          <w:sz w:val="18"/>
          <w:szCs w:val="18"/>
          <w:shd w:val="clear" w:color="auto" w:fill="FFFFFF"/>
          <w:lang w:val="fr-FR"/>
        </w:rPr>
        <w:t>657</w:t>
      </w:r>
    </w:p>
    <w:p w:rsidR="00E93743" w:rsidRPr="00CB19EE" w:rsidRDefault="00994857" w:rsidP="00E93743">
      <w:pPr>
        <w:ind w:left="630"/>
        <w:rPr>
          <w:rFonts w:ascii="Verdana" w:hAnsi="Verdana" w:cs="Courier New"/>
          <w:sz w:val="18"/>
          <w:szCs w:val="18"/>
          <w:lang w:val="fr-FR"/>
        </w:rPr>
      </w:pPr>
      <w:r w:rsidRPr="00CB19EE">
        <w:rPr>
          <w:rFonts w:ascii="Verdana" w:hAnsi="Verdana" w:cs="Courier New"/>
          <w:sz w:val="18"/>
          <w:szCs w:val="18"/>
          <w:lang w:val="fr-FR"/>
        </w:rPr>
        <w:t xml:space="preserve">GROUPER </w:t>
      </w:r>
      <w:r w:rsidR="00E93743"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6F6C4F" w:rsidRPr="00CB19EE">
        <w:rPr>
          <w:rFonts w:ascii="Verdana" w:hAnsi="Verdana" w:cs="Courier New"/>
          <w:b/>
          <w:bCs/>
          <w:color w:val="008080"/>
          <w:sz w:val="18"/>
          <w:szCs w:val="18"/>
          <w:shd w:val="clear" w:color="auto" w:fill="FFFFFF"/>
          <w:lang w:val="fr-FR"/>
        </w:rPr>
        <w:t>2359-2363</w:t>
      </w:r>
    </w:p>
    <w:p w:rsidR="00E93743" w:rsidRPr="00CB19EE" w:rsidRDefault="00994857" w:rsidP="00E93743">
      <w:pPr>
        <w:ind w:left="630"/>
        <w:rPr>
          <w:rFonts w:ascii="Verdana" w:hAnsi="Verdana" w:cs="Courier New"/>
          <w:sz w:val="18"/>
          <w:szCs w:val="18"/>
          <w:lang w:val="fr-FR"/>
        </w:rPr>
      </w:pPr>
      <w:r w:rsidRPr="00CB19EE">
        <w:rPr>
          <w:rFonts w:ascii="Verdana" w:hAnsi="Verdana" w:cs="Courier New"/>
          <w:sz w:val="18"/>
          <w:szCs w:val="18"/>
          <w:lang w:val="fr-FR"/>
        </w:rPr>
        <w:t>MSDRG</w:t>
      </w:r>
      <w:r w:rsidR="00E93743" w:rsidRPr="00CB19EE">
        <w:rPr>
          <w:rFonts w:ascii="Verdana" w:hAnsi="Verdana" w:cs="Courier New"/>
          <w:sz w:val="18"/>
          <w:szCs w:val="18"/>
          <w:lang w:val="fr-FR"/>
        </w:rPr>
        <w:tab/>
      </w:r>
      <w:r w:rsidR="00E93743"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6F6C4F" w:rsidRPr="00CB19EE">
        <w:rPr>
          <w:rFonts w:ascii="Verdana" w:hAnsi="Verdana" w:cs="Courier New"/>
          <w:b/>
          <w:bCs/>
          <w:color w:val="008080"/>
          <w:sz w:val="18"/>
          <w:szCs w:val="18"/>
          <w:shd w:val="clear" w:color="auto" w:fill="FFFFFF"/>
          <w:lang w:val="fr-FR"/>
        </w:rPr>
        <w:t>2364-2366</w:t>
      </w:r>
    </w:p>
    <w:p w:rsidR="00E93743" w:rsidRPr="00CB19EE" w:rsidRDefault="00994857" w:rsidP="00E93743">
      <w:pPr>
        <w:ind w:left="630"/>
        <w:rPr>
          <w:rFonts w:ascii="Verdana" w:hAnsi="Verdana" w:cs="Courier New"/>
          <w:sz w:val="18"/>
          <w:szCs w:val="18"/>
          <w:lang w:val="fr-FR"/>
        </w:rPr>
      </w:pPr>
      <w:r w:rsidRPr="00CB19EE">
        <w:rPr>
          <w:rFonts w:ascii="Verdana" w:hAnsi="Verdana" w:cs="Courier New"/>
          <w:sz w:val="18"/>
          <w:szCs w:val="18"/>
          <w:lang w:val="fr-FR"/>
        </w:rPr>
        <w:t>MSMDC</w:t>
      </w:r>
      <w:r w:rsidR="00E93743" w:rsidRPr="00CB19EE">
        <w:rPr>
          <w:rFonts w:ascii="Verdana" w:hAnsi="Verdana" w:cs="Courier New"/>
          <w:sz w:val="18"/>
          <w:szCs w:val="18"/>
          <w:lang w:val="fr-FR"/>
        </w:rPr>
        <w:tab/>
      </w:r>
      <w:r w:rsidR="00E93743"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6F6C4F" w:rsidRPr="00CB19EE">
        <w:rPr>
          <w:rFonts w:ascii="Verdana" w:hAnsi="Verdana" w:cs="Courier New"/>
          <w:b/>
          <w:bCs/>
          <w:color w:val="008080"/>
          <w:sz w:val="18"/>
          <w:szCs w:val="18"/>
          <w:shd w:val="clear" w:color="auto" w:fill="FFFFFF"/>
          <w:lang w:val="fr-FR"/>
        </w:rPr>
        <w:t>2367-2368</w:t>
      </w:r>
    </w:p>
    <w:p w:rsidR="00E93743" w:rsidRPr="00CB19EE" w:rsidRDefault="00994857" w:rsidP="00E93743">
      <w:pPr>
        <w:ind w:left="630"/>
        <w:rPr>
          <w:rFonts w:ascii="Verdana" w:hAnsi="Verdana" w:cs="Courier New"/>
          <w:sz w:val="18"/>
          <w:szCs w:val="18"/>
          <w:lang w:val="fr-FR"/>
        </w:rPr>
      </w:pPr>
      <w:r w:rsidRPr="00CB19EE">
        <w:rPr>
          <w:rFonts w:ascii="Verdana" w:hAnsi="Verdana" w:cs="Courier New"/>
          <w:sz w:val="18"/>
          <w:szCs w:val="18"/>
          <w:lang w:val="fr-FR"/>
        </w:rPr>
        <w:t>MSRTC</w:t>
      </w:r>
      <w:r w:rsidR="00E93743" w:rsidRPr="00CB19EE">
        <w:rPr>
          <w:rFonts w:ascii="Verdana" w:hAnsi="Verdana" w:cs="Courier New"/>
          <w:sz w:val="18"/>
          <w:szCs w:val="18"/>
          <w:lang w:val="fr-FR"/>
        </w:rPr>
        <w:tab/>
      </w:r>
      <w:r w:rsidR="00E93743" w:rsidRPr="00CB19EE">
        <w:rPr>
          <w:rFonts w:ascii="Verdana" w:hAnsi="Verdana" w:cs="Courier New"/>
          <w:sz w:val="18"/>
          <w:szCs w:val="18"/>
          <w:lang w:val="fr-FR"/>
        </w:rPr>
        <w:tab/>
      </w:r>
      <w:r w:rsidRPr="00CB19EE">
        <w:rPr>
          <w:rFonts w:ascii="Verdana" w:hAnsi="Verdana" w:cs="Courier New"/>
          <w:sz w:val="18"/>
          <w:szCs w:val="18"/>
          <w:lang w:val="fr-FR"/>
        </w:rPr>
        <w:t xml:space="preserve">$ </w:t>
      </w:r>
      <w:r w:rsidR="006F6C4F" w:rsidRPr="00CB19EE">
        <w:rPr>
          <w:rFonts w:ascii="Verdana" w:hAnsi="Verdana" w:cs="Courier New"/>
          <w:b/>
          <w:bCs/>
          <w:color w:val="008080"/>
          <w:sz w:val="18"/>
          <w:szCs w:val="18"/>
          <w:shd w:val="clear" w:color="auto" w:fill="FFFFFF"/>
          <w:lang w:val="fr-FR"/>
        </w:rPr>
        <w:t>2369-2370</w:t>
      </w:r>
    </w:p>
    <w:p w:rsidR="00994857" w:rsidRPr="00CB19EE" w:rsidRDefault="00994857" w:rsidP="00E93743">
      <w:pPr>
        <w:ind w:left="630"/>
        <w:rPr>
          <w:rFonts w:ascii="Verdana" w:hAnsi="Verdana" w:cs="Courier New"/>
          <w:sz w:val="18"/>
          <w:szCs w:val="18"/>
          <w:lang w:val="fr-FR"/>
        </w:rPr>
      </w:pPr>
      <w:r w:rsidRPr="00CB19EE">
        <w:rPr>
          <w:rFonts w:ascii="Verdana" w:hAnsi="Verdana" w:cs="Courier New"/>
          <w:sz w:val="18"/>
          <w:szCs w:val="18"/>
          <w:lang w:val="fr-FR"/>
        </w:rPr>
        <w:t xml:space="preserve">MSMEDSURG $ </w:t>
      </w:r>
      <w:r w:rsidR="006F6C4F" w:rsidRPr="00CB19EE">
        <w:rPr>
          <w:rFonts w:ascii="Verdana" w:hAnsi="Verdana" w:cs="Courier New"/>
          <w:b/>
          <w:bCs/>
          <w:color w:val="008080"/>
          <w:sz w:val="18"/>
          <w:szCs w:val="18"/>
          <w:shd w:val="clear" w:color="auto" w:fill="FFFFFF"/>
          <w:lang w:val="fr-FR"/>
        </w:rPr>
        <w:t>3518</w:t>
      </w:r>
    </w:p>
    <w:p w:rsidR="002E2A35" w:rsidRPr="00CB19EE" w:rsidRDefault="002E2A35" w:rsidP="002E2A35">
      <w:pPr>
        <w:rPr>
          <w:rFonts w:ascii="Courier New" w:hAnsi="Courier New" w:cs="Courier New"/>
          <w:sz w:val="20"/>
        </w:rPr>
      </w:pPr>
      <w:r w:rsidRPr="00CB19EE">
        <w:rPr>
          <w:rFonts w:ascii="Courier New" w:hAnsi="Courier New" w:cs="Courier New"/>
          <w:sz w:val="20"/>
        </w:rPr>
        <w:t>;</w:t>
      </w:r>
    </w:p>
    <w:p w:rsidR="002E2A35" w:rsidRPr="00CB19EE" w:rsidRDefault="002E2A35" w:rsidP="002E2A35">
      <w:pPr>
        <w:rPr>
          <w:rFonts w:ascii="Courier New" w:hAnsi="Courier New" w:cs="Courier New"/>
          <w:sz w:val="20"/>
        </w:rPr>
      </w:pPr>
      <w:r w:rsidRPr="00CB19EE">
        <w:rPr>
          <w:rFonts w:ascii="Courier New" w:hAnsi="Courier New" w:cs="Courier New"/>
          <w:sz w:val="20"/>
        </w:rPr>
        <w:t>RUN;</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DATA TWO; SET DATA1;</w:t>
      </w:r>
    </w:p>
    <w:p w:rsidR="002E2A35" w:rsidRPr="00CB19EE" w:rsidRDefault="002E2A35" w:rsidP="002E2A35">
      <w:pPr>
        <w:rPr>
          <w:rFonts w:ascii="Courier New" w:hAnsi="Courier New" w:cs="Courier New"/>
          <w:sz w:val="20"/>
        </w:rPr>
      </w:pPr>
      <w:r w:rsidRPr="00CB19EE">
        <w:rPr>
          <w:rFonts w:ascii="Courier New" w:hAnsi="Courier New" w:cs="Courier New"/>
          <w:sz w:val="20"/>
        </w:rPr>
        <w:lastRenderedPageBreak/>
        <w:t xml:space="preserve">KEEP RECNUM MSDRG MSMDC MSRTC MSMEDSURG DIAG1 PR1 </w:t>
      </w:r>
      <w:r w:rsidR="00F7595F" w:rsidRPr="00CB19EE">
        <w:rPr>
          <w:rFonts w:ascii="Courier New" w:hAnsi="Courier New" w:cs="Courier New"/>
          <w:sz w:val="20"/>
        </w:rPr>
        <w:t>RECDISP</w:t>
      </w:r>
      <w:r w:rsidRPr="00CB19EE">
        <w:rPr>
          <w:rFonts w:ascii="Courier New" w:hAnsi="Courier New" w:cs="Courier New"/>
          <w:sz w:val="20"/>
        </w:rPr>
        <w:t xml:space="preserve"> FBIRTH FADMIT FDISP;</w:t>
      </w:r>
    </w:p>
    <w:p w:rsidR="002E2A35" w:rsidRPr="00CB19EE" w:rsidRDefault="002E2A35" w:rsidP="002E2A35">
      <w:pPr>
        <w:rPr>
          <w:rFonts w:ascii="Courier New" w:hAnsi="Courier New" w:cs="Courier New"/>
          <w:sz w:val="20"/>
        </w:rPr>
      </w:pPr>
      <w:r w:rsidRPr="00CB19EE">
        <w:rPr>
          <w:rFonts w:ascii="Courier New" w:hAnsi="Courier New" w:cs="Courier New"/>
          <w:sz w:val="20"/>
        </w:rPr>
        <w:t>RUN;</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PROC SORT DATA=ORGDATA; BY RECNUM; RUN;</w:t>
      </w:r>
    </w:p>
    <w:p w:rsidR="002E2A35" w:rsidRPr="00CB19EE" w:rsidRDefault="002E2A35" w:rsidP="002E2A35">
      <w:pPr>
        <w:rPr>
          <w:rFonts w:ascii="Courier New" w:hAnsi="Courier New" w:cs="Courier New"/>
          <w:sz w:val="20"/>
        </w:rPr>
      </w:pPr>
      <w:r w:rsidRPr="00CB19EE">
        <w:rPr>
          <w:rFonts w:ascii="Courier New" w:hAnsi="Courier New" w:cs="Courier New"/>
          <w:sz w:val="20"/>
        </w:rPr>
        <w:t>PROC SORT DATA=TWO; BY RECNUM; RUN;</w:t>
      </w:r>
    </w:p>
    <w:p w:rsidR="002E2A35" w:rsidRPr="00CB19EE" w:rsidRDefault="002E2A35" w:rsidP="002E2A35">
      <w:pPr>
        <w:rPr>
          <w:rFonts w:ascii="Courier New" w:hAnsi="Courier New" w:cs="Courier New"/>
          <w:sz w:val="20"/>
        </w:rPr>
      </w:pPr>
    </w:p>
    <w:p w:rsidR="002E2A35" w:rsidRPr="00CB19EE" w:rsidRDefault="002E2A35" w:rsidP="002E2A35">
      <w:pPr>
        <w:rPr>
          <w:rFonts w:ascii="Courier New" w:hAnsi="Courier New" w:cs="Courier New"/>
          <w:sz w:val="20"/>
        </w:rPr>
      </w:pPr>
      <w:r w:rsidRPr="00CB19EE">
        <w:rPr>
          <w:rFonts w:ascii="Courier New" w:hAnsi="Courier New" w:cs="Courier New"/>
          <w:sz w:val="20"/>
        </w:rPr>
        <w:t>DATA OUT.</w:t>
      </w:r>
      <w:r w:rsidRPr="00CB19EE">
        <w:rPr>
          <w:rFonts w:ascii="Courier New" w:hAnsi="Courier New" w:cs="Courier New"/>
          <w:i/>
          <w:sz w:val="20"/>
        </w:rPr>
        <w:t>OUTPUT_FILENAME</w:t>
      </w:r>
      <w:r w:rsidRPr="00CB19EE">
        <w:rPr>
          <w:rFonts w:ascii="Courier New" w:hAnsi="Courier New" w:cs="Courier New"/>
          <w:sz w:val="20"/>
        </w:rPr>
        <w:t>; MERGE ORGDATA TWO; BY RECNUM;</w:t>
      </w:r>
    </w:p>
    <w:p w:rsidR="002E2A35" w:rsidRPr="00CB19EE" w:rsidRDefault="002E2A35" w:rsidP="002E2A35">
      <w:pPr>
        <w:rPr>
          <w:rFonts w:ascii="Courier New" w:hAnsi="Courier New" w:cs="Courier New"/>
          <w:sz w:val="20"/>
        </w:rPr>
      </w:pPr>
      <w:r w:rsidRPr="00CB19EE">
        <w:rPr>
          <w:rFonts w:ascii="Courier New" w:hAnsi="Courier New" w:cs="Courier New"/>
          <w:sz w:val="20"/>
        </w:rPr>
        <w:t xml:space="preserve">DROP DIAG1 PR1 </w:t>
      </w:r>
      <w:r w:rsidR="00F7595F" w:rsidRPr="00CB19EE">
        <w:rPr>
          <w:rFonts w:ascii="Courier New" w:hAnsi="Courier New" w:cs="Courier New"/>
          <w:sz w:val="20"/>
        </w:rPr>
        <w:t>RECDISP</w:t>
      </w:r>
      <w:r w:rsidRPr="00CB19EE">
        <w:rPr>
          <w:rFonts w:ascii="Courier New" w:hAnsi="Courier New" w:cs="Courier New"/>
          <w:sz w:val="20"/>
        </w:rPr>
        <w:t xml:space="preserve"> FBIRTH FADMIT FDISP;</w:t>
      </w:r>
    </w:p>
    <w:p w:rsidR="002E2A35" w:rsidRPr="008F477E" w:rsidRDefault="002E2A35" w:rsidP="002E2A35">
      <w:pPr>
        <w:rPr>
          <w:rFonts w:ascii="Courier New" w:hAnsi="Courier New" w:cs="Courier New"/>
          <w:sz w:val="20"/>
        </w:rPr>
      </w:pPr>
      <w:r w:rsidRPr="00CB19EE">
        <w:rPr>
          <w:rFonts w:ascii="Courier New" w:hAnsi="Courier New" w:cs="Courier New"/>
          <w:sz w:val="20"/>
        </w:rPr>
        <w:t>RUN;</w:t>
      </w:r>
    </w:p>
    <w:p w:rsidR="002E2A35" w:rsidRPr="008F477E" w:rsidRDefault="002E2A35" w:rsidP="002E2A35">
      <w:pPr>
        <w:rPr>
          <w:rFonts w:ascii="Courier New" w:hAnsi="Courier New" w:cs="Courier New"/>
          <w:sz w:val="20"/>
        </w:rPr>
      </w:pPr>
    </w:p>
    <w:sectPr w:rsidR="002E2A35" w:rsidRPr="008F477E" w:rsidSect="0025643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6E8" w:rsidRDefault="00BD16E8" w:rsidP="003E3B78">
      <w:r>
        <w:separator/>
      </w:r>
    </w:p>
  </w:endnote>
  <w:endnote w:type="continuationSeparator" w:id="0">
    <w:p w:rsidR="00BD16E8" w:rsidRDefault="00BD16E8" w:rsidP="003E3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70" w:rsidRDefault="001B63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B6370" w:rsidRDefault="001B6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370" w:rsidRPr="005941C9" w:rsidRDefault="001B6370" w:rsidP="00AE0962">
    <w:pPr>
      <w:pStyle w:val="Footer"/>
      <w:tabs>
        <w:tab w:val="clear" w:pos="8640"/>
        <w:tab w:val="right" w:pos="9360"/>
      </w:tabs>
      <w:rPr>
        <w:rFonts w:ascii="Verdana" w:hAnsi="Verdana"/>
        <w:sz w:val="18"/>
        <w:szCs w:val="18"/>
      </w:rPr>
    </w:pPr>
    <w:r w:rsidRPr="00AE0962">
      <w:rPr>
        <w:rFonts w:ascii="Verdana" w:hAnsi="Verdana"/>
        <w:sz w:val="18"/>
        <w:szCs w:val="18"/>
      </w:rPr>
      <w:t>Version 1.0</w:t>
    </w:r>
    <w:r>
      <w:rPr>
        <w:rFonts w:ascii="Verdana" w:hAnsi="Verdana"/>
        <w:sz w:val="18"/>
        <w:szCs w:val="18"/>
      </w:rPr>
      <w:t>8</w:t>
    </w:r>
    <w:r w:rsidRPr="00AE0962">
      <w:rPr>
        <w:rFonts w:ascii="Verdana" w:hAnsi="Verdana"/>
        <w:sz w:val="18"/>
        <w:szCs w:val="18"/>
      </w:rPr>
      <w:t>.</w:t>
    </w:r>
    <w:r>
      <w:rPr>
        <w:rFonts w:ascii="Verdana" w:hAnsi="Verdana"/>
        <w:sz w:val="18"/>
        <w:szCs w:val="18"/>
      </w:rPr>
      <w:t>0</w:t>
    </w:r>
    <w:r w:rsidR="00716A30">
      <w:rPr>
        <w:rFonts w:ascii="Verdana" w:hAnsi="Verdana"/>
        <w:sz w:val="18"/>
        <w:szCs w:val="18"/>
      </w:rPr>
      <w:t>2</w:t>
    </w:r>
    <w:r w:rsidRPr="00AE0962">
      <w:rPr>
        <w:rFonts w:ascii="Verdana" w:hAnsi="Verdana"/>
        <w:sz w:val="18"/>
        <w:szCs w:val="18"/>
      </w:rPr>
      <w:tab/>
      <w:t xml:space="preserve">MDR TED – I - </w:t>
    </w:r>
    <w:r w:rsidRPr="00AE0962">
      <w:rPr>
        <w:rStyle w:val="PageNumber"/>
        <w:rFonts w:ascii="Verdana" w:hAnsi="Verdana"/>
        <w:sz w:val="18"/>
        <w:szCs w:val="18"/>
      </w:rPr>
      <w:fldChar w:fldCharType="begin"/>
    </w:r>
    <w:r w:rsidRPr="00AE0962">
      <w:rPr>
        <w:rStyle w:val="PageNumber"/>
        <w:rFonts w:ascii="Verdana" w:hAnsi="Verdana"/>
        <w:sz w:val="18"/>
        <w:szCs w:val="18"/>
      </w:rPr>
      <w:instrText xml:space="preserve"> PAGE </w:instrText>
    </w:r>
    <w:r w:rsidRPr="00AE0962">
      <w:rPr>
        <w:rStyle w:val="PageNumber"/>
        <w:rFonts w:ascii="Verdana" w:hAnsi="Verdana"/>
        <w:sz w:val="18"/>
        <w:szCs w:val="18"/>
      </w:rPr>
      <w:fldChar w:fldCharType="separate"/>
    </w:r>
    <w:r w:rsidR="00CB19EE">
      <w:rPr>
        <w:rStyle w:val="PageNumber"/>
        <w:rFonts w:ascii="Verdana" w:hAnsi="Verdana"/>
        <w:noProof/>
        <w:sz w:val="18"/>
        <w:szCs w:val="18"/>
      </w:rPr>
      <w:t>28</w:t>
    </w:r>
    <w:r w:rsidRPr="00AE0962">
      <w:rPr>
        <w:rStyle w:val="PageNumber"/>
        <w:rFonts w:ascii="Verdana" w:hAnsi="Verdana"/>
        <w:sz w:val="18"/>
        <w:szCs w:val="18"/>
      </w:rPr>
      <w:fldChar w:fldCharType="end"/>
    </w:r>
    <w:r w:rsidRPr="00AE0962">
      <w:rPr>
        <w:rStyle w:val="PageNumber"/>
        <w:rFonts w:ascii="Verdana" w:hAnsi="Verdana"/>
        <w:sz w:val="18"/>
        <w:szCs w:val="18"/>
      </w:rPr>
      <w:tab/>
    </w:r>
    <w:r w:rsidR="00716A30">
      <w:rPr>
        <w:rStyle w:val="PageNumber"/>
        <w:rFonts w:ascii="Verdana" w:hAnsi="Verdana"/>
        <w:sz w:val="18"/>
        <w:szCs w:val="18"/>
      </w:rPr>
      <w:t>18 Nov</w:t>
    </w:r>
    <w:r w:rsidR="00122D0B">
      <w:rPr>
        <w:rStyle w:val="PageNumber"/>
        <w:rFonts w:ascii="Verdana" w:hAnsi="Verdana"/>
        <w:sz w:val="18"/>
        <w:szCs w:val="18"/>
      </w:rPr>
      <w:t>ember</w:t>
    </w:r>
    <w:r>
      <w:rPr>
        <w:rStyle w:val="PageNumber"/>
        <w:rFonts w:ascii="Verdana" w:hAnsi="Verdana"/>
        <w:sz w:val="18"/>
        <w:szCs w:val="18"/>
      </w:rP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6E8" w:rsidRDefault="00BD16E8" w:rsidP="003E3B78">
      <w:r>
        <w:separator/>
      </w:r>
    </w:p>
  </w:footnote>
  <w:footnote w:type="continuationSeparator" w:id="0">
    <w:p w:rsidR="00BD16E8" w:rsidRDefault="00BD16E8" w:rsidP="003E3B78">
      <w:r>
        <w:continuationSeparator/>
      </w:r>
    </w:p>
  </w:footnote>
  <w:footnote w:id="1">
    <w:p w:rsidR="001B6370" w:rsidRPr="005941C9" w:rsidRDefault="001B6370" w:rsidP="00AE0962">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A TED or HCSR is not technically a “claim</w:t>
      </w:r>
      <w:r>
        <w:rPr>
          <w:rFonts w:ascii="Verdana" w:hAnsi="Verdana"/>
          <w:sz w:val="16"/>
          <w:szCs w:val="16"/>
        </w:rPr>
        <w:t>,</w:t>
      </w:r>
      <w:r w:rsidRPr="005941C9">
        <w:rPr>
          <w:rFonts w:ascii="Verdana" w:hAnsi="Verdana"/>
          <w:sz w:val="16"/>
          <w:szCs w:val="16"/>
        </w:rPr>
        <w:t xml:space="preserve">” </w:t>
      </w:r>
      <w:proofErr w:type="gramStart"/>
      <w:r w:rsidRPr="005941C9">
        <w:rPr>
          <w:rFonts w:ascii="Verdana" w:hAnsi="Verdana"/>
          <w:sz w:val="16"/>
          <w:szCs w:val="16"/>
        </w:rPr>
        <w:t>rather,</w:t>
      </w:r>
      <w:proofErr w:type="gramEnd"/>
      <w:r w:rsidRPr="005941C9">
        <w:rPr>
          <w:rFonts w:ascii="Verdana" w:hAnsi="Verdana"/>
          <w:sz w:val="16"/>
          <w:szCs w:val="16"/>
        </w:rPr>
        <w:t xml:space="preserve"> these records are reports of claims. However, the term “claim” shall be used in this document for simplicity.</w:t>
      </w:r>
    </w:p>
  </w:footnote>
  <w:footnote w:id="2">
    <w:p w:rsidR="001B6370" w:rsidRPr="005941C9" w:rsidRDefault="001B6370" w:rsidP="00AE0962">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Though these files are called “TED” files, they will contain both TED records and HCSRs.</w:t>
      </w:r>
    </w:p>
  </w:footnote>
  <w:footnote w:id="3">
    <w:p w:rsidR="001B6370" w:rsidRDefault="001B6370" w:rsidP="00AE0962">
      <w:pPr>
        <w:pStyle w:val="FootnoteText"/>
        <w:jc w:val="both"/>
      </w:pPr>
    </w:p>
  </w:footnote>
  <w:footnote w:id="4">
    <w:p w:rsidR="001B6370" w:rsidRPr="005941C9" w:rsidRDefault="001B6370" w:rsidP="00AE0962">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This process will only be required for records in fiscal years FY05 and earlier.</w:t>
      </w:r>
    </w:p>
  </w:footnote>
  <w:footnote w:id="5">
    <w:p w:rsidR="001B6370" w:rsidRDefault="001B6370" w:rsidP="00AE0962">
      <w:pPr>
        <w:pStyle w:val="FootnoteText"/>
        <w:jc w:val="both"/>
      </w:pPr>
      <w:r w:rsidRPr="005941C9">
        <w:rPr>
          <w:rStyle w:val="FootnoteReference"/>
          <w:rFonts w:ascii="Verdana" w:hAnsi="Verdana"/>
          <w:sz w:val="16"/>
          <w:szCs w:val="16"/>
        </w:rPr>
        <w:footnoteRef/>
      </w:r>
      <w:r w:rsidRPr="005941C9">
        <w:rPr>
          <w:rFonts w:ascii="Verdana" w:hAnsi="Verdana"/>
          <w:sz w:val="16"/>
          <w:szCs w:val="16"/>
        </w:rPr>
        <w:t xml:space="preserve"> Certain field values are retained from the initial database when updating HCSRs with ATOHs.  These fields are identified in the layout table.</w:t>
      </w:r>
    </w:p>
  </w:footnote>
  <w:footnote w:id="6">
    <w:p w:rsidR="001B6370" w:rsidRPr="005941C9" w:rsidRDefault="001B6370" w:rsidP="00AE0962">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This is a functional requirement, because if reference files are subject to change retroactively, data in the existing MDR database will be incorrect if the changed table is not re-ap</w:t>
      </w:r>
      <w:r>
        <w:rPr>
          <w:rFonts w:ascii="Verdana" w:hAnsi="Verdana"/>
          <w:sz w:val="16"/>
          <w:szCs w:val="16"/>
        </w:rPr>
        <w:t>plied to old records routinely.</w:t>
      </w:r>
    </w:p>
  </w:footnote>
  <w:footnote w:id="7">
    <w:p w:rsidR="001B6370" w:rsidRPr="005941C9" w:rsidRDefault="001B6370" w:rsidP="00AE0962">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The DDS and EDI_PN file is a one-time requirement, intended to fill in missing person identifying information available historically in the MDR, but dropped from the HCSR Operational data store. The preparation of this data file is described in an appendix.</w:t>
      </w:r>
    </w:p>
  </w:footnote>
  <w:footnote w:id="8">
    <w:p w:rsidR="001B6370" w:rsidRPr="005941C9" w:rsidRDefault="001B6370">
      <w:pPr>
        <w:pStyle w:val="FootnoteText"/>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The Inpatient Professional Services Tail reference file is described in an appendix to the document.</w:t>
      </w:r>
    </w:p>
  </w:footnote>
  <w:footnote w:id="9">
    <w:p w:rsidR="001B6370" w:rsidRPr="005941C9" w:rsidRDefault="001B6370" w:rsidP="00A84363">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A “shoulder date” is considered to be the first or last day of a stay.</w:t>
      </w:r>
    </w:p>
  </w:footnote>
  <w:footnote w:id="10">
    <w:p w:rsidR="001B6370" w:rsidRPr="005941C9" w:rsidRDefault="001B6370" w:rsidP="00A84363">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“Encounter span” is considered the period for a line item from the begin-date-of-care to the end-date-of-care, inclusive.</w:t>
      </w:r>
    </w:p>
  </w:footnote>
  <w:footnote w:id="11">
    <w:p w:rsidR="001B6370" w:rsidRPr="005941C9" w:rsidRDefault="001B6370" w:rsidP="00061446">
      <w:pPr>
        <w:pStyle w:val="FootnoteText"/>
        <w:jc w:val="both"/>
        <w:rPr>
          <w:rFonts w:ascii="Verdana" w:hAnsi="Verdana"/>
          <w:sz w:val="16"/>
          <w:szCs w:val="16"/>
        </w:rPr>
      </w:pPr>
      <w:r w:rsidRPr="005941C9">
        <w:rPr>
          <w:rStyle w:val="FootnoteReference"/>
          <w:rFonts w:ascii="Verdana" w:hAnsi="Verdana"/>
          <w:sz w:val="16"/>
          <w:szCs w:val="16"/>
        </w:rPr>
        <w:footnoteRef/>
      </w:r>
      <w:r w:rsidRPr="005941C9">
        <w:rPr>
          <w:rFonts w:ascii="Verdana" w:hAnsi="Verdana"/>
          <w:sz w:val="16"/>
          <w:szCs w:val="16"/>
        </w:rPr>
        <w:t xml:space="preserve"> It is recognized that the values in these fields may change as a result of the ATOH process, but it is unlikely. A review should be conducted after a year or so, to determine whether subsequent adjustments do change the content of any of these data values. If so, a periodic retrofit may be in order. (Of course, considering the volume of ATOH, periodic retrofi</w:t>
      </w:r>
      <w:r>
        <w:rPr>
          <w:rFonts w:ascii="Verdana" w:hAnsi="Verdana"/>
          <w:sz w:val="16"/>
          <w:szCs w:val="16"/>
        </w:rPr>
        <w:t>ts may not be in order for long.</w:t>
      </w:r>
      <w:r w:rsidRPr="005941C9">
        <w:rPr>
          <w:rFonts w:ascii="Verdana" w:hAnsi="Verdana"/>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A75C5A"/>
    <w:multiLevelType w:val="hybridMultilevel"/>
    <w:tmpl w:val="B30A2726"/>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F">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89A7877"/>
    <w:multiLevelType w:val="hybridMultilevel"/>
    <w:tmpl w:val="64F8189A"/>
    <w:lvl w:ilvl="0" w:tplc="04090001">
      <w:start w:val="1"/>
      <w:numFmt w:val="bullet"/>
      <w:lvlText w:val=""/>
      <w:lvlJc w:val="left"/>
      <w:pPr>
        <w:tabs>
          <w:tab w:val="num" w:pos="1800"/>
        </w:tabs>
        <w:ind w:left="1800" w:hanging="360"/>
      </w:pPr>
      <w:rPr>
        <w:rFonts w:ascii="Symbol" w:hAnsi="Symbol" w:hint="default"/>
      </w:rPr>
    </w:lvl>
    <w:lvl w:ilvl="1" w:tplc="0409000F">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F">
      <w:start w:val="1"/>
      <w:numFmt w:val="decimal"/>
      <w:lvlText w:val="%4."/>
      <w:lvlJc w:val="left"/>
      <w:pPr>
        <w:tabs>
          <w:tab w:val="num" w:pos="3960"/>
        </w:tabs>
        <w:ind w:left="3960" w:hanging="360"/>
      </w:pPr>
      <w:rPr>
        <w:rFonts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1BE97EC2"/>
    <w:multiLevelType w:val="hybridMultilevel"/>
    <w:tmpl w:val="606801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1D922BD8"/>
    <w:multiLevelType w:val="hybridMultilevel"/>
    <w:tmpl w:val="1F66EC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79F008C"/>
    <w:multiLevelType w:val="hybridMultilevel"/>
    <w:tmpl w:val="F6B4E06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D25784A"/>
    <w:multiLevelType w:val="hybridMultilevel"/>
    <w:tmpl w:val="34004F6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16E5DA8"/>
    <w:multiLevelType w:val="hybridMultilevel"/>
    <w:tmpl w:val="A2B0A4E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1D41D0E"/>
    <w:multiLevelType w:val="hybridMultilevel"/>
    <w:tmpl w:val="3232397E"/>
    <w:lvl w:ilvl="0" w:tplc="0409000F">
      <w:start w:val="1"/>
      <w:numFmt w:val="decimal"/>
      <w:lvlText w:val="%1."/>
      <w:lvlJc w:val="left"/>
      <w:pPr>
        <w:tabs>
          <w:tab w:val="num" w:pos="1080"/>
        </w:tabs>
        <w:ind w:left="108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3AC5A8A"/>
    <w:multiLevelType w:val="hybridMultilevel"/>
    <w:tmpl w:val="56C2A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4AD7520"/>
    <w:multiLevelType w:val="hybridMultilevel"/>
    <w:tmpl w:val="1A08F5F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12">
    <w:nsid w:val="58BE2F38"/>
    <w:multiLevelType w:val="hybridMultilevel"/>
    <w:tmpl w:val="48C4023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5B366EDC"/>
    <w:multiLevelType w:val="hybridMultilevel"/>
    <w:tmpl w:val="9C98E8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5C365A5D"/>
    <w:multiLevelType w:val="hybridMultilevel"/>
    <w:tmpl w:val="E91A3DB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rPr>
        <w:rFonts w:hint="default"/>
      </w:rPr>
    </w:lvl>
    <w:lvl w:ilvl="3" w:tplc="04090019">
      <w:start w:val="1"/>
      <w:numFmt w:val="lowerLetter"/>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FDC4015"/>
    <w:multiLevelType w:val="hybridMultilevel"/>
    <w:tmpl w:val="6A6E5B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CF05FE"/>
    <w:multiLevelType w:val="hybridMultilevel"/>
    <w:tmpl w:val="402C2AA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66D67FE5"/>
    <w:multiLevelType w:val="hybridMultilevel"/>
    <w:tmpl w:val="B246D4E6"/>
    <w:lvl w:ilvl="0" w:tplc="6FAA39FE">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66E7052B"/>
    <w:multiLevelType w:val="hybridMultilevel"/>
    <w:tmpl w:val="E6FA8FE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6EAF7444"/>
    <w:multiLevelType w:val="hybridMultilevel"/>
    <w:tmpl w:val="6D6E7FA0"/>
    <w:lvl w:ilvl="0" w:tplc="0C380D2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9126DE4"/>
    <w:multiLevelType w:val="hybridMultilevel"/>
    <w:tmpl w:val="DC4E15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7EBA0C81"/>
    <w:multiLevelType w:val="hybridMultilevel"/>
    <w:tmpl w:val="C27E02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11"/>
    <w:lvlOverride w:ilvl="0">
      <w:startOverride w:val="1"/>
    </w:lvlOverride>
  </w:num>
  <w:num w:numId="3">
    <w:abstractNumId w:val="6"/>
  </w:num>
  <w:num w:numId="4">
    <w:abstractNumId w:val="14"/>
  </w:num>
  <w:num w:numId="5">
    <w:abstractNumId w:val="9"/>
  </w:num>
  <w:num w:numId="6">
    <w:abstractNumId w:val="1"/>
  </w:num>
  <w:num w:numId="7">
    <w:abstractNumId w:val="17"/>
  </w:num>
  <w:num w:numId="8">
    <w:abstractNumId w:val="12"/>
  </w:num>
  <w:num w:numId="9">
    <w:abstractNumId w:val="10"/>
  </w:num>
  <w:num w:numId="10">
    <w:abstractNumId w:val="5"/>
  </w:num>
  <w:num w:numId="11">
    <w:abstractNumId w:val="15"/>
  </w:num>
  <w:num w:numId="12">
    <w:abstractNumId w:val="2"/>
  </w:num>
  <w:num w:numId="13">
    <w:abstractNumId w:val="4"/>
  </w:num>
  <w:num w:numId="14">
    <w:abstractNumId w:val="16"/>
  </w:num>
  <w:num w:numId="15">
    <w:abstractNumId w:val="18"/>
  </w:num>
  <w:num w:numId="16">
    <w:abstractNumId w:val="20"/>
  </w:num>
  <w:num w:numId="17">
    <w:abstractNumId w:val="8"/>
  </w:num>
  <w:num w:numId="18">
    <w:abstractNumId w:val="13"/>
  </w:num>
  <w:num w:numId="19">
    <w:abstractNumId w:val="7"/>
  </w:num>
  <w:num w:numId="20">
    <w:abstractNumId w:val="3"/>
  </w:num>
  <w:num w:numId="21">
    <w:abstractNumId w:val="0"/>
  </w:num>
  <w:num w:numId="22">
    <w:abstractNumId w:val="1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01"/>
    <w:rsid w:val="0000576E"/>
    <w:rsid w:val="000073CD"/>
    <w:rsid w:val="00007980"/>
    <w:rsid w:val="0001155F"/>
    <w:rsid w:val="0001240A"/>
    <w:rsid w:val="000220C2"/>
    <w:rsid w:val="0002625B"/>
    <w:rsid w:val="00026F9B"/>
    <w:rsid w:val="000275C3"/>
    <w:rsid w:val="000277BB"/>
    <w:rsid w:val="000324E4"/>
    <w:rsid w:val="00037170"/>
    <w:rsid w:val="00041B25"/>
    <w:rsid w:val="0004511F"/>
    <w:rsid w:val="000502EE"/>
    <w:rsid w:val="00051BE4"/>
    <w:rsid w:val="000522D1"/>
    <w:rsid w:val="00055F30"/>
    <w:rsid w:val="00060515"/>
    <w:rsid w:val="00061446"/>
    <w:rsid w:val="00065E9D"/>
    <w:rsid w:val="00073548"/>
    <w:rsid w:val="0007404C"/>
    <w:rsid w:val="00076E3C"/>
    <w:rsid w:val="0008350B"/>
    <w:rsid w:val="00083CB8"/>
    <w:rsid w:val="00083E75"/>
    <w:rsid w:val="00095CE9"/>
    <w:rsid w:val="000B1DAD"/>
    <w:rsid w:val="000B6DB6"/>
    <w:rsid w:val="000C3B93"/>
    <w:rsid w:val="000D586F"/>
    <w:rsid w:val="000D5C10"/>
    <w:rsid w:val="000E0A0A"/>
    <w:rsid w:val="000E1EB4"/>
    <w:rsid w:val="000E25A5"/>
    <w:rsid w:val="000F0158"/>
    <w:rsid w:val="000F1CA2"/>
    <w:rsid w:val="000F2C20"/>
    <w:rsid w:val="000F3BB6"/>
    <w:rsid w:val="000F4395"/>
    <w:rsid w:val="000F6FD2"/>
    <w:rsid w:val="00103A90"/>
    <w:rsid w:val="00121F85"/>
    <w:rsid w:val="00122D0B"/>
    <w:rsid w:val="00123CC9"/>
    <w:rsid w:val="00124403"/>
    <w:rsid w:val="00127204"/>
    <w:rsid w:val="00135D29"/>
    <w:rsid w:val="0014103C"/>
    <w:rsid w:val="00142F60"/>
    <w:rsid w:val="0014728C"/>
    <w:rsid w:val="00147CE6"/>
    <w:rsid w:val="00152908"/>
    <w:rsid w:val="00153940"/>
    <w:rsid w:val="00156F76"/>
    <w:rsid w:val="00157F44"/>
    <w:rsid w:val="001652C4"/>
    <w:rsid w:val="00166AB4"/>
    <w:rsid w:val="00171818"/>
    <w:rsid w:val="00173C92"/>
    <w:rsid w:val="00176046"/>
    <w:rsid w:val="00176437"/>
    <w:rsid w:val="00181431"/>
    <w:rsid w:val="001817D0"/>
    <w:rsid w:val="00185D73"/>
    <w:rsid w:val="00187CAE"/>
    <w:rsid w:val="00190586"/>
    <w:rsid w:val="00193EA3"/>
    <w:rsid w:val="0019590E"/>
    <w:rsid w:val="001976FD"/>
    <w:rsid w:val="001A2821"/>
    <w:rsid w:val="001A4FB8"/>
    <w:rsid w:val="001B15B3"/>
    <w:rsid w:val="001B1DED"/>
    <w:rsid w:val="001B4AF0"/>
    <w:rsid w:val="001B5D15"/>
    <w:rsid w:val="001B6370"/>
    <w:rsid w:val="001B738F"/>
    <w:rsid w:val="001C0149"/>
    <w:rsid w:val="001C1680"/>
    <w:rsid w:val="001C388D"/>
    <w:rsid w:val="001C6D19"/>
    <w:rsid w:val="001D1261"/>
    <w:rsid w:val="001D19CF"/>
    <w:rsid w:val="001D41DB"/>
    <w:rsid w:val="001D4D9E"/>
    <w:rsid w:val="001D5800"/>
    <w:rsid w:val="001E7B03"/>
    <w:rsid w:val="001F4DF4"/>
    <w:rsid w:val="002015D3"/>
    <w:rsid w:val="00205611"/>
    <w:rsid w:val="002067B6"/>
    <w:rsid w:val="00207EA5"/>
    <w:rsid w:val="00210B3C"/>
    <w:rsid w:val="00210CB9"/>
    <w:rsid w:val="002136D0"/>
    <w:rsid w:val="00213EB8"/>
    <w:rsid w:val="00215B46"/>
    <w:rsid w:val="00215ED8"/>
    <w:rsid w:val="002177A5"/>
    <w:rsid w:val="0022338A"/>
    <w:rsid w:val="00223657"/>
    <w:rsid w:val="00224469"/>
    <w:rsid w:val="00225022"/>
    <w:rsid w:val="00227210"/>
    <w:rsid w:val="00227998"/>
    <w:rsid w:val="00230593"/>
    <w:rsid w:val="0023397A"/>
    <w:rsid w:val="00233C49"/>
    <w:rsid w:val="002361A9"/>
    <w:rsid w:val="00240FEE"/>
    <w:rsid w:val="002503C8"/>
    <w:rsid w:val="002522C5"/>
    <w:rsid w:val="002546B6"/>
    <w:rsid w:val="002560B4"/>
    <w:rsid w:val="00256435"/>
    <w:rsid w:val="00265081"/>
    <w:rsid w:val="00265665"/>
    <w:rsid w:val="00265E1B"/>
    <w:rsid w:val="0026799C"/>
    <w:rsid w:val="00270255"/>
    <w:rsid w:val="002735DA"/>
    <w:rsid w:val="0027660D"/>
    <w:rsid w:val="00280E33"/>
    <w:rsid w:val="002813F2"/>
    <w:rsid w:val="002846E5"/>
    <w:rsid w:val="002856B4"/>
    <w:rsid w:val="00286971"/>
    <w:rsid w:val="00287338"/>
    <w:rsid w:val="002917DF"/>
    <w:rsid w:val="002A1BE9"/>
    <w:rsid w:val="002A27DC"/>
    <w:rsid w:val="002A37B5"/>
    <w:rsid w:val="002A52C7"/>
    <w:rsid w:val="002A7776"/>
    <w:rsid w:val="002B0759"/>
    <w:rsid w:val="002B3528"/>
    <w:rsid w:val="002B4FC3"/>
    <w:rsid w:val="002B5901"/>
    <w:rsid w:val="002B7A27"/>
    <w:rsid w:val="002C47C8"/>
    <w:rsid w:val="002C7F09"/>
    <w:rsid w:val="002D1F82"/>
    <w:rsid w:val="002D51D8"/>
    <w:rsid w:val="002D7676"/>
    <w:rsid w:val="002E23D6"/>
    <w:rsid w:val="002E2A35"/>
    <w:rsid w:val="002E45C8"/>
    <w:rsid w:val="002E65F0"/>
    <w:rsid w:val="002F150E"/>
    <w:rsid w:val="002F422B"/>
    <w:rsid w:val="002F6EB3"/>
    <w:rsid w:val="00302EF3"/>
    <w:rsid w:val="00303775"/>
    <w:rsid w:val="003042F3"/>
    <w:rsid w:val="003056D2"/>
    <w:rsid w:val="003077CF"/>
    <w:rsid w:val="00307D89"/>
    <w:rsid w:val="003107C1"/>
    <w:rsid w:val="00311A73"/>
    <w:rsid w:val="0031400C"/>
    <w:rsid w:val="003205AE"/>
    <w:rsid w:val="00321B28"/>
    <w:rsid w:val="003224A0"/>
    <w:rsid w:val="00323E2E"/>
    <w:rsid w:val="00325559"/>
    <w:rsid w:val="00332089"/>
    <w:rsid w:val="00333EE0"/>
    <w:rsid w:val="003366D9"/>
    <w:rsid w:val="003372E0"/>
    <w:rsid w:val="0034138D"/>
    <w:rsid w:val="00347ADF"/>
    <w:rsid w:val="00350729"/>
    <w:rsid w:val="003552E9"/>
    <w:rsid w:val="003563E9"/>
    <w:rsid w:val="00357722"/>
    <w:rsid w:val="003621DB"/>
    <w:rsid w:val="003648B5"/>
    <w:rsid w:val="0036543E"/>
    <w:rsid w:val="00376B21"/>
    <w:rsid w:val="003827DE"/>
    <w:rsid w:val="0038390A"/>
    <w:rsid w:val="00383E52"/>
    <w:rsid w:val="00386633"/>
    <w:rsid w:val="00390C4D"/>
    <w:rsid w:val="0039217A"/>
    <w:rsid w:val="00396E98"/>
    <w:rsid w:val="003A3724"/>
    <w:rsid w:val="003A39FC"/>
    <w:rsid w:val="003A5708"/>
    <w:rsid w:val="003B5543"/>
    <w:rsid w:val="003B73C1"/>
    <w:rsid w:val="003C486C"/>
    <w:rsid w:val="003D1575"/>
    <w:rsid w:val="003D2212"/>
    <w:rsid w:val="003D3B54"/>
    <w:rsid w:val="003E3B78"/>
    <w:rsid w:val="003E7551"/>
    <w:rsid w:val="003F1F2D"/>
    <w:rsid w:val="003F253F"/>
    <w:rsid w:val="003F48B9"/>
    <w:rsid w:val="003F5AC3"/>
    <w:rsid w:val="00400DDF"/>
    <w:rsid w:val="0040141F"/>
    <w:rsid w:val="00402653"/>
    <w:rsid w:val="00402987"/>
    <w:rsid w:val="004067FD"/>
    <w:rsid w:val="00410D7D"/>
    <w:rsid w:val="00412B38"/>
    <w:rsid w:val="00412DA5"/>
    <w:rsid w:val="00412E65"/>
    <w:rsid w:val="00414338"/>
    <w:rsid w:val="00414CFB"/>
    <w:rsid w:val="00415452"/>
    <w:rsid w:val="00415AF4"/>
    <w:rsid w:val="00424D0C"/>
    <w:rsid w:val="004316F7"/>
    <w:rsid w:val="0043664E"/>
    <w:rsid w:val="004416B3"/>
    <w:rsid w:val="004428CE"/>
    <w:rsid w:val="0044350F"/>
    <w:rsid w:val="00445887"/>
    <w:rsid w:val="0045021C"/>
    <w:rsid w:val="00450DCF"/>
    <w:rsid w:val="004534ED"/>
    <w:rsid w:val="004569CA"/>
    <w:rsid w:val="004574D7"/>
    <w:rsid w:val="00463174"/>
    <w:rsid w:val="004638D1"/>
    <w:rsid w:val="0046567E"/>
    <w:rsid w:val="00466770"/>
    <w:rsid w:val="0047457A"/>
    <w:rsid w:val="00480889"/>
    <w:rsid w:val="004827F8"/>
    <w:rsid w:val="004859F8"/>
    <w:rsid w:val="0049084B"/>
    <w:rsid w:val="0049514F"/>
    <w:rsid w:val="004A454A"/>
    <w:rsid w:val="004A56BF"/>
    <w:rsid w:val="004A617F"/>
    <w:rsid w:val="004A63E2"/>
    <w:rsid w:val="004A785E"/>
    <w:rsid w:val="004B5BF6"/>
    <w:rsid w:val="004B770C"/>
    <w:rsid w:val="004C08CA"/>
    <w:rsid w:val="004C61FA"/>
    <w:rsid w:val="004C78EE"/>
    <w:rsid w:val="004D360F"/>
    <w:rsid w:val="004D45E3"/>
    <w:rsid w:val="004D7087"/>
    <w:rsid w:val="004D7572"/>
    <w:rsid w:val="004E1F3B"/>
    <w:rsid w:val="004E59DF"/>
    <w:rsid w:val="004F1303"/>
    <w:rsid w:val="004F3895"/>
    <w:rsid w:val="004F5F22"/>
    <w:rsid w:val="004F6E7F"/>
    <w:rsid w:val="004F7AD3"/>
    <w:rsid w:val="005000B9"/>
    <w:rsid w:val="0050202A"/>
    <w:rsid w:val="00502D0B"/>
    <w:rsid w:val="0050380C"/>
    <w:rsid w:val="005061FF"/>
    <w:rsid w:val="00506AA0"/>
    <w:rsid w:val="00513DD1"/>
    <w:rsid w:val="00521637"/>
    <w:rsid w:val="00521B8E"/>
    <w:rsid w:val="005241FE"/>
    <w:rsid w:val="005259EC"/>
    <w:rsid w:val="00525FC6"/>
    <w:rsid w:val="005275E2"/>
    <w:rsid w:val="00535A36"/>
    <w:rsid w:val="0054021F"/>
    <w:rsid w:val="00541768"/>
    <w:rsid w:val="00543D20"/>
    <w:rsid w:val="00551A68"/>
    <w:rsid w:val="00551C10"/>
    <w:rsid w:val="00552E70"/>
    <w:rsid w:val="0055418D"/>
    <w:rsid w:val="00556DCB"/>
    <w:rsid w:val="00560BD7"/>
    <w:rsid w:val="00562175"/>
    <w:rsid w:val="00565675"/>
    <w:rsid w:val="005671B1"/>
    <w:rsid w:val="00567869"/>
    <w:rsid w:val="00576900"/>
    <w:rsid w:val="00577EA5"/>
    <w:rsid w:val="00580CC6"/>
    <w:rsid w:val="00582B2F"/>
    <w:rsid w:val="0058337B"/>
    <w:rsid w:val="00586CCE"/>
    <w:rsid w:val="00591837"/>
    <w:rsid w:val="00591925"/>
    <w:rsid w:val="00591E09"/>
    <w:rsid w:val="0059236B"/>
    <w:rsid w:val="005941C9"/>
    <w:rsid w:val="005A7C63"/>
    <w:rsid w:val="005B0697"/>
    <w:rsid w:val="005B0A22"/>
    <w:rsid w:val="005B3417"/>
    <w:rsid w:val="005B3BC0"/>
    <w:rsid w:val="005B6468"/>
    <w:rsid w:val="005C132F"/>
    <w:rsid w:val="005C14C1"/>
    <w:rsid w:val="005C1503"/>
    <w:rsid w:val="005C2371"/>
    <w:rsid w:val="005C3EB8"/>
    <w:rsid w:val="005C730D"/>
    <w:rsid w:val="005D138D"/>
    <w:rsid w:val="005D16A3"/>
    <w:rsid w:val="005D17A9"/>
    <w:rsid w:val="005D6FFE"/>
    <w:rsid w:val="005D7FA8"/>
    <w:rsid w:val="005E28AE"/>
    <w:rsid w:val="005E3C6E"/>
    <w:rsid w:val="005E6AD2"/>
    <w:rsid w:val="0060276C"/>
    <w:rsid w:val="006071A0"/>
    <w:rsid w:val="00612859"/>
    <w:rsid w:val="00613AB9"/>
    <w:rsid w:val="00616664"/>
    <w:rsid w:val="006175D1"/>
    <w:rsid w:val="00617EFA"/>
    <w:rsid w:val="00620F25"/>
    <w:rsid w:val="00631541"/>
    <w:rsid w:val="00631817"/>
    <w:rsid w:val="0063203D"/>
    <w:rsid w:val="00635730"/>
    <w:rsid w:val="00640812"/>
    <w:rsid w:val="006435AD"/>
    <w:rsid w:val="00644E62"/>
    <w:rsid w:val="006463E0"/>
    <w:rsid w:val="0065191B"/>
    <w:rsid w:val="006541D8"/>
    <w:rsid w:val="0065567A"/>
    <w:rsid w:val="006676A2"/>
    <w:rsid w:val="006704F5"/>
    <w:rsid w:val="006740AE"/>
    <w:rsid w:val="00684153"/>
    <w:rsid w:val="00692472"/>
    <w:rsid w:val="00692995"/>
    <w:rsid w:val="00692BDB"/>
    <w:rsid w:val="00695FBC"/>
    <w:rsid w:val="00696CC8"/>
    <w:rsid w:val="0069719C"/>
    <w:rsid w:val="006A0309"/>
    <w:rsid w:val="006A08BF"/>
    <w:rsid w:val="006A0E81"/>
    <w:rsid w:val="006A351B"/>
    <w:rsid w:val="006A4846"/>
    <w:rsid w:val="006B04AC"/>
    <w:rsid w:val="006B2500"/>
    <w:rsid w:val="006B3F6D"/>
    <w:rsid w:val="006B5DAE"/>
    <w:rsid w:val="006B6308"/>
    <w:rsid w:val="006B6A29"/>
    <w:rsid w:val="006C4317"/>
    <w:rsid w:val="006D0038"/>
    <w:rsid w:val="006D030B"/>
    <w:rsid w:val="006D2101"/>
    <w:rsid w:val="006D65D6"/>
    <w:rsid w:val="006D691C"/>
    <w:rsid w:val="006E04EB"/>
    <w:rsid w:val="006E0A6E"/>
    <w:rsid w:val="006E343C"/>
    <w:rsid w:val="006F304E"/>
    <w:rsid w:val="006F3842"/>
    <w:rsid w:val="006F3FF3"/>
    <w:rsid w:val="006F6C4F"/>
    <w:rsid w:val="006F6F29"/>
    <w:rsid w:val="00705B9D"/>
    <w:rsid w:val="007061DC"/>
    <w:rsid w:val="007120D3"/>
    <w:rsid w:val="007133A1"/>
    <w:rsid w:val="007149DC"/>
    <w:rsid w:val="00716A30"/>
    <w:rsid w:val="00720A7B"/>
    <w:rsid w:val="00724A5B"/>
    <w:rsid w:val="007265D3"/>
    <w:rsid w:val="00727938"/>
    <w:rsid w:val="00731956"/>
    <w:rsid w:val="00733CB5"/>
    <w:rsid w:val="007340D9"/>
    <w:rsid w:val="00734EDD"/>
    <w:rsid w:val="00734F01"/>
    <w:rsid w:val="007365A4"/>
    <w:rsid w:val="00737FF2"/>
    <w:rsid w:val="00741A75"/>
    <w:rsid w:val="00745F84"/>
    <w:rsid w:val="00753D28"/>
    <w:rsid w:val="007550C7"/>
    <w:rsid w:val="00755269"/>
    <w:rsid w:val="00756411"/>
    <w:rsid w:val="00760D42"/>
    <w:rsid w:val="00761AC3"/>
    <w:rsid w:val="00782898"/>
    <w:rsid w:val="00783966"/>
    <w:rsid w:val="00787B0D"/>
    <w:rsid w:val="0079046C"/>
    <w:rsid w:val="00793559"/>
    <w:rsid w:val="007976C1"/>
    <w:rsid w:val="007A1133"/>
    <w:rsid w:val="007A25BB"/>
    <w:rsid w:val="007A7030"/>
    <w:rsid w:val="007B5062"/>
    <w:rsid w:val="007B6556"/>
    <w:rsid w:val="007C317B"/>
    <w:rsid w:val="007D3358"/>
    <w:rsid w:val="007D6005"/>
    <w:rsid w:val="007E393F"/>
    <w:rsid w:val="007F4396"/>
    <w:rsid w:val="007F4937"/>
    <w:rsid w:val="007F5815"/>
    <w:rsid w:val="007F797B"/>
    <w:rsid w:val="0080131B"/>
    <w:rsid w:val="00807A48"/>
    <w:rsid w:val="00815199"/>
    <w:rsid w:val="00815DA9"/>
    <w:rsid w:val="0081694E"/>
    <w:rsid w:val="008179BC"/>
    <w:rsid w:val="00817EA2"/>
    <w:rsid w:val="008263C7"/>
    <w:rsid w:val="008275BC"/>
    <w:rsid w:val="00833693"/>
    <w:rsid w:val="00833910"/>
    <w:rsid w:val="008367EF"/>
    <w:rsid w:val="00836FB0"/>
    <w:rsid w:val="00840B3E"/>
    <w:rsid w:val="008451A5"/>
    <w:rsid w:val="00846E61"/>
    <w:rsid w:val="0085090A"/>
    <w:rsid w:val="008535B5"/>
    <w:rsid w:val="00854C1E"/>
    <w:rsid w:val="00854EFC"/>
    <w:rsid w:val="00857C8D"/>
    <w:rsid w:val="00861C26"/>
    <w:rsid w:val="0086383D"/>
    <w:rsid w:val="00864152"/>
    <w:rsid w:val="00871A0C"/>
    <w:rsid w:val="008720B1"/>
    <w:rsid w:val="008727C3"/>
    <w:rsid w:val="0087325E"/>
    <w:rsid w:val="0087668A"/>
    <w:rsid w:val="00877AD2"/>
    <w:rsid w:val="00881ABB"/>
    <w:rsid w:val="00884DD6"/>
    <w:rsid w:val="008900D9"/>
    <w:rsid w:val="00896023"/>
    <w:rsid w:val="008A0465"/>
    <w:rsid w:val="008A32E8"/>
    <w:rsid w:val="008B3857"/>
    <w:rsid w:val="008B4551"/>
    <w:rsid w:val="008B4B87"/>
    <w:rsid w:val="008D0A66"/>
    <w:rsid w:val="008D3E1A"/>
    <w:rsid w:val="008D58AE"/>
    <w:rsid w:val="008D63A1"/>
    <w:rsid w:val="008E05D7"/>
    <w:rsid w:val="008E33FD"/>
    <w:rsid w:val="008E3502"/>
    <w:rsid w:val="008F524C"/>
    <w:rsid w:val="008F661B"/>
    <w:rsid w:val="00900576"/>
    <w:rsid w:val="00901AFC"/>
    <w:rsid w:val="0090638C"/>
    <w:rsid w:val="00907EA5"/>
    <w:rsid w:val="00915DB6"/>
    <w:rsid w:val="00927CF0"/>
    <w:rsid w:val="00932C0F"/>
    <w:rsid w:val="009349E5"/>
    <w:rsid w:val="009363F4"/>
    <w:rsid w:val="00936DE6"/>
    <w:rsid w:val="00937F15"/>
    <w:rsid w:val="00941A61"/>
    <w:rsid w:val="00947363"/>
    <w:rsid w:val="009506A7"/>
    <w:rsid w:val="0095713F"/>
    <w:rsid w:val="0096369F"/>
    <w:rsid w:val="00963A25"/>
    <w:rsid w:val="00981EB4"/>
    <w:rsid w:val="0098324B"/>
    <w:rsid w:val="00983984"/>
    <w:rsid w:val="009878ED"/>
    <w:rsid w:val="00990BFA"/>
    <w:rsid w:val="00994857"/>
    <w:rsid w:val="00995A24"/>
    <w:rsid w:val="00996408"/>
    <w:rsid w:val="00997FAA"/>
    <w:rsid w:val="009A21B3"/>
    <w:rsid w:val="009A34A0"/>
    <w:rsid w:val="009A5C87"/>
    <w:rsid w:val="009B0A8B"/>
    <w:rsid w:val="009B1FCD"/>
    <w:rsid w:val="009B2C57"/>
    <w:rsid w:val="009B7BCE"/>
    <w:rsid w:val="009C01AD"/>
    <w:rsid w:val="009C594A"/>
    <w:rsid w:val="009D1B09"/>
    <w:rsid w:val="009D6547"/>
    <w:rsid w:val="009D73F0"/>
    <w:rsid w:val="009E46AE"/>
    <w:rsid w:val="009E63D4"/>
    <w:rsid w:val="009F3D99"/>
    <w:rsid w:val="009F4F03"/>
    <w:rsid w:val="009F7512"/>
    <w:rsid w:val="009F7DF0"/>
    <w:rsid w:val="00A0132C"/>
    <w:rsid w:val="00A02C12"/>
    <w:rsid w:val="00A039D0"/>
    <w:rsid w:val="00A11738"/>
    <w:rsid w:val="00A150BD"/>
    <w:rsid w:val="00A158F5"/>
    <w:rsid w:val="00A232C4"/>
    <w:rsid w:val="00A3129F"/>
    <w:rsid w:val="00A34FB2"/>
    <w:rsid w:val="00A37B58"/>
    <w:rsid w:val="00A406E9"/>
    <w:rsid w:val="00A41E45"/>
    <w:rsid w:val="00A52596"/>
    <w:rsid w:val="00A55D0A"/>
    <w:rsid w:val="00A57C7C"/>
    <w:rsid w:val="00A621E7"/>
    <w:rsid w:val="00A65FA4"/>
    <w:rsid w:val="00A72B14"/>
    <w:rsid w:val="00A72E6B"/>
    <w:rsid w:val="00A76131"/>
    <w:rsid w:val="00A765A1"/>
    <w:rsid w:val="00A7683F"/>
    <w:rsid w:val="00A77247"/>
    <w:rsid w:val="00A7780A"/>
    <w:rsid w:val="00A816EF"/>
    <w:rsid w:val="00A84363"/>
    <w:rsid w:val="00A85255"/>
    <w:rsid w:val="00A85A68"/>
    <w:rsid w:val="00A864A6"/>
    <w:rsid w:val="00A86DF4"/>
    <w:rsid w:val="00A87174"/>
    <w:rsid w:val="00A877C0"/>
    <w:rsid w:val="00A87EE7"/>
    <w:rsid w:val="00A9254E"/>
    <w:rsid w:val="00A946DA"/>
    <w:rsid w:val="00A950D2"/>
    <w:rsid w:val="00A96FA2"/>
    <w:rsid w:val="00AA2B8D"/>
    <w:rsid w:val="00AA7358"/>
    <w:rsid w:val="00AB00B3"/>
    <w:rsid w:val="00AB06A4"/>
    <w:rsid w:val="00AB1058"/>
    <w:rsid w:val="00AB2427"/>
    <w:rsid w:val="00AB28EE"/>
    <w:rsid w:val="00AB49D8"/>
    <w:rsid w:val="00AB4EBD"/>
    <w:rsid w:val="00AB54D7"/>
    <w:rsid w:val="00AC020E"/>
    <w:rsid w:val="00AC1C71"/>
    <w:rsid w:val="00AC209F"/>
    <w:rsid w:val="00AC4FA2"/>
    <w:rsid w:val="00AC7BB8"/>
    <w:rsid w:val="00AD7C43"/>
    <w:rsid w:val="00AD7CD9"/>
    <w:rsid w:val="00AE02C5"/>
    <w:rsid w:val="00AE0962"/>
    <w:rsid w:val="00AE22F0"/>
    <w:rsid w:val="00AE25C7"/>
    <w:rsid w:val="00AE3F60"/>
    <w:rsid w:val="00AE4ECA"/>
    <w:rsid w:val="00AF3827"/>
    <w:rsid w:val="00AF4CFF"/>
    <w:rsid w:val="00AF5E15"/>
    <w:rsid w:val="00B0136C"/>
    <w:rsid w:val="00B06814"/>
    <w:rsid w:val="00B10727"/>
    <w:rsid w:val="00B12469"/>
    <w:rsid w:val="00B147D6"/>
    <w:rsid w:val="00B1539C"/>
    <w:rsid w:val="00B16EFF"/>
    <w:rsid w:val="00B16F48"/>
    <w:rsid w:val="00B20F32"/>
    <w:rsid w:val="00B226C1"/>
    <w:rsid w:val="00B24650"/>
    <w:rsid w:val="00B254A8"/>
    <w:rsid w:val="00B317F1"/>
    <w:rsid w:val="00B319E5"/>
    <w:rsid w:val="00B41E32"/>
    <w:rsid w:val="00B54196"/>
    <w:rsid w:val="00B54E14"/>
    <w:rsid w:val="00B5552E"/>
    <w:rsid w:val="00B61018"/>
    <w:rsid w:val="00B63FF9"/>
    <w:rsid w:val="00B6669F"/>
    <w:rsid w:val="00B6718B"/>
    <w:rsid w:val="00B76181"/>
    <w:rsid w:val="00B776B9"/>
    <w:rsid w:val="00B80344"/>
    <w:rsid w:val="00B80A9D"/>
    <w:rsid w:val="00B81F74"/>
    <w:rsid w:val="00B82C2C"/>
    <w:rsid w:val="00B84E05"/>
    <w:rsid w:val="00B90000"/>
    <w:rsid w:val="00B91507"/>
    <w:rsid w:val="00B92327"/>
    <w:rsid w:val="00B95A5F"/>
    <w:rsid w:val="00BA1D5E"/>
    <w:rsid w:val="00BB0244"/>
    <w:rsid w:val="00BB0781"/>
    <w:rsid w:val="00BC52DA"/>
    <w:rsid w:val="00BD16E8"/>
    <w:rsid w:val="00BD1EAB"/>
    <w:rsid w:val="00BD2958"/>
    <w:rsid w:val="00BD5F12"/>
    <w:rsid w:val="00BE5C0D"/>
    <w:rsid w:val="00BE676D"/>
    <w:rsid w:val="00BF7780"/>
    <w:rsid w:val="00C020A2"/>
    <w:rsid w:val="00C033A4"/>
    <w:rsid w:val="00C05ABA"/>
    <w:rsid w:val="00C1177A"/>
    <w:rsid w:val="00C125F6"/>
    <w:rsid w:val="00C14EDE"/>
    <w:rsid w:val="00C227E0"/>
    <w:rsid w:val="00C35383"/>
    <w:rsid w:val="00C36BAB"/>
    <w:rsid w:val="00C376B2"/>
    <w:rsid w:val="00C403B2"/>
    <w:rsid w:val="00C42BF5"/>
    <w:rsid w:val="00C4590B"/>
    <w:rsid w:val="00C5319E"/>
    <w:rsid w:val="00C61448"/>
    <w:rsid w:val="00C63368"/>
    <w:rsid w:val="00C66D1B"/>
    <w:rsid w:val="00C70FB0"/>
    <w:rsid w:val="00C716DE"/>
    <w:rsid w:val="00C73DBB"/>
    <w:rsid w:val="00C8202F"/>
    <w:rsid w:val="00C92CF5"/>
    <w:rsid w:val="00CA1D02"/>
    <w:rsid w:val="00CA34CE"/>
    <w:rsid w:val="00CA3756"/>
    <w:rsid w:val="00CA3C75"/>
    <w:rsid w:val="00CA6B02"/>
    <w:rsid w:val="00CB19EE"/>
    <w:rsid w:val="00CB6373"/>
    <w:rsid w:val="00CC6917"/>
    <w:rsid w:val="00CD0EFF"/>
    <w:rsid w:val="00CD2945"/>
    <w:rsid w:val="00CD2DAD"/>
    <w:rsid w:val="00CD356E"/>
    <w:rsid w:val="00CD5235"/>
    <w:rsid w:val="00CD56D4"/>
    <w:rsid w:val="00CD5E9D"/>
    <w:rsid w:val="00CE0059"/>
    <w:rsid w:val="00CE7E43"/>
    <w:rsid w:val="00CE7F9D"/>
    <w:rsid w:val="00CF06BA"/>
    <w:rsid w:val="00CF0B73"/>
    <w:rsid w:val="00D02D0A"/>
    <w:rsid w:val="00D030EE"/>
    <w:rsid w:val="00D11054"/>
    <w:rsid w:val="00D156F5"/>
    <w:rsid w:val="00D20698"/>
    <w:rsid w:val="00D23F3D"/>
    <w:rsid w:val="00D23F6A"/>
    <w:rsid w:val="00D244F6"/>
    <w:rsid w:val="00D2677D"/>
    <w:rsid w:val="00D328DA"/>
    <w:rsid w:val="00D37985"/>
    <w:rsid w:val="00D40406"/>
    <w:rsid w:val="00D404D8"/>
    <w:rsid w:val="00D41CA6"/>
    <w:rsid w:val="00D424A3"/>
    <w:rsid w:val="00D45493"/>
    <w:rsid w:val="00D4670D"/>
    <w:rsid w:val="00D47042"/>
    <w:rsid w:val="00D61A2D"/>
    <w:rsid w:val="00D61D2C"/>
    <w:rsid w:val="00D63919"/>
    <w:rsid w:val="00D63C0F"/>
    <w:rsid w:val="00D6401B"/>
    <w:rsid w:val="00D6500C"/>
    <w:rsid w:val="00D655B3"/>
    <w:rsid w:val="00D75C20"/>
    <w:rsid w:val="00D82A76"/>
    <w:rsid w:val="00D87C6A"/>
    <w:rsid w:val="00D90965"/>
    <w:rsid w:val="00D91B38"/>
    <w:rsid w:val="00D93574"/>
    <w:rsid w:val="00DA460D"/>
    <w:rsid w:val="00DB027C"/>
    <w:rsid w:val="00DB16B7"/>
    <w:rsid w:val="00DB33B9"/>
    <w:rsid w:val="00DB49C8"/>
    <w:rsid w:val="00DC43EF"/>
    <w:rsid w:val="00DC7350"/>
    <w:rsid w:val="00DC7450"/>
    <w:rsid w:val="00DD0C6C"/>
    <w:rsid w:val="00DD0FC1"/>
    <w:rsid w:val="00DD1009"/>
    <w:rsid w:val="00DD10A7"/>
    <w:rsid w:val="00DD697A"/>
    <w:rsid w:val="00DD7756"/>
    <w:rsid w:val="00DE1703"/>
    <w:rsid w:val="00DF0C33"/>
    <w:rsid w:val="00DF1FB6"/>
    <w:rsid w:val="00DF6DF9"/>
    <w:rsid w:val="00DF7FBB"/>
    <w:rsid w:val="00E002A8"/>
    <w:rsid w:val="00E03CF7"/>
    <w:rsid w:val="00E069CC"/>
    <w:rsid w:val="00E11BA6"/>
    <w:rsid w:val="00E1494E"/>
    <w:rsid w:val="00E16749"/>
    <w:rsid w:val="00E21660"/>
    <w:rsid w:val="00E24D89"/>
    <w:rsid w:val="00E254BB"/>
    <w:rsid w:val="00E35823"/>
    <w:rsid w:val="00E37AA5"/>
    <w:rsid w:val="00E37B28"/>
    <w:rsid w:val="00E41E85"/>
    <w:rsid w:val="00E45D74"/>
    <w:rsid w:val="00E519C3"/>
    <w:rsid w:val="00E51AFC"/>
    <w:rsid w:val="00E54F98"/>
    <w:rsid w:val="00E60E19"/>
    <w:rsid w:val="00E614AA"/>
    <w:rsid w:val="00E622DD"/>
    <w:rsid w:val="00E63253"/>
    <w:rsid w:val="00E703CB"/>
    <w:rsid w:val="00E7129B"/>
    <w:rsid w:val="00E737A9"/>
    <w:rsid w:val="00E7605A"/>
    <w:rsid w:val="00E765DD"/>
    <w:rsid w:val="00E809C5"/>
    <w:rsid w:val="00E835A3"/>
    <w:rsid w:val="00E93743"/>
    <w:rsid w:val="00E9439C"/>
    <w:rsid w:val="00E95051"/>
    <w:rsid w:val="00EA2BF6"/>
    <w:rsid w:val="00EB0E2D"/>
    <w:rsid w:val="00EB5878"/>
    <w:rsid w:val="00EB6BDD"/>
    <w:rsid w:val="00EB7E2B"/>
    <w:rsid w:val="00EC02CD"/>
    <w:rsid w:val="00EC3DD4"/>
    <w:rsid w:val="00EC5A6A"/>
    <w:rsid w:val="00EC7262"/>
    <w:rsid w:val="00ED2EFF"/>
    <w:rsid w:val="00ED5BF9"/>
    <w:rsid w:val="00ED756D"/>
    <w:rsid w:val="00EE006B"/>
    <w:rsid w:val="00EE29D2"/>
    <w:rsid w:val="00F007F3"/>
    <w:rsid w:val="00F02718"/>
    <w:rsid w:val="00F04336"/>
    <w:rsid w:val="00F04A02"/>
    <w:rsid w:val="00F05A49"/>
    <w:rsid w:val="00F146E1"/>
    <w:rsid w:val="00F24D25"/>
    <w:rsid w:val="00F25B92"/>
    <w:rsid w:val="00F2673F"/>
    <w:rsid w:val="00F26CF1"/>
    <w:rsid w:val="00F30B0D"/>
    <w:rsid w:val="00F35B4E"/>
    <w:rsid w:val="00F40F98"/>
    <w:rsid w:val="00F42D0C"/>
    <w:rsid w:val="00F45972"/>
    <w:rsid w:val="00F469B4"/>
    <w:rsid w:val="00F4790D"/>
    <w:rsid w:val="00F47CAE"/>
    <w:rsid w:val="00F55A52"/>
    <w:rsid w:val="00F5666D"/>
    <w:rsid w:val="00F61FCA"/>
    <w:rsid w:val="00F65A87"/>
    <w:rsid w:val="00F67B84"/>
    <w:rsid w:val="00F703D2"/>
    <w:rsid w:val="00F7139D"/>
    <w:rsid w:val="00F71714"/>
    <w:rsid w:val="00F737C2"/>
    <w:rsid w:val="00F73C26"/>
    <w:rsid w:val="00F7595F"/>
    <w:rsid w:val="00F84915"/>
    <w:rsid w:val="00F91978"/>
    <w:rsid w:val="00F92903"/>
    <w:rsid w:val="00F93533"/>
    <w:rsid w:val="00F9401F"/>
    <w:rsid w:val="00FA0E30"/>
    <w:rsid w:val="00FB0F3E"/>
    <w:rsid w:val="00FB405F"/>
    <w:rsid w:val="00FB4868"/>
    <w:rsid w:val="00FB4BE6"/>
    <w:rsid w:val="00FB5960"/>
    <w:rsid w:val="00FC1EB2"/>
    <w:rsid w:val="00FC5BA6"/>
    <w:rsid w:val="00FC7774"/>
    <w:rsid w:val="00FD559E"/>
    <w:rsid w:val="00FD7983"/>
    <w:rsid w:val="00FE057C"/>
    <w:rsid w:val="00FE1C6A"/>
    <w:rsid w:val="00FE60F3"/>
    <w:rsid w:val="00FE7FD3"/>
    <w:rsid w:val="00FF6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6B7"/>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720"/>
      <w:outlineLvl w:val="1"/>
    </w:pPr>
    <w:rPr>
      <w:i/>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sz w:val="20"/>
    </w:rPr>
  </w:style>
  <w:style w:type="paragraph" w:customStyle="1" w:styleId="DefinitionList">
    <w:name w:val="Definition List"/>
    <w:basedOn w:val="Normal"/>
    <w:next w:val="Normal"/>
    <w:pPr>
      <w:ind w:left="360"/>
    </w:pPr>
    <w:rPr>
      <w:snapToGrid w:val="0"/>
    </w:rPr>
  </w:style>
  <w:style w:type="character" w:styleId="FootnoteReference">
    <w:name w:val="footnote reference"/>
    <w:basedOn w:val="DefaultParagraphFont"/>
    <w:semiHidden/>
    <w:rPr>
      <w:vertAlign w:val="superscript"/>
    </w:rPr>
  </w:style>
  <w:style w:type="paragraph" w:styleId="Title">
    <w:name w:val="Title"/>
    <w:basedOn w:val="Normal"/>
    <w:qFormat/>
    <w:pPr>
      <w:ind w:right="1710"/>
      <w:jc w:val="center"/>
    </w:pPr>
    <w:rPr>
      <w:b/>
      <w:sz w:val="20"/>
    </w:rPr>
  </w:style>
  <w:style w:type="paragraph" w:styleId="FootnoteText">
    <w:name w:val="footnote text"/>
    <w:basedOn w:val="Normal"/>
    <w:semiHidden/>
    <w:rPr>
      <w:sz w:val="20"/>
    </w:rPr>
  </w:style>
  <w:style w:type="paragraph" w:customStyle="1" w:styleId="p">
    <w:name w:val="p"/>
    <w:aliases w:val="para"/>
    <w:basedOn w:val="Normal"/>
    <w:pPr>
      <w:spacing w:before="72" w:after="72"/>
      <w:jc w:val="both"/>
    </w:pPr>
    <w:rPr>
      <w:rFonts w:ascii="Arial" w:hAnsi="Arial"/>
      <w:sz w:val="22"/>
    </w:rPr>
  </w:style>
  <w:style w:type="paragraph" w:customStyle="1" w:styleId="TableText">
    <w:name w:val="Table Text"/>
    <w:aliases w:val="tx"/>
    <w:basedOn w:val="Normal"/>
    <w:pPr>
      <w:spacing w:before="60" w:after="60"/>
    </w:pPr>
    <w:rPr>
      <w:rFonts w:ascii="Arial" w:hAnsi="Arial"/>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Title">
    <w:name w:val="Exhibit Title"/>
    <w:basedOn w:val="Normal"/>
    <w:pPr>
      <w:keepNext/>
      <w:keepLines/>
      <w:spacing w:before="120" w:after="120"/>
      <w:ind w:left="360"/>
      <w:jc w:val="both"/>
    </w:pPr>
    <w:rPr>
      <w:b/>
      <w:sz w:val="22"/>
    </w:rPr>
  </w:style>
  <w:style w:type="paragraph" w:styleId="BodyTextIndent2">
    <w:name w:val="Body Text Indent 2"/>
    <w:basedOn w:val="Normal"/>
    <w:pPr>
      <w:ind w:left="1080"/>
    </w:pPr>
    <w:rPr>
      <w:sz w:val="20"/>
    </w:rPr>
  </w:style>
  <w:style w:type="paragraph" w:styleId="BodyText">
    <w:name w:val="Body Text"/>
    <w:basedOn w:val="Normal"/>
    <w:rPr>
      <w:sz w:val="22"/>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font5">
    <w:name w:val="font5"/>
    <w:basedOn w:val="Normal"/>
    <w:pPr>
      <w:spacing w:before="100" w:beforeAutospacing="1" w:after="100" w:afterAutospacing="1"/>
    </w:pPr>
    <w:rPr>
      <w:i/>
      <w:iCs/>
      <w:sz w:val="18"/>
      <w:szCs w:val="18"/>
    </w:rPr>
  </w:style>
  <w:style w:type="paragraph" w:customStyle="1" w:styleId="font6">
    <w:name w:val="font6"/>
    <w:basedOn w:val="Normal"/>
    <w:pPr>
      <w:spacing w:before="100" w:beforeAutospacing="1" w:after="100" w:afterAutospacing="1"/>
    </w:pPr>
    <w:rPr>
      <w:color w:val="FF0000"/>
      <w:sz w:val="18"/>
      <w:szCs w:val="18"/>
    </w:rPr>
  </w:style>
  <w:style w:type="paragraph" w:customStyle="1" w:styleId="xl22">
    <w:name w:val="xl22"/>
    <w:basedOn w:val="Normal"/>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pPr>
      <w:pBdr>
        <w:right w:val="single" w:sz="8" w:space="0" w:color="auto"/>
      </w:pBdr>
      <w:spacing w:before="100" w:beforeAutospacing="1" w:after="100" w:afterAutospacing="1"/>
      <w:jc w:val="center"/>
    </w:pPr>
    <w:rPr>
      <w:sz w:val="18"/>
      <w:szCs w:val="18"/>
    </w:rPr>
  </w:style>
  <w:style w:type="paragraph" w:customStyle="1" w:styleId="xl29">
    <w:name w:val="xl29"/>
    <w:basedOn w:val="Normal"/>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pPr>
      <w:spacing w:after="120"/>
      <w:jc w:val="center"/>
    </w:pPr>
    <w:rPr>
      <w:rFonts w:ascii="Arial" w:hAnsi="Arial"/>
      <w:sz w:val="20"/>
    </w:rPr>
  </w:style>
  <w:style w:type="paragraph" w:styleId="BodyTextIndent">
    <w:name w:val="Body Text Indent"/>
    <w:basedOn w:val="Normal"/>
    <w:pPr>
      <w:spacing w:after="120"/>
      <w:ind w:left="360"/>
    </w:p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360"/>
    </w:pPr>
    <w:rPr>
      <w:sz w:val="16"/>
      <w:szCs w:val="16"/>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style>
  <w:style w:type="table" w:styleId="TableGrid">
    <w:name w:val="Table Grid"/>
    <w:basedOn w:val="TableNormal"/>
    <w:rsid w:val="0089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6A29"/>
    <w:rPr>
      <w:rFonts w:ascii="Tahoma" w:hAnsi="Tahoma" w:cs="Tahoma"/>
      <w:sz w:val="16"/>
      <w:szCs w:val="16"/>
    </w:rPr>
  </w:style>
  <w:style w:type="paragraph" w:customStyle="1" w:styleId="CharCharCharChar">
    <w:name w:val="Char Char Char Char"/>
    <w:basedOn w:val="Normal"/>
    <w:semiHidden/>
    <w:rsid w:val="006175D1"/>
    <w:pPr>
      <w:widowControl w:val="0"/>
      <w:spacing w:after="160" w:line="240" w:lineRule="exact"/>
    </w:pPr>
    <w:rPr>
      <w:rFonts w:ascii="Tahoma" w:hAnsi="Tahoma"/>
      <w:sz w:val="20"/>
      <w:szCs w:val="24"/>
    </w:rPr>
  </w:style>
  <w:style w:type="paragraph" w:styleId="CommentSubject">
    <w:name w:val="annotation subject"/>
    <w:basedOn w:val="CommentText"/>
    <w:next w:val="CommentText"/>
    <w:semiHidden/>
    <w:rsid w:val="00415AF4"/>
    <w:rPr>
      <w:b/>
      <w:bCs/>
    </w:rPr>
  </w:style>
  <w:style w:type="paragraph" w:customStyle="1" w:styleId="CoverSubtitleDocumentName">
    <w:name w:val="Cover Subtitle (Document Name)"/>
    <w:basedOn w:val="Title"/>
    <w:rsid w:val="005941C9"/>
    <w:pPr>
      <w:spacing w:after="480"/>
      <w:ind w:right="0"/>
    </w:pPr>
    <w:rPr>
      <w:rFonts w:ascii="Helvetica" w:hAnsi="Helvetica"/>
      <w:kern w:val="28"/>
      <w:sz w:val="48"/>
    </w:rPr>
  </w:style>
  <w:style w:type="paragraph" w:styleId="Revision">
    <w:name w:val="Revision"/>
    <w:hidden/>
    <w:uiPriority w:val="99"/>
    <w:semiHidden/>
    <w:rsid w:val="00E835A3"/>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16B7"/>
    <w:rPr>
      <w:sz w:val="24"/>
    </w:rPr>
  </w:style>
  <w:style w:type="paragraph" w:styleId="Heading1">
    <w:name w:val="heading 1"/>
    <w:aliases w:val="H1,1 ghost,(TOC 1 Table Entry),l1,Section Title"/>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ind w:left="720"/>
      <w:outlineLvl w:val="1"/>
    </w:pPr>
    <w:rPr>
      <w:i/>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er">
    <w:name w:val="Sub-Header"/>
    <w:basedOn w:val="Normal"/>
    <w:pPr>
      <w:numPr>
        <w:numId w:val="1"/>
      </w:numPr>
    </w:pPr>
    <w:rPr>
      <w:b/>
      <w:smallCap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PlainText">
    <w:name w:val="Plain Text"/>
    <w:basedOn w:val="Normal"/>
    <w:rPr>
      <w:rFonts w:ascii="Courier New" w:hAnsi="Courier New"/>
      <w:sz w:val="20"/>
    </w:rPr>
  </w:style>
  <w:style w:type="paragraph" w:customStyle="1" w:styleId="DefinitionList">
    <w:name w:val="Definition List"/>
    <w:basedOn w:val="Normal"/>
    <w:next w:val="Normal"/>
    <w:pPr>
      <w:ind w:left="360"/>
    </w:pPr>
    <w:rPr>
      <w:snapToGrid w:val="0"/>
    </w:rPr>
  </w:style>
  <w:style w:type="character" w:styleId="FootnoteReference">
    <w:name w:val="footnote reference"/>
    <w:basedOn w:val="DefaultParagraphFont"/>
    <w:semiHidden/>
    <w:rPr>
      <w:vertAlign w:val="superscript"/>
    </w:rPr>
  </w:style>
  <w:style w:type="paragraph" w:styleId="Title">
    <w:name w:val="Title"/>
    <w:basedOn w:val="Normal"/>
    <w:qFormat/>
    <w:pPr>
      <w:ind w:right="1710"/>
      <w:jc w:val="center"/>
    </w:pPr>
    <w:rPr>
      <w:b/>
      <w:sz w:val="20"/>
    </w:rPr>
  </w:style>
  <w:style w:type="paragraph" w:styleId="FootnoteText">
    <w:name w:val="footnote text"/>
    <w:basedOn w:val="Normal"/>
    <w:semiHidden/>
    <w:rPr>
      <w:sz w:val="20"/>
    </w:rPr>
  </w:style>
  <w:style w:type="paragraph" w:customStyle="1" w:styleId="p">
    <w:name w:val="p"/>
    <w:aliases w:val="para"/>
    <w:basedOn w:val="Normal"/>
    <w:pPr>
      <w:spacing w:before="72" w:after="72"/>
      <w:jc w:val="both"/>
    </w:pPr>
    <w:rPr>
      <w:rFonts w:ascii="Arial" w:hAnsi="Arial"/>
      <w:sz w:val="22"/>
    </w:rPr>
  </w:style>
  <w:style w:type="paragraph" w:customStyle="1" w:styleId="TableText">
    <w:name w:val="Table Text"/>
    <w:aliases w:val="tx"/>
    <w:basedOn w:val="Normal"/>
    <w:pPr>
      <w:spacing w:before="60" w:after="60"/>
    </w:pPr>
    <w:rPr>
      <w:rFonts w:ascii="Arial" w:hAnsi="Arial"/>
      <w:sz w:val="20"/>
    </w:rPr>
  </w:style>
  <w:style w:type="paragraph" w:customStyle="1" w:styleId="TableHeading">
    <w:name w:val="Table Heading"/>
    <w:aliases w:val="th"/>
    <w:basedOn w:val="Normal"/>
    <w:pPr>
      <w:spacing w:before="120"/>
      <w:jc w:val="center"/>
    </w:pPr>
    <w:rPr>
      <w:rFonts w:ascii="Arial Narrow" w:hAnsi="Arial Narrow"/>
      <w:b/>
      <w:color w:val="FFFFFF"/>
    </w:rPr>
  </w:style>
  <w:style w:type="paragraph" w:customStyle="1" w:styleId="ExhibitTitle">
    <w:name w:val="Exhibit Title"/>
    <w:basedOn w:val="Normal"/>
    <w:pPr>
      <w:keepNext/>
      <w:keepLines/>
      <w:spacing w:before="120" w:after="120"/>
      <w:ind w:left="360"/>
      <w:jc w:val="both"/>
    </w:pPr>
    <w:rPr>
      <w:b/>
      <w:sz w:val="22"/>
    </w:rPr>
  </w:style>
  <w:style w:type="paragraph" w:styleId="BodyTextIndent2">
    <w:name w:val="Body Text Indent 2"/>
    <w:basedOn w:val="Normal"/>
    <w:pPr>
      <w:ind w:left="1080"/>
    </w:pPr>
    <w:rPr>
      <w:sz w:val="20"/>
    </w:rPr>
  </w:style>
  <w:style w:type="paragraph" w:styleId="BodyText">
    <w:name w:val="Body Text"/>
    <w:basedOn w:val="Normal"/>
    <w:rPr>
      <w:sz w:val="22"/>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customStyle="1" w:styleId="font5">
    <w:name w:val="font5"/>
    <w:basedOn w:val="Normal"/>
    <w:pPr>
      <w:spacing w:before="100" w:beforeAutospacing="1" w:after="100" w:afterAutospacing="1"/>
    </w:pPr>
    <w:rPr>
      <w:i/>
      <w:iCs/>
      <w:sz w:val="18"/>
      <w:szCs w:val="18"/>
    </w:rPr>
  </w:style>
  <w:style w:type="paragraph" w:customStyle="1" w:styleId="font6">
    <w:name w:val="font6"/>
    <w:basedOn w:val="Normal"/>
    <w:pPr>
      <w:spacing w:before="100" w:beforeAutospacing="1" w:after="100" w:afterAutospacing="1"/>
    </w:pPr>
    <w:rPr>
      <w:color w:val="FF0000"/>
      <w:sz w:val="18"/>
      <w:szCs w:val="18"/>
    </w:rPr>
  </w:style>
  <w:style w:type="paragraph" w:customStyle="1" w:styleId="xl22">
    <w:name w:val="xl22"/>
    <w:basedOn w:val="Normal"/>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pPr>
      <w:pBdr>
        <w:right w:val="single" w:sz="8" w:space="0" w:color="auto"/>
      </w:pBdr>
      <w:spacing w:before="100" w:beforeAutospacing="1" w:after="100" w:afterAutospacing="1"/>
      <w:jc w:val="center"/>
    </w:pPr>
    <w:rPr>
      <w:sz w:val="18"/>
      <w:szCs w:val="18"/>
    </w:rPr>
  </w:style>
  <w:style w:type="paragraph" w:customStyle="1" w:styleId="xl29">
    <w:name w:val="xl29"/>
    <w:basedOn w:val="Normal"/>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pPr>
      <w:pBdr>
        <w:left w:val="single" w:sz="8" w:space="0" w:color="auto"/>
        <w:right w:val="single" w:sz="8" w:space="0" w:color="auto"/>
      </w:pBdr>
      <w:spacing w:before="100" w:beforeAutospacing="1" w:after="100" w:afterAutospacing="1"/>
      <w:jc w:val="center"/>
      <w:textAlignment w:val="center"/>
    </w:pPr>
    <w:rPr>
      <w:szCs w:val="24"/>
    </w:rPr>
  </w:style>
  <w:style w:type="paragraph" w:customStyle="1" w:styleId="xl52">
    <w:name w:val="xl52"/>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3">
    <w:name w:val="xl53"/>
    <w:basedOn w:val="Normal"/>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pPr>
      <w:pBdr>
        <w:top w:val="single" w:sz="8" w:space="0" w:color="auto"/>
        <w:bottom w:val="single" w:sz="8" w:space="0" w:color="auto"/>
      </w:pBdr>
      <w:spacing w:before="100" w:beforeAutospacing="1" w:after="100" w:afterAutospacing="1"/>
    </w:pPr>
    <w:rPr>
      <w:szCs w:val="24"/>
    </w:rPr>
  </w:style>
  <w:style w:type="paragraph" w:customStyle="1" w:styleId="xl82">
    <w:name w:val="xl82"/>
    <w:basedOn w:val="Normal"/>
    <w:pPr>
      <w:pBdr>
        <w:top w:val="single" w:sz="8" w:space="0" w:color="auto"/>
        <w:bottom w:val="single" w:sz="8" w:space="0" w:color="auto"/>
        <w:right w:val="single" w:sz="8" w:space="0" w:color="auto"/>
      </w:pBdr>
      <w:spacing w:before="100" w:beforeAutospacing="1" w:after="100" w:afterAutospacing="1"/>
    </w:pPr>
    <w:rPr>
      <w:szCs w:val="24"/>
    </w:rPr>
  </w:style>
  <w:style w:type="paragraph" w:customStyle="1" w:styleId="xl83">
    <w:name w:val="xl83"/>
    <w:basedOn w:val="Normal"/>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pPr>
      <w:spacing w:after="120"/>
      <w:jc w:val="center"/>
    </w:pPr>
    <w:rPr>
      <w:rFonts w:ascii="Arial" w:hAnsi="Arial"/>
      <w:sz w:val="20"/>
    </w:rPr>
  </w:style>
  <w:style w:type="paragraph" w:styleId="BodyTextIndent">
    <w:name w:val="Body Text Indent"/>
    <w:basedOn w:val="Normal"/>
    <w:pPr>
      <w:spacing w:after="120"/>
      <w:ind w:left="360"/>
    </w:p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360"/>
    </w:pPr>
    <w:rPr>
      <w:sz w:val="16"/>
      <w:szCs w:val="16"/>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style>
  <w:style w:type="table" w:styleId="TableGrid">
    <w:name w:val="Table Grid"/>
    <w:basedOn w:val="TableNormal"/>
    <w:rsid w:val="0089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B6A29"/>
    <w:rPr>
      <w:rFonts w:ascii="Tahoma" w:hAnsi="Tahoma" w:cs="Tahoma"/>
      <w:sz w:val="16"/>
      <w:szCs w:val="16"/>
    </w:rPr>
  </w:style>
  <w:style w:type="paragraph" w:customStyle="1" w:styleId="CharCharCharChar">
    <w:name w:val="Char Char Char Char"/>
    <w:basedOn w:val="Normal"/>
    <w:semiHidden/>
    <w:rsid w:val="006175D1"/>
    <w:pPr>
      <w:widowControl w:val="0"/>
      <w:spacing w:after="160" w:line="240" w:lineRule="exact"/>
    </w:pPr>
    <w:rPr>
      <w:rFonts w:ascii="Tahoma" w:hAnsi="Tahoma"/>
      <w:sz w:val="20"/>
      <w:szCs w:val="24"/>
    </w:rPr>
  </w:style>
  <w:style w:type="paragraph" w:styleId="CommentSubject">
    <w:name w:val="annotation subject"/>
    <w:basedOn w:val="CommentText"/>
    <w:next w:val="CommentText"/>
    <w:semiHidden/>
    <w:rsid w:val="00415AF4"/>
    <w:rPr>
      <w:b/>
      <w:bCs/>
    </w:rPr>
  </w:style>
  <w:style w:type="paragraph" w:customStyle="1" w:styleId="CoverSubtitleDocumentName">
    <w:name w:val="Cover Subtitle (Document Name)"/>
    <w:basedOn w:val="Title"/>
    <w:rsid w:val="005941C9"/>
    <w:pPr>
      <w:spacing w:after="480"/>
      <w:ind w:right="0"/>
    </w:pPr>
    <w:rPr>
      <w:rFonts w:ascii="Helvetica" w:hAnsi="Helvetica"/>
      <w:kern w:val="28"/>
      <w:sz w:val="48"/>
    </w:rPr>
  </w:style>
  <w:style w:type="paragraph" w:styleId="Revision">
    <w:name w:val="Revision"/>
    <w:hidden/>
    <w:uiPriority w:val="99"/>
    <w:semiHidden/>
    <w:rsid w:val="00E835A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10982">
      <w:bodyDiv w:val="1"/>
      <w:marLeft w:val="0"/>
      <w:marRight w:val="0"/>
      <w:marTop w:val="0"/>
      <w:marBottom w:val="0"/>
      <w:divBdr>
        <w:top w:val="none" w:sz="0" w:space="0" w:color="auto"/>
        <w:left w:val="none" w:sz="0" w:space="0" w:color="auto"/>
        <w:bottom w:val="none" w:sz="0" w:space="0" w:color="auto"/>
        <w:right w:val="none" w:sz="0" w:space="0" w:color="auto"/>
      </w:divBdr>
    </w:div>
    <w:div w:id="260187946">
      <w:bodyDiv w:val="1"/>
      <w:marLeft w:val="0"/>
      <w:marRight w:val="0"/>
      <w:marTop w:val="0"/>
      <w:marBottom w:val="0"/>
      <w:divBdr>
        <w:top w:val="none" w:sz="0" w:space="0" w:color="auto"/>
        <w:left w:val="none" w:sz="0" w:space="0" w:color="auto"/>
        <w:bottom w:val="none" w:sz="0" w:space="0" w:color="auto"/>
        <w:right w:val="none" w:sz="0" w:space="0" w:color="auto"/>
      </w:divBdr>
    </w:div>
    <w:div w:id="266238325">
      <w:bodyDiv w:val="1"/>
      <w:marLeft w:val="0"/>
      <w:marRight w:val="0"/>
      <w:marTop w:val="0"/>
      <w:marBottom w:val="0"/>
      <w:divBdr>
        <w:top w:val="none" w:sz="0" w:space="0" w:color="auto"/>
        <w:left w:val="none" w:sz="0" w:space="0" w:color="auto"/>
        <w:bottom w:val="none" w:sz="0" w:space="0" w:color="auto"/>
        <w:right w:val="none" w:sz="0" w:space="0" w:color="auto"/>
      </w:divBdr>
    </w:div>
    <w:div w:id="372734765">
      <w:bodyDiv w:val="1"/>
      <w:marLeft w:val="0"/>
      <w:marRight w:val="0"/>
      <w:marTop w:val="0"/>
      <w:marBottom w:val="0"/>
      <w:divBdr>
        <w:top w:val="none" w:sz="0" w:space="0" w:color="auto"/>
        <w:left w:val="none" w:sz="0" w:space="0" w:color="auto"/>
        <w:bottom w:val="none" w:sz="0" w:space="0" w:color="auto"/>
        <w:right w:val="none" w:sz="0" w:space="0" w:color="auto"/>
      </w:divBdr>
    </w:div>
    <w:div w:id="450630415">
      <w:bodyDiv w:val="1"/>
      <w:marLeft w:val="0"/>
      <w:marRight w:val="0"/>
      <w:marTop w:val="0"/>
      <w:marBottom w:val="0"/>
      <w:divBdr>
        <w:top w:val="none" w:sz="0" w:space="0" w:color="auto"/>
        <w:left w:val="none" w:sz="0" w:space="0" w:color="auto"/>
        <w:bottom w:val="none" w:sz="0" w:space="0" w:color="auto"/>
        <w:right w:val="none" w:sz="0" w:space="0" w:color="auto"/>
      </w:divBdr>
    </w:div>
    <w:div w:id="483742132">
      <w:bodyDiv w:val="1"/>
      <w:marLeft w:val="0"/>
      <w:marRight w:val="0"/>
      <w:marTop w:val="0"/>
      <w:marBottom w:val="0"/>
      <w:divBdr>
        <w:top w:val="none" w:sz="0" w:space="0" w:color="auto"/>
        <w:left w:val="none" w:sz="0" w:space="0" w:color="auto"/>
        <w:bottom w:val="none" w:sz="0" w:space="0" w:color="auto"/>
        <w:right w:val="none" w:sz="0" w:space="0" w:color="auto"/>
      </w:divBdr>
    </w:div>
    <w:div w:id="508561286">
      <w:bodyDiv w:val="1"/>
      <w:marLeft w:val="0"/>
      <w:marRight w:val="0"/>
      <w:marTop w:val="0"/>
      <w:marBottom w:val="0"/>
      <w:divBdr>
        <w:top w:val="none" w:sz="0" w:space="0" w:color="auto"/>
        <w:left w:val="none" w:sz="0" w:space="0" w:color="auto"/>
        <w:bottom w:val="none" w:sz="0" w:space="0" w:color="auto"/>
        <w:right w:val="none" w:sz="0" w:space="0" w:color="auto"/>
      </w:divBdr>
    </w:div>
    <w:div w:id="625892416">
      <w:bodyDiv w:val="1"/>
      <w:marLeft w:val="0"/>
      <w:marRight w:val="0"/>
      <w:marTop w:val="0"/>
      <w:marBottom w:val="0"/>
      <w:divBdr>
        <w:top w:val="none" w:sz="0" w:space="0" w:color="auto"/>
        <w:left w:val="none" w:sz="0" w:space="0" w:color="auto"/>
        <w:bottom w:val="none" w:sz="0" w:space="0" w:color="auto"/>
        <w:right w:val="none" w:sz="0" w:space="0" w:color="auto"/>
      </w:divBdr>
    </w:div>
    <w:div w:id="628122643">
      <w:bodyDiv w:val="1"/>
      <w:marLeft w:val="0"/>
      <w:marRight w:val="0"/>
      <w:marTop w:val="0"/>
      <w:marBottom w:val="0"/>
      <w:divBdr>
        <w:top w:val="none" w:sz="0" w:space="0" w:color="auto"/>
        <w:left w:val="none" w:sz="0" w:space="0" w:color="auto"/>
        <w:bottom w:val="none" w:sz="0" w:space="0" w:color="auto"/>
        <w:right w:val="none" w:sz="0" w:space="0" w:color="auto"/>
      </w:divBdr>
    </w:div>
    <w:div w:id="740980979">
      <w:bodyDiv w:val="1"/>
      <w:marLeft w:val="0"/>
      <w:marRight w:val="0"/>
      <w:marTop w:val="0"/>
      <w:marBottom w:val="0"/>
      <w:divBdr>
        <w:top w:val="none" w:sz="0" w:space="0" w:color="auto"/>
        <w:left w:val="none" w:sz="0" w:space="0" w:color="auto"/>
        <w:bottom w:val="none" w:sz="0" w:space="0" w:color="auto"/>
        <w:right w:val="none" w:sz="0" w:space="0" w:color="auto"/>
      </w:divBdr>
    </w:div>
    <w:div w:id="751243196">
      <w:bodyDiv w:val="1"/>
      <w:marLeft w:val="0"/>
      <w:marRight w:val="0"/>
      <w:marTop w:val="0"/>
      <w:marBottom w:val="0"/>
      <w:divBdr>
        <w:top w:val="none" w:sz="0" w:space="0" w:color="auto"/>
        <w:left w:val="none" w:sz="0" w:space="0" w:color="auto"/>
        <w:bottom w:val="none" w:sz="0" w:space="0" w:color="auto"/>
        <w:right w:val="none" w:sz="0" w:space="0" w:color="auto"/>
      </w:divBdr>
    </w:div>
    <w:div w:id="952133089">
      <w:bodyDiv w:val="1"/>
      <w:marLeft w:val="0"/>
      <w:marRight w:val="0"/>
      <w:marTop w:val="0"/>
      <w:marBottom w:val="0"/>
      <w:divBdr>
        <w:top w:val="none" w:sz="0" w:space="0" w:color="auto"/>
        <w:left w:val="none" w:sz="0" w:space="0" w:color="auto"/>
        <w:bottom w:val="none" w:sz="0" w:space="0" w:color="auto"/>
        <w:right w:val="none" w:sz="0" w:space="0" w:color="auto"/>
      </w:divBdr>
    </w:div>
    <w:div w:id="1176308704">
      <w:bodyDiv w:val="1"/>
      <w:marLeft w:val="0"/>
      <w:marRight w:val="0"/>
      <w:marTop w:val="0"/>
      <w:marBottom w:val="0"/>
      <w:divBdr>
        <w:top w:val="none" w:sz="0" w:space="0" w:color="auto"/>
        <w:left w:val="none" w:sz="0" w:space="0" w:color="auto"/>
        <w:bottom w:val="none" w:sz="0" w:space="0" w:color="auto"/>
        <w:right w:val="none" w:sz="0" w:space="0" w:color="auto"/>
      </w:divBdr>
      <w:divsChild>
        <w:div w:id="2075739189">
          <w:marLeft w:val="0"/>
          <w:marRight w:val="0"/>
          <w:marTop w:val="0"/>
          <w:marBottom w:val="0"/>
          <w:divBdr>
            <w:top w:val="none" w:sz="0" w:space="0" w:color="auto"/>
            <w:left w:val="none" w:sz="0" w:space="0" w:color="auto"/>
            <w:bottom w:val="none" w:sz="0" w:space="0" w:color="auto"/>
            <w:right w:val="none" w:sz="0" w:space="0" w:color="auto"/>
          </w:divBdr>
          <w:divsChild>
            <w:div w:id="218129972">
              <w:marLeft w:val="0"/>
              <w:marRight w:val="0"/>
              <w:marTop w:val="0"/>
              <w:marBottom w:val="0"/>
              <w:divBdr>
                <w:top w:val="none" w:sz="0" w:space="0" w:color="auto"/>
                <w:left w:val="none" w:sz="0" w:space="0" w:color="auto"/>
                <w:bottom w:val="none" w:sz="0" w:space="0" w:color="auto"/>
                <w:right w:val="none" w:sz="0" w:space="0" w:color="auto"/>
              </w:divBdr>
            </w:div>
            <w:div w:id="255091157">
              <w:marLeft w:val="0"/>
              <w:marRight w:val="0"/>
              <w:marTop w:val="0"/>
              <w:marBottom w:val="0"/>
              <w:divBdr>
                <w:top w:val="none" w:sz="0" w:space="0" w:color="auto"/>
                <w:left w:val="none" w:sz="0" w:space="0" w:color="auto"/>
                <w:bottom w:val="none" w:sz="0" w:space="0" w:color="auto"/>
                <w:right w:val="none" w:sz="0" w:space="0" w:color="auto"/>
              </w:divBdr>
            </w:div>
            <w:div w:id="904339999">
              <w:marLeft w:val="0"/>
              <w:marRight w:val="0"/>
              <w:marTop w:val="0"/>
              <w:marBottom w:val="0"/>
              <w:divBdr>
                <w:top w:val="none" w:sz="0" w:space="0" w:color="auto"/>
                <w:left w:val="none" w:sz="0" w:space="0" w:color="auto"/>
                <w:bottom w:val="none" w:sz="0" w:space="0" w:color="auto"/>
                <w:right w:val="none" w:sz="0" w:space="0" w:color="auto"/>
              </w:divBdr>
            </w:div>
            <w:div w:id="1049106862">
              <w:marLeft w:val="0"/>
              <w:marRight w:val="0"/>
              <w:marTop w:val="0"/>
              <w:marBottom w:val="0"/>
              <w:divBdr>
                <w:top w:val="none" w:sz="0" w:space="0" w:color="auto"/>
                <w:left w:val="none" w:sz="0" w:space="0" w:color="auto"/>
                <w:bottom w:val="none" w:sz="0" w:space="0" w:color="auto"/>
                <w:right w:val="none" w:sz="0" w:space="0" w:color="auto"/>
              </w:divBdr>
            </w:div>
            <w:div w:id="1150562027">
              <w:marLeft w:val="0"/>
              <w:marRight w:val="0"/>
              <w:marTop w:val="0"/>
              <w:marBottom w:val="0"/>
              <w:divBdr>
                <w:top w:val="none" w:sz="0" w:space="0" w:color="auto"/>
                <w:left w:val="none" w:sz="0" w:space="0" w:color="auto"/>
                <w:bottom w:val="none" w:sz="0" w:space="0" w:color="auto"/>
                <w:right w:val="none" w:sz="0" w:space="0" w:color="auto"/>
              </w:divBdr>
            </w:div>
            <w:div w:id="1577518154">
              <w:marLeft w:val="0"/>
              <w:marRight w:val="0"/>
              <w:marTop w:val="0"/>
              <w:marBottom w:val="0"/>
              <w:divBdr>
                <w:top w:val="none" w:sz="0" w:space="0" w:color="auto"/>
                <w:left w:val="none" w:sz="0" w:space="0" w:color="auto"/>
                <w:bottom w:val="none" w:sz="0" w:space="0" w:color="auto"/>
                <w:right w:val="none" w:sz="0" w:space="0" w:color="auto"/>
              </w:divBdr>
            </w:div>
            <w:div w:id="19929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343">
      <w:bodyDiv w:val="1"/>
      <w:marLeft w:val="0"/>
      <w:marRight w:val="0"/>
      <w:marTop w:val="0"/>
      <w:marBottom w:val="0"/>
      <w:divBdr>
        <w:top w:val="none" w:sz="0" w:space="0" w:color="auto"/>
        <w:left w:val="none" w:sz="0" w:space="0" w:color="auto"/>
        <w:bottom w:val="none" w:sz="0" w:space="0" w:color="auto"/>
        <w:right w:val="none" w:sz="0" w:space="0" w:color="auto"/>
      </w:divBdr>
    </w:div>
    <w:div w:id="1234585856">
      <w:bodyDiv w:val="1"/>
      <w:marLeft w:val="0"/>
      <w:marRight w:val="0"/>
      <w:marTop w:val="0"/>
      <w:marBottom w:val="0"/>
      <w:divBdr>
        <w:top w:val="none" w:sz="0" w:space="0" w:color="auto"/>
        <w:left w:val="none" w:sz="0" w:space="0" w:color="auto"/>
        <w:bottom w:val="none" w:sz="0" w:space="0" w:color="auto"/>
        <w:right w:val="none" w:sz="0" w:space="0" w:color="auto"/>
      </w:divBdr>
    </w:div>
    <w:div w:id="1264916893">
      <w:bodyDiv w:val="1"/>
      <w:marLeft w:val="0"/>
      <w:marRight w:val="0"/>
      <w:marTop w:val="0"/>
      <w:marBottom w:val="0"/>
      <w:divBdr>
        <w:top w:val="none" w:sz="0" w:space="0" w:color="auto"/>
        <w:left w:val="none" w:sz="0" w:space="0" w:color="auto"/>
        <w:bottom w:val="none" w:sz="0" w:space="0" w:color="auto"/>
        <w:right w:val="none" w:sz="0" w:space="0" w:color="auto"/>
      </w:divBdr>
    </w:div>
    <w:div w:id="1311132463">
      <w:bodyDiv w:val="1"/>
      <w:marLeft w:val="0"/>
      <w:marRight w:val="0"/>
      <w:marTop w:val="0"/>
      <w:marBottom w:val="0"/>
      <w:divBdr>
        <w:top w:val="none" w:sz="0" w:space="0" w:color="auto"/>
        <w:left w:val="none" w:sz="0" w:space="0" w:color="auto"/>
        <w:bottom w:val="none" w:sz="0" w:space="0" w:color="auto"/>
        <w:right w:val="none" w:sz="0" w:space="0" w:color="auto"/>
      </w:divBdr>
    </w:div>
    <w:div w:id="1340349175">
      <w:bodyDiv w:val="1"/>
      <w:marLeft w:val="0"/>
      <w:marRight w:val="0"/>
      <w:marTop w:val="0"/>
      <w:marBottom w:val="0"/>
      <w:divBdr>
        <w:top w:val="none" w:sz="0" w:space="0" w:color="auto"/>
        <w:left w:val="none" w:sz="0" w:space="0" w:color="auto"/>
        <w:bottom w:val="none" w:sz="0" w:space="0" w:color="auto"/>
        <w:right w:val="none" w:sz="0" w:space="0" w:color="auto"/>
      </w:divBdr>
    </w:div>
    <w:div w:id="1379281194">
      <w:bodyDiv w:val="1"/>
      <w:marLeft w:val="0"/>
      <w:marRight w:val="0"/>
      <w:marTop w:val="0"/>
      <w:marBottom w:val="0"/>
      <w:divBdr>
        <w:top w:val="none" w:sz="0" w:space="0" w:color="auto"/>
        <w:left w:val="none" w:sz="0" w:space="0" w:color="auto"/>
        <w:bottom w:val="none" w:sz="0" w:space="0" w:color="auto"/>
        <w:right w:val="none" w:sz="0" w:space="0" w:color="auto"/>
      </w:divBdr>
    </w:div>
    <w:div w:id="1407804951">
      <w:bodyDiv w:val="1"/>
      <w:marLeft w:val="0"/>
      <w:marRight w:val="0"/>
      <w:marTop w:val="0"/>
      <w:marBottom w:val="0"/>
      <w:divBdr>
        <w:top w:val="none" w:sz="0" w:space="0" w:color="auto"/>
        <w:left w:val="none" w:sz="0" w:space="0" w:color="auto"/>
        <w:bottom w:val="none" w:sz="0" w:space="0" w:color="auto"/>
        <w:right w:val="none" w:sz="0" w:space="0" w:color="auto"/>
      </w:divBdr>
    </w:div>
    <w:div w:id="1525636494">
      <w:bodyDiv w:val="1"/>
      <w:marLeft w:val="0"/>
      <w:marRight w:val="0"/>
      <w:marTop w:val="0"/>
      <w:marBottom w:val="0"/>
      <w:divBdr>
        <w:top w:val="none" w:sz="0" w:space="0" w:color="auto"/>
        <w:left w:val="none" w:sz="0" w:space="0" w:color="auto"/>
        <w:bottom w:val="none" w:sz="0" w:space="0" w:color="auto"/>
        <w:right w:val="none" w:sz="0" w:space="0" w:color="auto"/>
      </w:divBdr>
    </w:div>
    <w:div w:id="187113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68</Pages>
  <Words>19662</Words>
  <Characters>95278</Characters>
  <Application>Microsoft Office Word</Application>
  <DocSecurity>0</DocSecurity>
  <Lines>793</Lines>
  <Paragraphs>229</Paragraphs>
  <ScaleCrop>false</ScaleCrop>
  <HeadingPairs>
    <vt:vector size="2" baseType="variant">
      <vt:variant>
        <vt:lpstr>Title</vt:lpstr>
      </vt:variant>
      <vt:variant>
        <vt:i4>1</vt:i4>
      </vt:variant>
    </vt:vector>
  </HeadingPairs>
  <TitlesOfParts>
    <vt:vector size="1" baseType="lpstr">
      <vt:lpstr>04 May 2011</vt:lpstr>
    </vt:vector>
  </TitlesOfParts>
  <Company>HA / TMA</Company>
  <LinksUpToDate>false</LinksUpToDate>
  <CharactersWithSpaces>114711</CharactersWithSpaces>
  <SharedDoc>false</SharedDoc>
  <HLinks>
    <vt:vector size="6" baseType="variant">
      <vt:variant>
        <vt:i4>852014</vt:i4>
      </vt:variant>
      <vt:variant>
        <vt:i4>0</vt:i4>
      </vt:variant>
      <vt:variant>
        <vt:i4>0</vt:i4>
      </vt:variant>
      <vt:variant>
        <vt:i4>5</vt:i4>
      </vt:variant>
      <vt:variant>
        <vt:lpwstr>http://www.qualityindicators.ahrq.gov/pqi_download.htm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May 2011</dc:title>
  <dc:creator>Kathy Hutchinson</dc:creator>
  <cp:lastModifiedBy>McDonald, Dan, CTR, OASD(HA)/TMA</cp:lastModifiedBy>
  <cp:revision>5</cp:revision>
  <cp:lastPrinted>2007-08-03T14:57:00Z</cp:lastPrinted>
  <dcterms:created xsi:type="dcterms:W3CDTF">2013-11-21T22:50:00Z</dcterms:created>
  <dcterms:modified xsi:type="dcterms:W3CDTF">2014-11-24T22:21:00Z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279078940</vt:i4>
  </property>
  <property fmtid="{D5CDD505-2E9C-101B-9397-08002B2CF9AE}" pid="3" name="_EmailEntryID">
    <vt:lpwstr>00000000F60F52BE5D74034C84D368AE1D391C1E0700E00F11576436EF44AE0A4F10EF700C44000003D44E9A0000E9BC61DBEF38CC4FBD4C98305B9C3A8D003D4D00FF340000</vt:lpwstr>
  </property>
  <property fmtid="{D5CDD505-2E9C-101B-9397-08002B2CF9AE}" pid="4" name="_EmailStoreID0">
    <vt:lpwstr>0000000038A1BB1005E5101AA1BB08002B2A56C20000454D534D44422E444C4C00000000000000001B55FA20AA6611CD9BC800AA002FC45A0C00000046534345493030303053002F6F3D4F5247414E495A4154494F4E2F6F753D48412F636E3D524543495049454E54532F636E3D4B4855544348494E00D83521F3BF0000000</vt:lpwstr>
  </property>
  <property fmtid="{D5CDD505-2E9C-101B-9397-08002B2CF9AE}" pid="5" name="_EmailStoreID1">
    <vt:lpwstr>100000014000000810000002F6F3D4F5247414E495A4154494F4E2F6F753D45786368616E67652041646D696E6973747261746976652047726F7570202846594449424F484632335350444C54292F636E3D436F6E66696775726174696F6E2F636E3D536572766572732F636E3D465343454930303030530046005300430045</vt:lpwstr>
  </property>
  <property fmtid="{D5CDD505-2E9C-101B-9397-08002B2CF9AE}" pid="6" name="_EmailStoreID2">
    <vt:lpwstr>004900300030003000300053002E0049004E005400450052004E0041004C002E004800410054004D0041002E0044004F004D0000000000</vt:lpwstr>
  </property>
  <property fmtid="{D5CDD505-2E9C-101B-9397-08002B2CF9AE}" pid="7" name="_ReviewingToolsShownOnce">
    <vt:lpwstr/>
  </property>
</Properties>
</file>