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6E" w:rsidRPr="00A24F95" w:rsidRDefault="00AF3CA9" w:rsidP="00087D84">
      <w:pPr>
        <w:spacing w:line="960" w:lineRule="auto"/>
        <w:jc w:val="right"/>
        <w:rPr>
          <w:rFonts w:ascii="Verdana" w:hAnsi="Verdana" w:cs="Calibri"/>
          <w:color w:val="000000"/>
        </w:rPr>
      </w:pPr>
      <w:r>
        <w:rPr>
          <w:rFonts w:ascii="Verdana" w:hAnsi="Verdana" w:cs="Calibri"/>
          <w:b/>
          <w:sz w:val="28"/>
          <w:szCs w:val="28"/>
        </w:rPr>
        <w:t>20 November</w:t>
      </w:r>
      <w:r w:rsidR="00725E4A">
        <w:rPr>
          <w:rFonts w:ascii="Verdana" w:hAnsi="Verdana" w:cs="Calibri"/>
          <w:b/>
          <w:sz w:val="28"/>
          <w:szCs w:val="28"/>
        </w:rPr>
        <w:t xml:space="preserve"> 2013</w:t>
      </w:r>
    </w:p>
    <w:p w:rsidR="00027D6E" w:rsidRPr="00A24F95" w:rsidRDefault="00027D6E" w:rsidP="00027D6E">
      <w:pPr>
        <w:pStyle w:val="CoverSubtitleDocumentName"/>
        <w:spacing w:after="60"/>
        <w:rPr>
          <w:rFonts w:ascii="Verdana" w:hAnsi="Verdana" w:cs="Calibri"/>
          <w:color w:val="000000"/>
          <w:sz w:val="32"/>
          <w:szCs w:val="32"/>
        </w:rPr>
      </w:pPr>
      <w:r w:rsidRPr="00A24F95">
        <w:rPr>
          <w:rFonts w:ascii="Verdana" w:hAnsi="Verdana" w:cs="Calibri"/>
          <w:color w:val="000000"/>
          <w:sz w:val="32"/>
          <w:szCs w:val="32"/>
        </w:rPr>
        <w:t>Purchased Care Dental Data</w:t>
      </w:r>
    </w:p>
    <w:p w:rsidR="00027D6E" w:rsidRPr="00A24F95" w:rsidRDefault="00027D6E" w:rsidP="00027D6E">
      <w:pPr>
        <w:pStyle w:val="CoverSubtitleDocumentName"/>
        <w:spacing w:after="60"/>
        <w:rPr>
          <w:rFonts w:ascii="Verdana" w:hAnsi="Verdana" w:cs="Calibri"/>
          <w:color w:val="000000"/>
          <w:sz w:val="32"/>
          <w:szCs w:val="32"/>
        </w:rPr>
      </w:pPr>
      <w:proofErr w:type="gramStart"/>
      <w:r w:rsidRPr="00A24F95">
        <w:rPr>
          <w:rFonts w:ascii="Verdana" w:hAnsi="Verdana" w:cs="Calibri"/>
          <w:color w:val="000000"/>
          <w:sz w:val="32"/>
          <w:szCs w:val="32"/>
        </w:rPr>
        <w:t>for</w:t>
      </w:r>
      <w:proofErr w:type="gramEnd"/>
      <w:r w:rsidRPr="00A24F95">
        <w:rPr>
          <w:rFonts w:ascii="Verdana" w:hAnsi="Verdana" w:cs="Calibri"/>
          <w:color w:val="000000"/>
          <w:sz w:val="32"/>
          <w:szCs w:val="32"/>
        </w:rPr>
        <w:t xml:space="preserve"> the MHS Mart (M2)</w:t>
      </w:r>
    </w:p>
    <w:p w:rsidR="00087D84" w:rsidRDefault="00027D6E" w:rsidP="00087D84">
      <w:pPr>
        <w:pStyle w:val="CoverSubtitleDocumentName"/>
        <w:spacing w:after="60" w:line="1680" w:lineRule="auto"/>
        <w:rPr>
          <w:rFonts w:ascii="Verdana" w:hAnsi="Verdana" w:cs="Calibri"/>
          <w:color w:val="000000"/>
          <w:sz w:val="32"/>
          <w:szCs w:val="32"/>
        </w:rPr>
      </w:pPr>
      <w:r w:rsidRPr="00A24F95">
        <w:rPr>
          <w:rFonts w:ascii="Verdana" w:hAnsi="Verdana" w:cs="Calibri"/>
          <w:color w:val="000000"/>
          <w:sz w:val="32"/>
          <w:szCs w:val="32"/>
        </w:rPr>
        <w:t>(Version 1.</w:t>
      </w:r>
      <w:r w:rsidR="007C02CC" w:rsidRPr="00A24F95">
        <w:rPr>
          <w:rFonts w:ascii="Verdana" w:hAnsi="Verdana" w:cs="Calibri"/>
          <w:color w:val="000000"/>
          <w:sz w:val="32"/>
          <w:szCs w:val="32"/>
        </w:rPr>
        <w:t>0</w:t>
      </w:r>
      <w:r w:rsidR="00397CE3">
        <w:rPr>
          <w:rFonts w:ascii="Verdana" w:hAnsi="Verdana" w:cs="Calibri"/>
          <w:color w:val="000000"/>
          <w:sz w:val="32"/>
          <w:szCs w:val="32"/>
        </w:rPr>
        <w:t>5.02</w:t>
      </w:r>
      <w:r w:rsidRPr="00A24F95">
        <w:rPr>
          <w:rFonts w:ascii="Verdana" w:hAnsi="Verdana" w:cs="Calibri"/>
          <w:color w:val="000000"/>
          <w:sz w:val="32"/>
          <w:szCs w:val="32"/>
        </w:rPr>
        <w:t>)</w:t>
      </w:r>
    </w:p>
    <w:p w:rsidR="00027D6E" w:rsidRPr="00A24F95" w:rsidRDefault="00FD5BB1" w:rsidP="00087D84">
      <w:pPr>
        <w:pStyle w:val="CoverSubtitleDocumentName"/>
        <w:spacing w:after="60" w:line="1680" w:lineRule="auto"/>
        <w:rPr>
          <w:rFonts w:ascii="Verdana" w:hAnsi="Verdana" w:cs="Calibri"/>
          <w:sz w:val="20"/>
        </w:rPr>
      </w:pPr>
      <w:r>
        <w:rPr>
          <w:rFonts w:ascii="Verdana" w:hAnsi="Verdana" w:cs="Calibri"/>
          <w:color w:val="000000"/>
          <w:sz w:val="28"/>
          <w:szCs w:val="28"/>
        </w:rPr>
        <w:t>Current</w:t>
      </w:r>
      <w:bookmarkStart w:id="0" w:name="_GoBack"/>
      <w:bookmarkEnd w:id="0"/>
      <w:r w:rsidR="00027D6E" w:rsidRPr="00A24F95">
        <w:rPr>
          <w:rFonts w:ascii="Verdana" w:hAnsi="Verdana" w:cs="Calibri"/>
          <w:color w:val="000000"/>
          <w:sz w:val="28"/>
          <w:szCs w:val="28"/>
        </w:rPr>
        <w:t xml:space="preserve"> Specification</w:t>
      </w:r>
    </w:p>
    <w:p w:rsidR="00027D6E" w:rsidRPr="00A24F95" w:rsidRDefault="00027D6E" w:rsidP="00027D6E">
      <w:pPr>
        <w:rPr>
          <w:rFonts w:ascii="Verdana" w:hAnsi="Verdana" w:cs="Calibri"/>
          <w:b/>
          <w:kern w:val="28"/>
        </w:rPr>
        <w:sectPr w:rsidR="00027D6E" w:rsidRPr="00A24F95">
          <w:pgSz w:w="12240" w:h="15840"/>
          <w:pgMar w:top="1440" w:right="1440" w:bottom="1440" w:left="1440" w:header="720" w:footer="720" w:gutter="0"/>
          <w:cols w:space="720"/>
        </w:sectPr>
      </w:pPr>
    </w:p>
    <w:p w:rsidR="00027D6E" w:rsidRPr="00A24F95" w:rsidRDefault="00027D6E" w:rsidP="00027D6E">
      <w:pPr>
        <w:jc w:val="center"/>
        <w:rPr>
          <w:rFonts w:ascii="Verdana" w:hAnsi="Verdana" w:cs="Calibri"/>
          <w:b/>
        </w:rPr>
      </w:pPr>
      <w:r w:rsidRPr="00A24F95">
        <w:rPr>
          <w:rFonts w:ascii="Verdana" w:hAnsi="Verdana" w:cs="Calibri"/>
          <w:b/>
        </w:rPr>
        <w:lastRenderedPageBreak/>
        <w:t>Revision History</w:t>
      </w:r>
    </w:p>
    <w:p w:rsidR="00027D6E" w:rsidRPr="00A24F95" w:rsidRDefault="00027D6E" w:rsidP="00027D6E">
      <w:pPr>
        <w:rPr>
          <w:rFonts w:ascii="Verdana" w:hAnsi="Verdana" w:cs="Calibri"/>
        </w:rPr>
      </w:pPr>
    </w:p>
    <w:tbl>
      <w:tblPr>
        <w:tblW w:w="1064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1620"/>
        <w:gridCol w:w="2700"/>
        <w:gridCol w:w="3882"/>
      </w:tblGrid>
      <w:tr w:rsidR="00C02F45" w:rsidRPr="00A24F95" w:rsidTr="00C02F45">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C02F45" w:rsidRPr="00A24F95" w:rsidRDefault="00C02F45" w:rsidP="007523C0">
            <w:pPr>
              <w:rPr>
                <w:rFonts w:ascii="Verdana" w:hAnsi="Verdana" w:cs="Calibri"/>
                <w:b/>
                <w:sz w:val="18"/>
                <w:szCs w:val="18"/>
              </w:rPr>
            </w:pPr>
            <w:r w:rsidRPr="00A24F95">
              <w:rPr>
                <w:rFonts w:ascii="Verdana" w:hAnsi="Verdana" w:cs="Calibr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C02F45" w:rsidRPr="00A24F95" w:rsidRDefault="00C02F45" w:rsidP="007523C0">
            <w:pPr>
              <w:rPr>
                <w:rFonts w:ascii="Verdana" w:hAnsi="Verdana" w:cs="Calibri"/>
                <w:b/>
                <w:sz w:val="18"/>
                <w:szCs w:val="18"/>
              </w:rPr>
            </w:pPr>
            <w:r w:rsidRPr="00A24F95">
              <w:rPr>
                <w:rFonts w:ascii="Verdana" w:hAnsi="Verdana" w:cs="Calibri"/>
                <w:b/>
                <w:sz w:val="18"/>
                <w:szCs w:val="18"/>
              </w:rPr>
              <w:t>Date</w:t>
            </w:r>
          </w:p>
        </w:tc>
        <w:tc>
          <w:tcPr>
            <w:tcW w:w="1620" w:type="dxa"/>
            <w:tcBorders>
              <w:top w:val="single" w:sz="6" w:space="0" w:color="auto"/>
              <w:left w:val="single" w:sz="6" w:space="0" w:color="auto"/>
              <w:bottom w:val="single" w:sz="6" w:space="0" w:color="auto"/>
              <w:right w:val="single" w:sz="6" w:space="0" w:color="auto"/>
            </w:tcBorders>
            <w:shd w:val="clear" w:color="auto" w:fill="E6E6E6"/>
            <w:vAlign w:val="center"/>
          </w:tcPr>
          <w:p w:rsidR="00C02F45" w:rsidRPr="00A24F95" w:rsidRDefault="00C02F45" w:rsidP="00576367">
            <w:pPr>
              <w:rPr>
                <w:rFonts w:ascii="Verdana" w:hAnsi="Verdana" w:cs="Calibri"/>
                <w:b/>
                <w:sz w:val="18"/>
                <w:szCs w:val="18"/>
              </w:rPr>
            </w:pPr>
            <w:r w:rsidRPr="00A24F95">
              <w:rPr>
                <w:rFonts w:ascii="Verdana" w:hAnsi="Verdana" w:cs="Calibri"/>
                <w:b/>
                <w:sz w:val="18"/>
                <w:szCs w:val="18"/>
              </w:rPr>
              <w:t>Originator</w:t>
            </w:r>
          </w:p>
        </w:tc>
        <w:tc>
          <w:tcPr>
            <w:tcW w:w="2700" w:type="dxa"/>
            <w:tcBorders>
              <w:top w:val="single" w:sz="6" w:space="0" w:color="auto"/>
              <w:left w:val="single" w:sz="6" w:space="0" w:color="auto"/>
              <w:bottom w:val="single" w:sz="6" w:space="0" w:color="auto"/>
              <w:right w:val="single" w:sz="6" w:space="0" w:color="auto"/>
            </w:tcBorders>
            <w:shd w:val="clear" w:color="auto" w:fill="E6E6E6"/>
            <w:vAlign w:val="center"/>
          </w:tcPr>
          <w:p w:rsidR="00C02F45" w:rsidRPr="00A24F95" w:rsidRDefault="00C02F45" w:rsidP="007523C0">
            <w:pPr>
              <w:rPr>
                <w:rFonts w:ascii="Verdana" w:hAnsi="Verdana" w:cs="Calibri"/>
                <w:b/>
                <w:sz w:val="18"/>
                <w:szCs w:val="18"/>
              </w:rPr>
            </w:pPr>
            <w:r w:rsidRPr="00A24F95">
              <w:rPr>
                <w:rFonts w:ascii="Verdana" w:hAnsi="Verdana" w:cs="Calibri"/>
                <w:b/>
                <w:sz w:val="18"/>
                <w:szCs w:val="18"/>
              </w:rPr>
              <w:t>Para/</w:t>
            </w:r>
            <w:proofErr w:type="spellStart"/>
            <w:r w:rsidRPr="00A24F95">
              <w:rPr>
                <w:rFonts w:ascii="Verdana" w:hAnsi="Verdana" w:cs="Calibri"/>
                <w:b/>
                <w:sz w:val="18"/>
                <w:szCs w:val="18"/>
              </w:rPr>
              <w:t>Tbl</w:t>
            </w:r>
            <w:proofErr w:type="spellEnd"/>
            <w:r w:rsidRPr="00A24F95">
              <w:rPr>
                <w:rFonts w:ascii="Verdana" w:hAnsi="Verdana" w:cs="Calibri"/>
                <w:b/>
                <w:sz w:val="18"/>
                <w:szCs w:val="18"/>
              </w:rPr>
              <w:t>/Fig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C02F45" w:rsidRPr="00A24F95" w:rsidRDefault="00C02F45" w:rsidP="007523C0">
            <w:pPr>
              <w:rPr>
                <w:rFonts w:ascii="Verdana" w:hAnsi="Verdana" w:cs="Calibri"/>
                <w:b/>
                <w:sz w:val="18"/>
                <w:szCs w:val="18"/>
              </w:rPr>
            </w:pPr>
            <w:r w:rsidRPr="00A24F95">
              <w:rPr>
                <w:rFonts w:ascii="Verdana" w:hAnsi="Verdana" w:cs="Calibri"/>
                <w:b/>
                <w:sz w:val="18"/>
                <w:szCs w:val="18"/>
              </w:rPr>
              <w:t>Description of Change</w:t>
            </w:r>
          </w:p>
        </w:tc>
      </w:tr>
      <w:tr w:rsidR="00C02F45"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7523C0">
            <w:pPr>
              <w:rPr>
                <w:rFonts w:ascii="Verdana" w:hAnsi="Verdana" w:cs="Calibri"/>
                <w:sz w:val="18"/>
                <w:szCs w:val="18"/>
              </w:rPr>
            </w:pPr>
            <w:r w:rsidRPr="00A24F95">
              <w:rPr>
                <w:rFonts w:ascii="Verdana" w:hAnsi="Verdana" w:cs="Calibri"/>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7523C0">
            <w:pPr>
              <w:rPr>
                <w:rFonts w:ascii="Verdana" w:hAnsi="Verdana" w:cs="Calibri"/>
                <w:sz w:val="18"/>
                <w:szCs w:val="18"/>
              </w:rPr>
            </w:pPr>
            <w:r w:rsidRPr="00A24F95">
              <w:rPr>
                <w:rFonts w:ascii="Verdana" w:hAnsi="Verdana" w:cs="Calibri"/>
                <w:sz w:val="18"/>
                <w:szCs w:val="18"/>
              </w:rPr>
              <w:t>06/18/2010</w:t>
            </w:r>
          </w:p>
        </w:tc>
        <w:tc>
          <w:tcPr>
            <w:tcW w:w="162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576367">
            <w:pPr>
              <w:ind w:left="10"/>
              <w:rPr>
                <w:rFonts w:ascii="Verdana" w:hAnsi="Verdana" w:cs="Calibri"/>
                <w:sz w:val="18"/>
                <w:szCs w:val="18"/>
              </w:rPr>
            </w:pPr>
            <w:r w:rsidRPr="00A24F95">
              <w:rPr>
                <w:rFonts w:ascii="Verdana" w:hAnsi="Verdana" w:cs="Calibri"/>
                <w:sz w:val="18"/>
                <w:szCs w:val="18"/>
              </w:rPr>
              <w:t>A. Hong</w:t>
            </w:r>
          </w:p>
        </w:tc>
        <w:tc>
          <w:tcPr>
            <w:tcW w:w="270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027D6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027D6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Initial versioning.</w:t>
            </w:r>
          </w:p>
        </w:tc>
      </w:tr>
      <w:tr w:rsidR="00C02F45"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7523C0">
            <w:pPr>
              <w:rPr>
                <w:rFonts w:ascii="Verdana" w:hAnsi="Verdana" w:cs="Calibri"/>
                <w:sz w:val="18"/>
                <w:szCs w:val="18"/>
              </w:rPr>
            </w:pPr>
            <w:r w:rsidRPr="00A24F95">
              <w:rPr>
                <w:rFonts w:ascii="Verdana" w:hAnsi="Verdana" w:cs="Calibri"/>
                <w:sz w:val="18"/>
                <w:szCs w:val="18"/>
              </w:rPr>
              <w:t>1.01.01</w:t>
            </w:r>
          </w:p>
        </w:tc>
        <w:tc>
          <w:tcPr>
            <w:tcW w:w="149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7523C0">
            <w:pPr>
              <w:rPr>
                <w:rFonts w:ascii="Verdana" w:hAnsi="Verdana" w:cs="Calibri"/>
                <w:sz w:val="18"/>
                <w:szCs w:val="18"/>
              </w:rPr>
            </w:pPr>
            <w:r w:rsidRPr="00A24F95">
              <w:rPr>
                <w:rFonts w:ascii="Verdana" w:hAnsi="Verdana" w:cs="Calibri"/>
                <w:sz w:val="18"/>
                <w:szCs w:val="18"/>
              </w:rPr>
              <w:t>07/07/2010</w:t>
            </w:r>
          </w:p>
        </w:tc>
        <w:tc>
          <w:tcPr>
            <w:tcW w:w="162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576367">
            <w:pPr>
              <w:ind w:left="10"/>
              <w:rPr>
                <w:rFonts w:ascii="Verdana" w:hAnsi="Verdana" w:cs="Calibri"/>
                <w:sz w:val="18"/>
                <w:szCs w:val="18"/>
              </w:rPr>
            </w:pPr>
            <w:r w:rsidRPr="00A24F95">
              <w:rPr>
                <w:rFonts w:ascii="Verdana" w:hAnsi="Verdana" w:cs="Calibri"/>
                <w:sz w:val="18"/>
                <w:szCs w:val="18"/>
              </w:rPr>
              <w:t>K. Hutchinson</w:t>
            </w:r>
          </w:p>
        </w:tc>
        <w:tc>
          <w:tcPr>
            <w:tcW w:w="270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027D6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II</w:t>
            </w:r>
          </w:p>
          <w:p w:rsidR="00C02F45" w:rsidRPr="00A24F95" w:rsidRDefault="00C02F45" w:rsidP="00027D6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XI</w:t>
            </w:r>
          </w:p>
        </w:tc>
        <w:tc>
          <w:tcPr>
            <w:tcW w:w="3882"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027D6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Removed “unless it is the last field” from the end of the paragraph.</w:t>
            </w:r>
          </w:p>
          <w:p w:rsidR="00C02F45" w:rsidRPr="00A24F95" w:rsidRDefault="00C02F45" w:rsidP="00027D6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Clarified M2 location.</w:t>
            </w:r>
          </w:p>
        </w:tc>
      </w:tr>
      <w:tr w:rsidR="00C02F45"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7523C0">
            <w:pPr>
              <w:rPr>
                <w:rFonts w:ascii="Verdana" w:hAnsi="Verdana" w:cs="Calibri"/>
                <w:sz w:val="18"/>
                <w:szCs w:val="18"/>
              </w:rPr>
            </w:pPr>
            <w:r w:rsidRPr="00A24F95">
              <w:rPr>
                <w:rFonts w:ascii="Verdana" w:hAnsi="Verdana" w:cs="Calibri"/>
                <w:sz w:val="18"/>
                <w:szCs w:val="18"/>
              </w:rPr>
              <w:t>1.01.02</w:t>
            </w:r>
          </w:p>
        </w:tc>
        <w:tc>
          <w:tcPr>
            <w:tcW w:w="149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7523C0">
            <w:pPr>
              <w:rPr>
                <w:rFonts w:ascii="Verdana" w:hAnsi="Verdana" w:cs="Calibri"/>
                <w:sz w:val="18"/>
                <w:szCs w:val="18"/>
              </w:rPr>
            </w:pPr>
            <w:r w:rsidRPr="00A24F95">
              <w:rPr>
                <w:rFonts w:ascii="Verdana" w:hAnsi="Verdana" w:cs="Calibri"/>
                <w:sz w:val="18"/>
                <w:szCs w:val="18"/>
              </w:rPr>
              <w:t>07/15/2010</w:t>
            </w:r>
          </w:p>
        </w:tc>
        <w:tc>
          <w:tcPr>
            <w:tcW w:w="162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576367">
            <w:pPr>
              <w:ind w:left="10"/>
              <w:rPr>
                <w:rFonts w:ascii="Verdana" w:hAnsi="Verdana" w:cs="Calibri"/>
                <w:sz w:val="18"/>
                <w:szCs w:val="18"/>
              </w:rPr>
            </w:pPr>
            <w:r w:rsidRPr="00A24F95">
              <w:rPr>
                <w:rFonts w:ascii="Verdana" w:hAnsi="Verdana" w:cs="Calibri"/>
                <w:sz w:val="18"/>
                <w:szCs w:val="18"/>
              </w:rPr>
              <w:t>W. Funk</w:t>
            </w:r>
          </w:p>
        </w:tc>
        <w:tc>
          <w:tcPr>
            <w:tcW w:w="270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027D6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VII</w:t>
            </w:r>
          </w:p>
          <w:p w:rsidR="00C02F45" w:rsidRPr="00A24F95" w:rsidRDefault="00C02F45" w:rsidP="00027D6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IX</w:t>
            </w:r>
          </w:p>
        </w:tc>
        <w:tc>
          <w:tcPr>
            <w:tcW w:w="3882"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027D6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Clarified look up for reservist table</w:t>
            </w:r>
          </w:p>
          <w:p w:rsidR="00C02F45" w:rsidRPr="00A24F95" w:rsidRDefault="00C02F45" w:rsidP="00027D6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Removed HSSC Region</w:t>
            </w:r>
          </w:p>
          <w:p w:rsidR="00C02F45" w:rsidRPr="00A24F95" w:rsidRDefault="00C02F45" w:rsidP="00027D6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Removed provider prime service area</w:t>
            </w:r>
          </w:p>
          <w:p w:rsidR="00C02F45" w:rsidRPr="00A24F95" w:rsidRDefault="00C02F45" w:rsidP="007E2471">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Removed enrollment site of record reference</w:t>
            </w:r>
          </w:p>
          <w:p w:rsidR="00C02F45" w:rsidRPr="00A24F95" w:rsidRDefault="00C02F45" w:rsidP="007E2471">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 xml:space="preserve">Added GWOT and IIW references </w:t>
            </w:r>
          </w:p>
          <w:p w:rsidR="00C02F45" w:rsidRPr="00A24F95" w:rsidRDefault="00C02F45" w:rsidP="00613A4D">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Added Age Group, Age Group Code, Enrollment Site, and Sponsor SSN to data layout</w:t>
            </w:r>
          </w:p>
        </w:tc>
      </w:tr>
      <w:tr w:rsidR="00C02F45"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1.01.03</w:t>
            </w:r>
          </w:p>
        </w:tc>
        <w:tc>
          <w:tcPr>
            <w:tcW w:w="149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08/26/2010</w:t>
            </w:r>
          </w:p>
        </w:tc>
        <w:tc>
          <w:tcPr>
            <w:tcW w:w="162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576367">
            <w:pPr>
              <w:ind w:left="10"/>
              <w:rPr>
                <w:rFonts w:ascii="Verdana" w:hAnsi="Verdana" w:cs="Calibri"/>
                <w:sz w:val="18"/>
                <w:szCs w:val="18"/>
              </w:rPr>
            </w:pPr>
            <w:r w:rsidRPr="00A24F95">
              <w:rPr>
                <w:rFonts w:ascii="Verdana" w:hAnsi="Verdana" w:cs="Calibri"/>
                <w:sz w:val="18"/>
                <w:szCs w:val="18"/>
              </w:rPr>
              <w:t>L. Wright</w:t>
            </w:r>
          </w:p>
        </w:tc>
        <w:tc>
          <w:tcPr>
            <w:tcW w:w="270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M2 Purchase Care Dental Feed Layout</w:t>
            </w:r>
          </w:p>
        </w:tc>
        <w:tc>
          <w:tcPr>
            <w:tcW w:w="3882"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1561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Changed “</w:t>
            </w:r>
            <w:proofErr w:type="spellStart"/>
            <w:r w:rsidRPr="00A24F95">
              <w:rPr>
                <w:rFonts w:ascii="Verdana" w:hAnsi="Verdana" w:cs="Calibri"/>
                <w:sz w:val="18"/>
                <w:szCs w:val="18"/>
              </w:rPr>
              <w:t>servcat</w:t>
            </w:r>
            <w:proofErr w:type="spellEnd"/>
            <w:r w:rsidRPr="00A24F95">
              <w:rPr>
                <w:rFonts w:ascii="Verdana" w:hAnsi="Verdana" w:cs="Calibri"/>
                <w:sz w:val="18"/>
                <w:szCs w:val="18"/>
              </w:rPr>
              <w:t>” {beneficiary category} from length $5 to $6.</w:t>
            </w:r>
          </w:p>
          <w:p w:rsidR="00C02F45" w:rsidRPr="00A24F95" w:rsidRDefault="00C02F45" w:rsidP="00B1561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Changed “</w:t>
            </w:r>
            <w:proofErr w:type="spellStart"/>
            <w:r w:rsidRPr="00A24F95">
              <w:rPr>
                <w:rFonts w:ascii="Verdana" w:hAnsi="Verdana" w:cs="Calibri"/>
                <w:sz w:val="18"/>
                <w:szCs w:val="18"/>
              </w:rPr>
              <w:t>raddpfl</w:t>
            </w:r>
            <w:proofErr w:type="spellEnd"/>
            <w:r w:rsidRPr="00A24F95">
              <w:rPr>
                <w:rFonts w:ascii="Verdana" w:hAnsi="Verdana" w:cs="Calibri"/>
                <w:sz w:val="18"/>
                <w:szCs w:val="18"/>
              </w:rPr>
              <w:t>” {dental service area} from length $4 to $1.</w:t>
            </w:r>
          </w:p>
        </w:tc>
      </w:tr>
      <w:tr w:rsidR="00C02F45"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1.01.04</w:t>
            </w:r>
          </w:p>
        </w:tc>
        <w:tc>
          <w:tcPr>
            <w:tcW w:w="149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09/24/2010</w:t>
            </w:r>
          </w:p>
        </w:tc>
        <w:tc>
          <w:tcPr>
            <w:tcW w:w="162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576367">
            <w:pPr>
              <w:ind w:left="10"/>
              <w:rPr>
                <w:rFonts w:ascii="Verdana" w:hAnsi="Verdana" w:cs="Calibri"/>
                <w:sz w:val="18"/>
                <w:szCs w:val="18"/>
              </w:rPr>
            </w:pPr>
            <w:r w:rsidRPr="00A24F95">
              <w:rPr>
                <w:rFonts w:ascii="Verdana" w:hAnsi="Verdana" w:cs="Calibri"/>
                <w:sz w:val="18"/>
                <w:szCs w:val="18"/>
              </w:rPr>
              <w:t>K. Hutchinson (for L. Wright)</w:t>
            </w:r>
          </w:p>
        </w:tc>
        <w:tc>
          <w:tcPr>
            <w:tcW w:w="270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XI</w:t>
            </w:r>
          </w:p>
        </w:tc>
        <w:tc>
          <w:tcPr>
            <w:tcW w:w="3882"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1561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Modified object label for location in M2</w:t>
            </w:r>
          </w:p>
        </w:tc>
      </w:tr>
      <w:tr w:rsidR="00C02F45" w:rsidRPr="00A24F95" w:rsidTr="004D71B3">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1.01.05</w:t>
            </w:r>
          </w:p>
        </w:tc>
        <w:tc>
          <w:tcPr>
            <w:tcW w:w="149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09/29/2010</w:t>
            </w:r>
          </w:p>
        </w:tc>
        <w:tc>
          <w:tcPr>
            <w:tcW w:w="162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576367">
            <w:pPr>
              <w:ind w:left="10"/>
              <w:rPr>
                <w:rFonts w:ascii="Verdana" w:hAnsi="Verdana" w:cs="Calibri"/>
                <w:sz w:val="18"/>
                <w:szCs w:val="18"/>
              </w:rPr>
            </w:pPr>
            <w:r w:rsidRPr="00A24F95">
              <w:rPr>
                <w:rFonts w:ascii="Verdana" w:hAnsi="Verdana" w:cs="Calibri"/>
                <w:sz w:val="18"/>
                <w:szCs w:val="18"/>
              </w:rPr>
              <w:t>L. Wright</w:t>
            </w:r>
          </w:p>
        </w:tc>
        <w:tc>
          <w:tcPr>
            <w:tcW w:w="2700"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Record Layout and Content</w:t>
            </w:r>
          </w:p>
        </w:tc>
        <w:tc>
          <w:tcPr>
            <w:tcW w:w="3882" w:type="dxa"/>
            <w:tcBorders>
              <w:top w:val="single" w:sz="6" w:space="0" w:color="auto"/>
              <w:left w:val="single" w:sz="6" w:space="0" w:color="auto"/>
              <w:bottom w:val="single" w:sz="6" w:space="0" w:color="auto"/>
              <w:right w:val="single" w:sz="6" w:space="0" w:color="auto"/>
            </w:tcBorders>
            <w:vAlign w:val="center"/>
          </w:tcPr>
          <w:p w:rsidR="00C02F45" w:rsidRPr="00A24F95" w:rsidRDefault="00C02F45" w:rsidP="00B1561E">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Converted last exam dates coded as all zeros to nulls.</w:t>
            </w:r>
          </w:p>
        </w:tc>
      </w:tr>
      <w:tr w:rsidR="00C02F45" w:rsidRPr="00A24F95" w:rsidTr="004D71B3">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1.02.00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C02F45" w:rsidRPr="00A24F95" w:rsidRDefault="00C02F45" w:rsidP="00B35F7E">
            <w:pPr>
              <w:rPr>
                <w:rFonts w:ascii="Verdana" w:hAnsi="Verdana" w:cs="Calibri"/>
                <w:sz w:val="18"/>
                <w:szCs w:val="18"/>
              </w:rPr>
            </w:pPr>
            <w:r w:rsidRPr="00A24F95">
              <w:rPr>
                <w:rFonts w:ascii="Verdana" w:hAnsi="Verdana" w:cs="Calibri"/>
                <w:sz w:val="18"/>
                <w:szCs w:val="18"/>
              </w:rPr>
              <w:t>04/28/2011</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C02F45" w:rsidRPr="00A24F95" w:rsidRDefault="007D22CC" w:rsidP="00576367">
            <w:pPr>
              <w:ind w:left="10"/>
              <w:rPr>
                <w:rFonts w:ascii="Verdana" w:hAnsi="Verdana" w:cs="Calibri"/>
                <w:sz w:val="18"/>
                <w:szCs w:val="18"/>
              </w:rPr>
            </w:pPr>
            <w:r w:rsidRPr="00A24F95">
              <w:rPr>
                <w:rFonts w:ascii="Verdana" w:hAnsi="Verdana" w:cs="Calibri"/>
                <w:sz w:val="18"/>
                <w:szCs w:val="18"/>
              </w:rPr>
              <w:t>W. Funk</w:t>
            </w:r>
          </w:p>
        </w:tc>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rsidR="00C02F45" w:rsidRPr="00A24F95" w:rsidRDefault="00C02F45"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VII</w:t>
            </w:r>
          </w:p>
        </w:tc>
        <w:tc>
          <w:tcPr>
            <w:tcW w:w="3882" w:type="dxa"/>
            <w:tcBorders>
              <w:top w:val="single" w:sz="6" w:space="0" w:color="auto"/>
              <w:left w:val="single" w:sz="6" w:space="0" w:color="auto"/>
              <w:bottom w:val="single" w:sz="6" w:space="0" w:color="auto"/>
              <w:right w:val="single" w:sz="6" w:space="0" w:color="auto"/>
            </w:tcBorders>
            <w:shd w:val="clear" w:color="auto" w:fill="auto"/>
            <w:vAlign w:val="center"/>
          </w:tcPr>
          <w:p w:rsidR="00C02F45" w:rsidRPr="00A24F95" w:rsidRDefault="007D22CC" w:rsidP="007D2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Renamed “GWOT” to “OCO”</w:t>
            </w:r>
          </w:p>
        </w:tc>
      </w:tr>
      <w:tr w:rsidR="004D71B3"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D71B3" w:rsidRPr="00A24F95" w:rsidRDefault="004D71B3" w:rsidP="003B56F9">
            <w:pPr>
              <w:rPr>
                <w:rFonts w:ascii="Verdana" w:hAnsi="Verdana" w:cs="Calibri"/>
                <w:sz w:val="18"/>
                <w:szCs w:val="18"/>
              </w:rPr>
            </w:pPr>
            <w:r w:rsidRPr="00A24F95">
              <w:rPr>
                <w:rFonts w:ascii="Verdana" w:hAnsi="Verdana" w:cs="Calibri"/>
                <w:sz w:val="18"/>
                <w:szCs w:val="18"/>
              </w:rPr>
              <w:t>1.0</w:t>
            </w:r>
            <w:r w:rsidR="003B56F9" w:rsidRPr="00A24F95">
              <w:rPr>
                <w:rFonts w:ascii="Verdana" w:hAnsi="Verdana" w:cs="Calibri"/>
                <w:sz w:val="18"/>
                <w:szCs w:val="18"/>
              </w:rPr>
              <w:t>3</w:t>
            </w:r>
            <w:r w:rsidRPr="00A24F95">
              <w:rPr>
                <w:rFonts w:ascii="Verdana" w:hAnsi="Verdana" w:cs="Calibri"/>
                <w:sz w:val="18"/>
                <w:szCs w:val="18"/>
              </w:rPr>
              <w:t>.</w:t>
            </w:r>
            <w:r w:rsidR="003B56F9" w:rsidRPr="00A24F95">
              <w:rPr>
                <w:rFonts w:ascii="Verdana" w:hAnsi="Verdana" w:cs="Calibri"/>
                <w:sz w:val="18"/>
                <w:szCs w:val="18"/>
              </w:rPr>
              <w:t>00</w:t>
            </w:r>
          </w:p>
        </w:tc>
        <w:tc>
          <w:tcPr>
            <w:tcW w:w="1490" w:type="dxa"/>
            <w:tcBorders>
              <w:top w:val="single" w:sz="6" w:space="0" w:color="auto"/>
              <w:left w:val="single" w:sz="6" w:space="0" w:color="auto"/>
              <w:bottom w:val="single" w:sz="6" w:space="0" w:color="auto"/>
              <w:right w:val="single" w:sz="6" w:space="0" w:color="auto"/>
            </w:tcBorders>
            <w:vAlign w:val="center"/>
          </w:tcPr>
          <w:p w:rsidR="004D71B3" w:rsidRPr="00A24F95" w:rsidRDefault="003B56F9" w:rsidP="00B35F7E">
            <w:pPr>
              <w:rPr>
                <w:rFonts w:ascii="Verdana" w:hAnsi="Verdana" w:cs="Calibri"/>
                <w:sz w:val="18"/>
                <w:szCs w:val="18"/>
              </w:rPr>
            </w:pPr>
            <w:r w:rsidRPr="00A24F95">
              <w:rPr>
                <w:rFonts w:ascii="Verdana" w:hAnsi="Verdana" w:cs="Calibri"/>
                <w:sz w:val="18"/>
                <w:szCs w:val="18"/>
              </w:rPr>
              <w:t>0</w:t>
            </w:r>
            <w:r w:rsidR="004D71B3" w:rsidRPr="00A24F95">
              <w:rPr>
                <w:rFonts w:ascii="Verdana" w:hAnsi="Verdana" w:cs="Calibri"/>
                <w:sz w:val="18"/>
                <w:szCs w:val="18"/>
              </w:rPr>
              <w:t>1/24/2012</w:t>
            </w:r>
          </w:p>
        </w:tc>
        <w:tc>
          <w:tcPr>
            <w:tcW w:w="1620" w:type="dxa"/>
            <w:tcBorders>
              <w:top w:val="single" w:sz="6" w:space="0" w:color="auto"/>
              <w:left w:val="single" w:sz="6" w:space="0" w:color="auto"/>
              <w:bottom w:val="single" w:sz="6" w:space="0" w:color="auto"/>
              <w:right w:val="single" w:sz="6" w:space="0" w:color="auto"/>
            </w:tcBorders>
            <w:vAlign w:val="center"/>
          </w:tcPr>
          <w:p w:rsidR="004D71B3" w:rsidRPr="00A24F95" w:rsidRDefault="004D71B3" w:rsidP="00576367">
            <w:pPr>
              <w:ind w:left="10"/>
              <w:rPr>
                <w:rFonts w:ascii="Verdana" w:hAnsi="Verdana" w:cs="Calibri"/>
                <w:sz w:val="18"/>
                <w:szCs w:val="18"/>
              </w:rPr>
            </w:pPr>
            <w:proofErr w:type="spellStart"/>
            <w:r w:rsidRPr="00A24F95">
              <w:rPr>
                <w:rFonts w:ascii="Verdana" w:hAnsi="Verdana" w:cs="Calibri"/>
                <w:sz w:val="18"/>
                <w:szCs w:val="18"/>
              </w:rPr>
              <w:t>W.Funk</w:t>
            </w:r>
            <w:proofErr w:type="spellEnd"/>
          </w:p>
        </w:tc>
        <w:tc>
          <w:tcPr>
            <w:tcW w:w="2700" w:type="dxa"/>
            <w:tcBorders>
              <w:top w:val="single" w:sz="6" w:space="0" w:color="auto"/>
              <w:left w:val="single" w:sz="6" w:space="0" w:color="auto"/>
              <w:bottom w:val="single" w:sz="6" w:space="0" w:color="auto"/>
              <w:right w:val="single" w:sz="6" w:space="0" w:color="auto"/>
            </w:tcBorders>
            <w:vAlign w:val="center"/>
          </w:tcPr>
          <w:p w:rsidR="004D71B3" w:rsidRPr="00A24F95" w:rsidRDefault="004D71B3"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Section I</w:t>
            </w:r>
          </w:p>
          <w:p w:rsidR="00485010" w:rsidRPr="00A24F95" w:rsidRDefault="00485010"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Table 4</w:t>
            </w:r>
          </w:p>
          <w:p w:rsidR="006779E1" w:rsidRPr="00A24F95" w:rsidRDefault="006779E1"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Table 5</w:t>
            </w:r>
          </w:p>
          <w:p w:rsidR="00485010" w:rsidRPr="00A24F95" w:rsidRDefault="00485010"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Appendix A</w:t>
            </w:r>
          </w:p>
        </w:tc>
        <w:tc>
          <w:tcPr>
            <w:tcW w:w="3882" w:type="dxa"/>
            <w:tcBorders>
              <w:top w:val="single" w:sz="6" w:space="0" w:color="auto"/>
              <w:left w:val="single" w:sz="6" w:space="0" w:color="auto"/>
              <w:bottom w:val="single" w:sz="6" w:space="0" w:color="auto"/>
              <w:right w:val="single" w:sz="6" w:space="0" w:color="auto"/>
            </w:tcBorders>
            <w:vAlign w:val="center"/>
          </w:tcPr>
          <w:p w:rsidR="004D71B3" w:rsidRPr="00A24F95" w:rsidRDefault="004D71B3" w:rsidP="007D2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Added MMSO</w:t>
            </w:r>
          </w:p>
          <w:p w:rsidR="00485010" w:rsidRPr="00A24F95" w:rsidRDefault="006779E1" w:rsidP="007D2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 xml:space="preserve">Renamed </w:t>
            </w:r>
            <w:proofErr w:type="spellStart"/>
            <w:r w:rsidR="00622284" w:rsidRPr="00A24F95">
              <w:rPr>
                <w:rFonts w:ascii="Verdana" w:hAnsi="Verdana" w:cs="Calibri"/>
                <w:sz w:val="18"/>
                <w:szCs w:val="18"/>
              </w:rPr>
              <w:t>Tmt</w:t>
            </w:r>
            <w:proofErr w:type="spellEnd"/>
            <w:r w:rsidR="00622284" w:rsidRPr="00A24F95">
              <w:rPr>
                <w:rFonts w:ascii="Verdana" w:hAnsi="Verdana" w:cs="Calibri"/>
                <w:sz w:val="18"/>
                <w:szCs w:val="18"/>
              </w:rPr>
              <w:t xml:space="preserve"> DMISID</w:t>
            </w:r>
            <w:r w:rsidRPr="00A24F95">
              <w:rPr>
                <w:rFonts w:ascii="Verdana" w:hAnsi="Verdana" w:cs="Calibri"/>
                <w:sz w:val="18"/>
                <w:szCs w:val="18"/>
              </w:rPr>
              <w:t xml:space="preserve"> and a</w:t>
            </w:r>
            <w:r w:rsidR="00485010" w:rsidRPr="00A24F95">
              <w:rPr>
                <w:rFonts w:ascii="Verdana" w:hAnsi="Verdana" w:cs="Calibri"/>
                <w:sz w:val="18"/>
                <w:szCs w:val="18"/>
              </w:rPr>
              <w:t xml:space="preserve">dded 4 </w:t>
            </w:r>
            <w:r w:rsidRPr="00A24F95">
              <w:rPr>
                <w:rFonts w:ascii="Verdana" w:hAnsi="Verdana" w:cs="Calibri"/>
                <w:sz w:val="18"/>
                <w:szCs w:val="18"/>
              </w:rPr>
              <w:t xml:space="preserve">new </w:t>
            </w:r>
            <w:r w:rsidR="00485010" w:rsidRPr="00A24F95">
              <w:rPr>
                <w:rFonts w:ascii="Verdana" w:hAnsi="Verdana" w:cs="Calibri"/>
                <w:sz w:val="18"/>
                <w:szCs w:val="18"/>
              </w:rPr>
              <w:t>data elements</w:t>
            </w:r>
            <w:r w:rsidR="0007028E" w:rsidRPr="00A24F95">
              <w:rPr>
                <w:rFonts w:ascii="Verdana" w:hAnsi="Verdana" w:cs="Calibri"/>
                <w:sz w:val="18"/>
                <w:szCs w:val="18"/>
              </w:rPr>
              <w:t>.  Added TDP source column.</w:t>
            </w:r>
            <w:r w:rsidR="001145E9" w:rsidRPr="00A24F95">
              <w:rPr>
                <w:rFonts w:ascii="Verdana" w:hAnsi="Verdana" w:cs="Calibri"/>
                <w:sz w:val="18"/>
                <w:szCs w:val="18"/>
              </w:rPr>
              <w:t xml:space="preserve">  Noted elements only available in restricted universe.</w:t>
            </w:r>
          </w:p>
          <w:p w:rsidR="006779E1" w:rsidRPr="00A24F95" w:rsidRDefault="006779E1" w:rsidP="007D2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Added a table to describe appended/inferred elements</w:t>
            </w:r>
            <w:r w:rsidR="001145E9" w:rsidRPr="00A24F95">
              <w:rPr>
                <w:rFonts w:ascii="Verdana" w:hAnsi="Verdana" w:cs="Calibri"/>
                <w:sz w:val="18"/>
                <w:szCs w:val="18"/>
              </w:rPr>
              <w:t>.  Added pseudo person ID.</w:t>
            </w:r>
            <w:r w:rsidR="00622284" w:rsidRPr="00A24F95">
              <w:rPr>
                <w:rFonts w:ascii="Verdana" w:hAnsi="Verdana" w:cs="Calibri"/>
                <w:sz w:val="18"/>
                <w:szCs w:val="18"/>
              </w:rPr>
              <w:t xml:space="preserve">  Relabeled all elements with </w:t>
            </w:r>
            <w:proofErr w:type="spellStart"/>
            <w:r w:rsidR="00622284" w:rsidRPr="00A24F95">
              <w:rPr>
                <w:rFonts w:ascii="Verdana" w:hAnsi="Verdana" w:cs="Calibri"/>
                <w:sz w:val="18"/>
                <w:szCs w:val="18"/>
              </w:rPr>
              <w:t>Tmt</w:t>
            </w:r>
            <w:proofErr w:type="spellEnd"/>
            <w:r w:rsidR="00622284" w:rsidRPr="00A24F95">
              <w:rPr>
                <w:rFonts w:ascii="Verdana" w:hAnsi="Verdana" w:cs="Calibri"/>
                <w:sz w:val="18"/>
                <w:szCs w:val="18"/>
              </w:rPr>
              <w:t xml:space="preserve"> to use “Referring” instead.</w:t>
            </w:r>
          </w:p>
          <w:p w:rsidR="00485010" w:rsidRPr="00A24F95" w:rsidRDefault="00485010" w:rsidP="007D2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Description of prep</w:t>
            </w:r>
            <w:r w:rsidR="00622284" w:rsidRPr="00A24F95">
              <w:rPr>
                <w:rFonts w:ascii="Verdana" w:hAnsi="Verdana" w:cs="Calibri"/>
                <w:sz w:val="18"/>
                <w:szCs w:val="18"/>
              </w:rPr>
              <w:t>aration</w:t>
            </w:r>
            <w:r w:rsidRPr="00A24F95">
              <w:rPr>
                <w:rFonts w:ascii="Verdana" w:hAnsi="Verdana" w:cs="Calibri"/>
                <w:sz w:val="18"/>
                <w:szCs w:val="18"/>
              </w:rPr>
              <w:t xml:space="preserve"> of </w:t>
            </w:r>
            <w:r w:rsidR="00622284" w:rsidRPr="00A24F95">
              <w:rPr>
                <w:rFonts w:ascii="Verdana" w:hAnsi="Verdana" w:cs="Calibri"/>
                <w:sz w:val="18"/>
                <w:szCs w:val="18"/>
              </w:rPr>
              <w:t xml:space="preserve">one-time </w:t>
            </w:r>
            <w:r w:rsidRPr="00A24F95">
              <w:rPr>
                <w:rFonts w:ascii="Verdana" w:hAnsi="Verdana" w:cs="Calibri"/>
                <w:sz w:val="18"/>
                <w:szCs w:val="18"/>
              </w:rPr>
              <w:t>MMSO feed</w:t>
            </w:r>
          </w:p>
        </w:tc>
      </w:tr>
      <w:tr w:rsidR="00446B06"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46B06" w:rsidRPr="00A24F95" w:rsidRDefault="00446B06" w:rsidP="007C02CC">
            <w:pPr>
              <w:rPr>
                <w:rFonts w:ascii="Verdana" w:hAnsi="Verdana" w:cs="Calibri"/>
                <w:sz w:val="18"/>
                <w:szCs w:val="18"/>
              </w:rPr>
            </w:pPr>
            <w:r w:rsidRPr="00A24F95">
              <w:rPr>
                <w:rFonts w:ascii="Verdana" w:hAnsi="Verdana" w:cs="Calibri"/>
                <w:sz w:val="18"/>
                <w:szCs w:val="18"/>
              </w:rPr>
              <w:t>1.</w:t>
            </w:r>
            <w:r w:rsidR="007C02CC" w:rsidRPr="00A24F95">
              <w:rPr>
                <w:rFonts w:ascii="Verdana" w:hAnsi="Verdana" w:cs="Calibri"/>
                <w:sz w:val="18"/>
                <w:szCs w:val="18"/>
              </w:rPr>
              <w:t>04</w:t>
            </w:r>
            <w:r w:rsidRPr="00A24F95">
              <w:rPr>
                <w:rFonts w:ascii="Verdana" w:hAnsi="Verdana" w:cs="Calibri"/>
                <w:sz w:val="18"/>
                <w:szCs w:val="18"/>
              </w:rPr>
              <w:t>.</w:t>
            </w:r>
            <w:r w:rsidR="007C02CC" w:rsidRPr="00A24F95">
              <w:rPr>
                <w:rFonts w:ascii="Verdana" w:hAnsi="Verdana" w:cs="Calibri"/>
                <w:sz w:val="18"/>
                <w:szCs w:val="18"/>
              </w:rPr>
              <w:t>00</w:t>
            </w:r>
          </w:p>
        </w:tc>
        <w:tc>
          <w:tcPr>
            <w:tcW w:w="1490" w:type="dxa"/>
            <w:tcBorders>
              <w:top w:val="single" w:sz="6" w:space="0" w:color="auto"/>
              <w:left w:val="single" w:sz="6" w:space="0" w:color="auto"/>
              <w:bottom w:val="single" w:sz="6" w:space="0" w:color="auto"/>
              <w:right w:val="single" w:sz="6" w:space="0" w:color="auto"/>
            </w:tcBorders>
            <w:vAlign w:val="center"/>
          </w:tcPr>
          <w:p w:rsidR="00446B06" w:rsidRPr="00A24F95" w:rsidRDefault="007C02CC" w:rsidP="00B35F7E">
            <w:pPr>
              <w:rPr>
                <w:rFonts w:ascii="Verdana" w:hAnsi="Verdana" w:cs="Calibri"/>
                <w:sz w:val="18"/>
                <w:szCs w:val="18"/>
              </w:rPr>
            </w:pPr>
            <w:r w:rsidRPr="00A24F95">
              <w:rPr>
                <w:rFonts w:ascii="Verdana" w:hAnsi="Verdana" w:cs="Calibri"/>
                <w:sz w:val="18"/>
                <w:szCs w:val="18"/>
              </w:rPr>
              <w:t>0</w:t>
            </w:r>
            <w:r w:rsidR="00446B06" w:rsidRPr="00A24F95">
              <w:rPr>
                <w:rFonts w:ascii="Verdana" w:hAnsi="Verdana" w:cs="Calibri"/>
                <w:sz w:val="18"/>
                <w:szCs w:val="18"/>
              </w:rPr>
              <w:t>5/31/2012</w:t>
            </w:r>
          </w:p>
        </w:tc>
        <w:tc>
          <w:tcPr>
            <w:tcW w:w="1620" w:type="dxa"/>
            <w:tcBorders>
              <w:top w:val="single" w:sz="6" w:space="0" w:color="auto"/>
              <w:left w:val="single" w:sz="6" w:space="0" w:color="auto"/>
              <w:bottom w:val="single" w:sz="6" w:space="0" w:color="auto"/>
              <w:right w:val="single" w:sz="6" w:space="0" w:color="auto"/>
            </w:tcBorders>
            <w:vAlign w:val="center"/>
          </w:tcPr>
          <w:p w:rsidR="00446B06" w:rsidRPr="00A24F95" w:rsidRDefault="00446B06" w:rsidP="00576367">
            <w:pPr>
              <w:ind w:left="10"/>
              <w:rPr>
                <w:rFonts w:ascii="Verdana" w:hAnsi="Verdana" w:cs="Calibri"/>
                <w:sz w:val="18"/>
                <w:szCs w:val="18"/>
              </w:rPr>
            </w:pPr>
            <w:r w:rsidRPr="00A24F95">
              <w:rPr>
                <w:rFonts w:ascii="Verdana" w:hAnsi="Verdana" w:cs="Calibri"/>
                <w:sz w:val="18"/>
                <w:szCs w:val="18"/>
              </w:rPr>
              <w:t>W. Funk</w:t>
            </w:r>
          </w:p>
        </w:tc>
        <w:tc>
          <w:tcPr>
            <w:tcW w:w="2700" w:type="dxa"/>
            <w:tcBorders>
              <w:top w:val="single" w:sz="6" w:space="0" w:color="auto"/>
              <w:left w:val="single" w:sz="6" w:space="0" w:color="auto"/>
              <w:bottom w:val="single" w:sz="6" w:space="0" w:color="auto"/>
              <w:right w:val="single" w:sz="6" w:space="0" w:color="auto"/>
            </w:tcBorders>
            <w:vAlign w:val="center"/>
          </w:tcPr>
          <w:p w:rsidR="00446B06" w:rsidRPr="00A24F95" w:rsidRDefault="00446B06" w:rsidP="00B1561E">
            <w:pPr>
              <w:numPr>
                <w:ilvl w:val="0"/>
                <w:numId w:val="5"/>
              </w:numPr>
              <w:tabs>
                <w:tab w:val="num" w:pos="190"/>
              </w:tabs>
              <w:ind w:left="190" w:hanging="180"/>
              <w:rPr>
                <w:rFonts w:ascii="Verdana" w:hAnsi="Verdana" w:cs="Calibri"/>
                <w:sz w:val="18"/>
                <w:szCs w:val="18"/>
              </w:rPr>
            </w:pPr>
            <w:r w:rsidRPr="00A24F95">
              <w:rPr>
                <w:rFonts w:ascii="Verdana" w:hAnsi="Verdana" w:cs="Calibri"/>
                <w:sz w:val="18"/>
                <w:szCs w:val="18"/>
              </w:rPr>
              <w:t>Tables 4 and 5</w:t>
            </w:r>
          </w:p>
        </w:tc>
        <w:tc>
          <w:tcPr>
            <w:tcW w:w="3882" w:type="dxa"/>
            <w:tcBorders>
              <w:top w:val="single" w:sz="6" w:space="0" w:color="auto"/>
              <w:left w:val="single" w:sz="6" w:space="0" w:color="auto"/>
              <w:bottom w:val="single" w:sz="6" w:space="0" w:color="auto"/>
              <w:right w:val="single" w:sz="6" w:space="0" w:color="auto"/>
            </w:tcBorders>
            <w:vAlign w:val="center"/>
          </w:tcPr>
          <w:p w:rsidR="00446B06" w:rsidRPr="00A24F95" w:rsidRDefault="00446B06" w:rsidP="007D2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Changed a label</w:t>
            </w:r>
            <w:r w:rsidR="007C02CC" w:rsidRPr="00A24F95">
              <w:rPr>
                <w:rFonts w:ascii="Verdana" w:hAnsi="Verdana" w:cs="Calibri"/>
                <w:sz w:val="18"/>
                <w:szCs w:val="18"/>
              </w:rPr>
              <w:t>.</w:t>
            </w:r>
          </w:p>
          <w:p w:rsidR="00446B06" w:rsidRPr="00A24F95" w:rsidRDefault="00446B06" w:rsidP="007C02CC">
            <w:pPr>
              <w:numPr>
                <w:ilvl w:val="0"/>
                <w:numId w:val="6"/>
              </w:numPr>
              <w:tabs>
                <w:tab w:val="num" w:pos="190"/>
              </w:tabs>
              <w:ind w:left="190" w:hanging="180"/>
              <w:rPr>
                <w:rFonts w:ascii="Verdana" w:hAnsi="Verdana" w:cs="Calibri"/>
                <w:sz w:val="18"/>
                <w:szCs w:val="18"/>
              </w:rPr>
            </w:pPr>
            <w:r w:rsidRPr="00A24F95">
              <w:rPr>
                <w:rFonts w:ascii="Verdana" w:hAnsi="Verdana" w:cs="Calibri"/>
                <w:sz w:val="18"/>
                <w:szCs w:val="18"/>
              </w:rPr>
              <w:t xml:space="preserve">Added </w:t>
            </w:r>
            <w:r w:rsidR="007C02CC" w:rsidRPr="00A24F95">
              <w:rPr>
                <w:rFonts w:ascii="Verdana" w:hAnsi="Verdana" w:cs="Calibri"/>
                <w:sz w:val="18"/>
                <w:szCs w:val="18"/>
              </w:rPr>
              <w:t>P</w:t>
            </w:r>
            <w:r w:rsidRPr="00A24F95">
              <w:rPr>
                <w:rFonts w:ascii="Verdana" w:hAnsi="Verdana" w:cs="Calibri"/>
                <w:sz w:val="18"/>
                <w:szCs w:val="18"/>
              </w:rPr>
              <w:t xml:space="preserve">aid FY and </w:t>
            </w:r>
            <w:r w:rsidR="007C02CC" w:rsidRPr="00A24F95">
              <w:rPr>
                <w:rFonts w:ascii="Verdana" w:hAnsi="Verdana" w:cs="Calibri"/>
                <w:sz w:val="18"/>
                <w:szCs w:val="18"/>
              </w:rPr>
              <w:t>P</w:t>
            </w:r>
            <w:r w:rsidRPr="00A24F95">
              <w:rPr>
                <w:rFonts w:ascii="Verdana" w:hAnsi="Verdana" w:cs="Calibri"/>
                <w:sz w:val="18"/>
                <w:szCs w:val="18"/>
              </w:rPr>
              <w:t>aid FM</w:t>
            </w:r>
          </w:p>
        </w:tc>
      </w:tr>
      <w:tr w:rsidR="00725E4A"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725E4A" w:rsidRPr="00F86B74" w:rsidRDefault="00725E4A" w:rsidP="007C02CC">
            <w:pPr>
              <w:rPr>
                <w:rFonts w:ascii="Verdana" w:hAnsi="Verdana" w:cs="Calibri"/>
                <w:sz w:val="18"/>
                <w:szCs w:val="18"/>
              </w:rPr>
            </w:pPr>
            <w:r w:rsidRPr="00F86B74">
              <w:rPr>
                <w:rFonts w:ascii="Verdana" w:hAnsi="Verdana" w:cs="Calibri"/>
                <w:sz w:val="18"/>
                <w:szCs w:val="18"/>
              </w:rPr>
              <w:t>1.05.00</w:t>
            </w:r>
          </w:p>
        </w:tc>
        <w:tc>
          <w:tcPr>
            <w:tcW w:w="1490" w:type="dxa"/>
            <w:tcBorders>
              <w:top w:val="single" w:sz="6" w:space="0" w:color="auto"/>
              <w:left w:val="single" w:sz="6" w:space="0" w:color="auto"/>
              <w:bottom w:val="single" w:sz="6" w:space="0" w:color="auto"/>
              <w:right w:val="single" w:sz="6" w:space="0" w:color="auto"/>
            </w:tcBorders>
            <w:vAlign w:val="center"/>
          </w:tcPr>
          <w:p w:rsidR="00725E4A" w:rsidRPr="00F86B74" w:rsidRDefault="00725E4A" w:rsidP="00B35F7E">
            <w:pPr>
              <w:rPr>
                <w:rFonts w:ascii="Verdana" w:hAnsi="Verdana" w:cs="Calibri"/>
                <w:sz w:val="18"/>
                <w:szCs w:val="18"/>
              </w:rPr>
            </w:pPr>
            <w:r w:rsidRPr="00F86B74">
              <w:rPr>
                <w:rFonts w:ascii="Verdana" w:hAnsi="Verdana" w:cs="Calibri"/>
                <w:sz w:val="18"/>
                <w:szCs w:val="18"/>
              </w:rPr>
              <w:t>04/04/2013</w:t>
            </w:r>
          </w:p>
        </w:tc>
        <w:tc>
          <w:tcPr>
            <w:tcW w:w="1620" w:type="dxa"/>
            <w:tcBorders>
              <w:top w:val="single" w:sz="6" w:space="0" w:color="auto"/>
              <w:left w:val="single" w:sz="6" w:space="0" w:color="auto"/>
              <w:bottom w:val="single" w:sz="6" w:space="0" w:color="auto"/>
              <w:right w:val="single" w:sz="6" w:space="0" w:color="auto"/>
            </w:tcBorders>
            <w:vAlign w:val="center"/>
          </w:tcPr>
          <w:p w:rsidR="00725E4A" w:rsidRPr="00F86B74" w:rsidRDefault="00725E4A" w:rsidP="00576367">
            <w:pPr>
              <w:ind w:left="10"/>
              <w:rPr>
                <w:rFonts w:ascii="Verdana" w:hAnsi="Verdana" w:cs="Calibri"/>
                <w:sz w:val="18"/>
                <w:szCs w:val="18"/>
              </w:rPr>
            </w:pPr>
            <w:r w:rsidRPr="00F86B74">
              <w:rPr>
                <w:rFonts w:ascii="Verdana" w:hAnsi="Verdana" w:cs="Calibri"/>
                <w:sz w:val="18"/>
                <w:szCs w:val="18"/>
              </w:rPr>
              <w:t>K. Hutchinson for W. Funk</w:t>
            </w:r>
          </w:p>
        </w:tc>
        <w:tc>
          <w:tcPr>
            <w:tcW w:w="2700" w:type="dxa"/>
            <w:tcBorders>
              <w:top w:val="single" w:sz="6" w:space="0" w:color="auto"/>
              <w:left w:val="single" w:sz="6" w:space="0" w:color="auto"/>
              <w:bottom w:val="single" w:sz="6" w:space="0" w:color="auto"/>
              <w:right w:val="single" w:sz="6" w:space="0" w:color="auto"/>
            </w:tcBorders>
            <w:vAlign w:val="center"/>
          </w:tcPr>
          <w:p w:rsidR="00725E4A" w:rsidRPr="00F86B74" w:rsidRDefault="00725E4A" w:rsidP="00B1561E">
            <w:pPr>
              <w:numPr>
                <w:ilvl w:val="0"/>
                <w:numId w:val="5"/>
              </w:numPr>
              <w:tabs>
                <w:tab w:val="num" w:pos="190"/>
              </w:tabs>
              <w:ind w:left="190" w:hanging="180"/>
              <w:rPr>
                <w:rFonts w:ascii="Verdana" w:hAnsi="Verdana" w:cs="Calibri"/>
                <w:sz w:val="18"/>
                <w:szCs w:val="18"/>
              </w:rPr>
            </w:pPr>
            <w:r w:rsidRPr="00F86B74">
              <w:rPr>
                <w:rFonts w:ascii="Verdana" w:hAnsi="Verdana" w:cs="Calibri"/>
                <w:sz w:val="18"/>
                <w:szCs w:val="18"/>
              </w:rPr>
              <w:t>Table 5</w:t>
            </w:r>
          </w:p>
        </w:tc>
        <w:tc>
          <w:tcPr>
            <w:tcW w:w="3882" w:type="dxa"/>
            <w:tcBorders>
              <w:top w:val="single" w:sz="6" w:space="0" w:color="auto"/>
              <w:left w:val="single" w:sz="6" w:space="0" w:color="auto"/>
              <w:bottom w:val="single" w:sz="6" w:space="0" w:color="auto"/>
              <w:right w:val="single" w:sz="6" w:space="0" w:color="auto"/>
            </w:tcBorders>
            <w:vAlign w:val="center"/>
          </w:tcPr>
          <w:p w:rsidR="00725E4A" w:rsidRPr="00F86B74" w:rsidRDefault="00725E4A" w:rsidP="007D22CC">
            <w:pPr>
              <w:numPr>
                <w:ilvl w:val="0"/>
                <w:numId w:val="6"/>
              </w:numPr>
              <w:tabs>
                <w:tab w:val="num" w:pos="190"/>
              </w:tabs>
              <w:ind w:left="190" w:hanging="180"/>
              <w:rPr>
                <w:rFonts w:ascii="Verdana" w:hAnsi="Verdana" w:cs="Calibri"/>
                <w:sz w:val="18"/>
                <w:szCs w:val="18"/>
              </w:rPr>
            </w:pPr>
            <w:r w:rsidRPr="00F86B74">
              <w:rPr>
                <w:rFonts w:ascii="Verdana" w:hAnsi="Verdana" w:cs="Calibri"/>
                <w:sz w:val="18"/>
                <w:szCs w:val="18"/>
              </w:rPr>
              <w:t>Modified ACV Group for ACV R and V</w:t>
            </w:r>
          </w:p>
        </w:tc>
      </w:tr>
      <w:tr w:rsidR="003B6C7D"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B6C7D" w:rsidRPr="00F86B74" w:rsidRDefault="003B6C7D" w:rsidP="007C02CC">
            <w:pPr>
              <w:rPr>
                <w:rFonts w:ascii="Verdana" w:hAnsi="Verdana" w:cs="Calibri"/>
                <w:sz w:val="18"/>
                <w:szCs w:val="18"/>
              </w:rPr>
            </w:pPr>
            <w:r w:rsidRPr="00F86B74">
              <w:rPr>
                <w:rFonts w:ascii="Verdana" w:hAnsi="Verdana" w:cs="Calibri"/>
                <w:sz w:val="18"/>
                <w:szCs w:val="18"/>
              </w:rPr>
              <w:t>1.05.01</w:t>
            </w:r>
          </w:p>
        </w:tc>
        <w:tc>
          <w:tcPr>
            <w:tcW w:w="1490" w:type="dxa"/>
            <w:tcBorders>
              <w:top w:val="single" w:sz="6" w:space="0" w:color="auto"/>
              <w:left w:val="single" w:sz="6" w:space="0" w:color="auto"/>
              <w:bottom w:val="single" w:sz="6" w:space="0" w:color="auto"/>
              <w:right w:val="single" w:sz="6" w:space="0" w:color="auto"/>
            </w:tcBorders>
            <w:vAlign w:val="center"/>
          </w:tcPr>
          <w:p w:rsidR="003B6C7D" w:rsidRPr="00F86B74" w:rsidRDefault="003B6C7D" w:rsidP="00B35F7E">
            <w:pPr>
              <w:rPr>
                <w:rFonts w:ascii="Verdana" w:hAnsi="Verdana" w:cs="Calibri"/>
                <w:sz w:val="18"/>
                <w:szCs w:val="18"/>
              </w:rPr>
            </w:pPr>
            <w:r w:rsidRPr="00F86B74">
              <w:rPr>
                <w:rFonts w:ascii="Verdana" w:hAnsi="Verdana" w:cs="Calibri"/>
                <w:sz w:val="18"/>
                <w:szCs w:val="18"/>
              </w:rPr>
              <w:t>06/12/2013</w:t>
            </w:r>
          </w:p>
        </w:tc>
        <w:tc>
          <w:tcPr>
            <w:tcW w:w="1620" w:type="dxa"/>
            <w:tcBorders>
              <w:top w:val="single" w:sz="6" w:space="0" w:color="auto"/>
              <w:left w:val="single" w:sz="6" w:space="0" w:color="auto"/>
              <w:bottom w:val="single" w:sz="6" w:space="0" w:color="auto"/>
              <w:right w:val="single" w:sz="6" w:space="0" w:color="auto"/>
            </w:tcBorders>
            <w:vAlign w:val="center"/>
          </w:tcPr>
          <w:p w:rsidR="003B6C7D" w:rsidRPr="00F86B74" w:rsidRDefault="003B6C7D" w:rsidP="00576367">
            <w:pPr>
              <w:ind w:left="10"/>
              <w:rPr>
                <w:rFonts w:ascii="Verdana" w:hAnsi="Verdana" w:cs="Calibri"/>
                <w:sz w:val="18"/>
                <w:szCs w:val="18"/>
              </w:rPr>
            </w:pPr>
            <w:r w:rsidRPr="00F86B74">
              <w:rPr>
                <w:rFonts w:ascii="Verdana" w:hAnsi="Verdana" w:cs="Calibri"/>
                <w:sz w:val="18"/>
                <w:szCs w:val="18"/>
              </w:rPr>
              <w:t>W. Funk</w:t>
            </w:r>
          </w:p>
        </w:tc>
        <w:tc>
          <w:tcPr>
            <w:tcW w:w="2700" w:type="dxa"/>
            <w:tcBorders>
              <w:top w:val="single" w:sz="6" w:space="0" w:color="auto"/>
              <w:left w:val="single" w:sz="6" w:space="0" w:color="auto"/>
              <w:bottom w:val="single" w:sz="6" w:space="0" w:color="auto"/>
              <w:right w:val="single" w:sz="6" w:space="0" w:color="auto"/>
            </w:tcBorders>
            <w:vAlign w:val="center"/>
          </w:tcPr>
          <w:p w:rsidR="003B6C7D" w:rsidRPr="00F86B74" w:rsidRDefault="003B6C7D" w:rsidP="00B1561E">
            <w:pPr>
              <w:numPr>
                <w:ilvl w:val="0"/>
                <w:numId w:val="5"/>
              </w:numPr>
              <w:tabs>
                <w:tab w:val="num" w:pos="190"/>
              </w:tabs>
              <w:ind w:left="190" w:hanging="180"/>
              <w:rPr>
                <w:rFonts w:ascii="Verdana" w:hAnsi="Verdana" w:cs="Calibri"/>
                <w:sz w:val="18"/>
                <w:szCs w:val="18"/>
              </w:rPr>
            </w:pPr>
            <w:r w:rsidRPr="00F86B74">
              <w:rPr>
                <w:rFonts w:ascii="Verdana" w:hAnsi="Verdana" w:cs="Calibri"/>
                <w:sz w:val="18"/>
                <w:szCs w:val="18"/>
              </w:rPr>
              <w:t>Table 5</w:t>
            </w:r>
          </w:p>
        </w:tc>
        <w:tc>
          <w:tcPr>
            <w:tcW w:w="3882" w:type="dxa"/>
            <w:tcBorders>
              <w:top w:val="single" w:sz="6" w:space="0" w:color="auto"/>
              <w:left w:val="single" w:sz="6" w:space="0" w:color="auto"/>
              <w:bottom w:val="single" w:sz="6" w:space="0" w:color="auto"/>
              <w:right w:val="single" w:sz="6" w:space="0" w:color="auto"/>
            </w:tcBorders>
            <w:vAlign w:val="center"/>
          </w:tcPr>
          <w:p w:rsidR="003B6C7D" w:rsidRPr="00F86B74" w:rsidRDefault="003B6C7D" w:rsidP="007D22CC">
            <w:pPr>
              <w:numPr>
                <w:ilvl w:val="0"/>
                <w:numId w:val="6"/>
              </w:numPr>
              <w:tabs>
                <w:tab w:val="num" w:pos="190"/>
              </w:tabs>
              <w:ind w:left="190" w:hanging="180"/>
              <w:rPr>
                <w:rFonts w:ascii="Verdana" w:hAnsi="Verdana" w:cs="Calibri"/>
                <w:sz w:val="18"/>
                <w:szCs w:val="18"/>
              </w:rPr>
            </w:pPr>
            <w:r w:rsidRPr="00F86B74">
              <w:rPr>
                <w:rFonts w:ascii="Verdana" w:hAnsi="Verdana" w:cs="Calibri"/>
                <w:sz w:val="18"/>
                <w:szCs w:val="18"/>
              </w:rPr>
              <w:t>Changed labels from Paid FY and Paid FM to Paid CY and Paid CM</w:t>
            </w:r>
          </w:p>
        </w:tc>
      </w:tr>
      <w:tr w:rsidR="00AF3CA9" w:rsidRPr="00A24F95" w:rsidTr="00C02F4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AF3CA9" w:rsidRPr="00F86B74" w:rsidRDefault="00397CE3" w:rsidP="007C02CC">
            <w:pPr>
              <w:rPr>
                <w:rFonts w:ascii="Verdana" w:hAnsi="Verdana" w:cs="Calibri"/>
                <w:sz w:val="18"/>
                <w:szCs w:val="18"/>
              </w:rPr>
            </w:pPr>
            <w:r w:rsidRPr="00F86B74">
              <w:rPr>
                <w:rFonts w:ascii="Verdana" w:hAnsi="Verdana" w:cs="Calibri"/>
                <w:sz w:val="18"/>
                <w:szCs w:val="18"/>
              </w:rPr>
              <w:t>1.05</w:t>
            </w:r>
            <w:r w:rsidR="00AF3CA9" w:rsidRPr="00F86B74">
              <w:rPr>
                <w:rFonts w:ascii="Verdana" w:hAnsi="Verdana" w:cs="Calibri"/>
                <w:sz w:val="18"/>
                <w:szCs w:val="18"/>
              </w:rPr>
              <w:t>.0</w:t>
            </w:r>
            <w:r w:rsidRPr="00F86B74">
              <w:rPr>
                <w:rFonts w:ascii="Verdana" w:hAnsi="Verdana" w:cs="Calibri"/>
                <w:sz w:val="18"/>
                <w:szCs w:val="18"/>
              </w:rPr>
              <w:t>2</w:t>
            </w:r>
          </w:p>
        </w:tc>
        <w:tc>
          <w:tcPr>
            <w:tcW w:w="1490" w:type="dxa"/>
            <w:tcBorders>
              <w:top w:val="single" w:sz="6" w:space="0" w:color="auto"/>
              <w:left w:val="single" w:sz="6" w:space="0" w:color="auto"/>
              <w:bottom w:val="single" w:sz="6" w:space="0" w:color="auto"/>
              <w:right w:val="single" w:sz="6" w:space="0" w:color="auto"/>
            </w:tcBorders>
            <w:vAlign w:val="center"/>
          </w:tcPr>
          <w:p w:rsidR="00AF3CA9" w:rsidRPr="00F86B74" w:rsidRDefault="00AF3CA9" w:rsidP="00B35F7E">
            <w:pPr>
              <w:rPr>
                <w:rFonts w:ascii="Verdana" w:hAnsi="Verdana" w:cs="Calibri"/>
                <w:sz w:val="18"/>
                <w:szCs w:val="18"/>
              </w:rPr>
            </w:pPr>
            <w:r w:rsidRPr="00F86B74">
              <w:rPr>
                <w:rFonts w:ascii="Verdana" w:hAnsi="Verdana" w:cs="Calibri"/>
                <w:sz w:val="18"/>
                <w:szCs w:val="18"/>
              </w:rPr>
              <w:t>11/20/2013</w:t>
            </w:r>
          </w:p>
        </w:tc>
        <w:tc>
          <w:tcPr>
            <w:tcW w:w="1620" w:type="dxa"/>
            <w:tcBorders>
              <w:top w:val="single" w:sz="6" w:space="0" w:color="auto"/>
              <w:left w:val="single" w:sz="6" w:space="0" w:color="auto"/>
              <w:bottom w:val="single" w:sz="6" w:space="0" w:color="auto"/>
              <w:right w:val="single" w:sz="6" w:space="0" w:color="auto"/>
            </w:tcBorders>
            <w:vAlign w:val="center"/>
          </w:tcPr>
          <w:p w:rsidR="00AF3CA9" w:rsidRPr="00F86B74" w:rsidRDefault="00AF3CA9" w:rsidP="00576367">
            <w:pPr>
              <w:ind w:left="10"/>
              <w:rPr>
                <w:rFonts w:ascii="Verdana" w:hAnsi="Verdana" w:cs="Calibri"/>
                <w:sz w:val="18"/>
                <w:szCs w:val="18"/>
              </w:rPr>
            </w:pPr>
            <w:r w:rsidRPr="00F86B74">
              <w:rPr>
                <w:rFonts w:ascii="Verdana" w:hAnsi="Verdana" w:cs="Calibri"/>
                <w:sz w:val="18"/>
                <w:szCs w:val="18"/>
              </w:rPr>
              <w:t>W. Funk</w:t>
            </w:r>
          </w:p>
        </w:tc>
        <w:tc>
          <w:tcPr>
            <w:tcW w:w="2700" w:type="dxa"/>
            <w:tcBorders>
              <w:top w:val="single" w:sz="6" w:space="0" w:color="auto"/>
              <w:left w:val="single" w:sz="6" w:space="0" w:color="auto"/>
              <w:bottom w:val="single" w:sz="6" w:space="0" w:color="auto"/>
              <w:right w:val="single" w:sz="6" w:space="0" w:color="auto"/>
            </w:tcBorders>
            <w:vAlign w:val="center"/>
          </w:tcPr>
          <w:p w:rsidR="00AF3CA9" w:rsidRPr="00F86B74" w:rsidRDefault="00AF3CA9" w:rsidP="00B1561E">
            <w:pPr>
              <w:numPr>
                <w:ilvl w:val="0"/>
                <w:numId w:val="5"/>
              </w:numPr>
              <w:tabs>
                <w:tab w:val="num" w:pos="190"/>
              </w:tabs>
              <w:ind w:left="190" w:hanging="180"/>
              <w:rPr>
                <w:rFonts w:ascii="Verdana" w:hAnsi="Verdana" w:cs="Calibri"/>
                <w:sz w:val="18"/>
                <w:szCs w:val="18"/>
              </w:rPr>
            </w:pPr>
            <w:r w:rsidRPr="00F86B74">
              <w:rPr>
                <w:rFonts w:ascii="Verdana" w:hAnsi="Verdana" w:cs="Calibri"/>
                <w:sz w:val="18"/>
                <w:szCs w:val="18"/>
              </w:rPr>
              <w:t>Table 4</w:t>
            </w:r>
          </w:p>
        </w:tc>
        <w:tc>
          <w:tcPr>
            <w:tcW w:w="3882" w:type="dxa"/>
            <w:tcBorders>
              <w:top w:val="single" w:sz="6" w:space="0" w:color="auto"/>
              <w:left w:val="single" w:sz="6" w:space="0" w:color="auto"/>
              <w:bottom w:val="single" w:sz="6" w:space="0" w:color="auto"/>
              <w:right w:val="single" w:sz="6" w:space="0" w:color="auto"/>
            </w:tcBorders>
            <w:vAlign w:val="center"/>
          </w:tcPr>
          <w:p w:rsidR="00AF3CA9" w:rsidRPr="00F86B74" w:rsidRDefault="00AF3CA9" w:rsidP="00AF3CA9">
            <w:pPr>
              <w:numPr>
                <w:ilvl w:val="0"/>
                <w:numId w:val="6"/>
              </w:numPr>
              <w:tabs>
                <w:tab w:val="num" w:pos="190"/>
              </w:tabs>
              <w:ind w:left="190" w:hanging="180"/>
              <w:rPr>
                <w:rFonts w:ascii="Verdana" w:hAnsi="Verdana" w:cs="Calibri"/>
                <w:sz w:val="18"/>
                <w:szCs w:val="18"/>
              </w:rPr>
            </w:pPr>
            <w:r w:rsidRPr="00F86B74">
              <w:rPr>
                <w:rFonts w:ascii="Verdana" w:hAnsi="Verdana" w:cs="Calibri"/>
                <w:sz w:val="18"/>
                <w:szCs w:val="18"/>
              </w:rPr>
              <w:t xml:space="preserve">Updated MDR TDP fields </w:t>
            </w:r>
          </w:p>
          <w:p w:rsidR="008E2A91" w:rsidRPr="00F86B74" w:rsidRDefault="008E2A91" w:rsidP="00AF3CA9">
            <w:pPr>
              <w:numPr>
                <w:ilvl w:val="0"/>
                <w:numId w:val="6"/>
              </w:numPr>
              <w:tabs>
                <w:tab w:val="num" w:pos="190"/>
              </w:tabs>
              <w:ind w:left="190" w:hanging="180"/>
              <w:rPr>
                <w:rFonts w:ascii="Verdana" w:hAnsi="Verdana" w:cs="Calibri"/>
                <w:sz w:val="18"/>
                <w:szCs w:val="18"/>
              </w:rPr>
            </w:pPr>
            <w:r w:rsidRPr="00090C76">
              <w:rPr>
                <w:rFonts w:ascii="Verdana" w:hAnsi="Verdana" w:cs="Calibri"/>
                <w:sz w:val="18"/>
                <w:szCs w:val="18"/>
              </w:rPr>
              <w:t>Updated “Processing Rule” for “source” field</w:t>
            </w:r>
          </w:p>
        </w:tc>
      </w:tr>
    </w:tbl>
    <w:p w:rsidR="00027D6E" w:rsidRPr="00A24F95" w:rsidRDefault="00027D6E" w:rsidP="00027D6E">
      <w:pPr>
        <w:rPr>
          <w:rFonts w:ascii="Verdana" w:hAnsi="Verdana" w:cs="Calibri"/>
        </w:rPr>
      </w:pPr>
    </w:p>
    <w:p w:rsidR="00027D6E" w:rsidRPr="00A24F95" w:rsidRDefault="00027D6E" w:rsidP="00027D6E">
      <w:pPr>
        <w:pStyle w:val="Heading1"/>
        <w:jc w:val="center"/>
        <w:rPr>
          <w:rFonts w:ascii="Verdana" w:hAnsi="Verdana" w:cs="Calibri"/>
          <w:bCs/>
          <w:sz w:val="20"/>
        </w:rPr>
      </w:pPr>
      <w:r w:rsidRPr="00A24F95">
        <w:rPr>
          <w:rFonts w:ascii="Verdana" w:hAnsi="Verdana" w:cs="Calibri"/>
          <w:sz w:val="20"/>
        </w:rPr>
        <w:br w:type="page"/>
      </w:r>
      <w:r w:rsidRPr="00A24F95">
        <w:rPr>
          <w:rFonts w:ascii="Verdana" w:hAnsi="Verdana" w:cs="Calibri"/>
          <w:bCs/>
          <w:sz w:val="20"/>
        </w:rPr>
        <w:lastRenderedPageBreak/>
        <w:t>Purchased Care Dental Data</w:t>
      </w:r>
    </w:p>
    <w:p w:rsidR="00027D6E" w:rsidRPr="00A24F95" w:rsidRDefault="00027D6E" w:rsidP="00027D6E">
      <w:pPr>
        <w:rPr>
          <w:rFonts w:ascii="Verdana" w:hAnsi="Verdana" w:cs="Calibri"/>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u w:val="single"/>
        </w:rPr>
        <w:t>Source</w:t>
      </w:r>
      <w:r w:rsidRPr="00A24F95">
        <w:rPr>
          <w:rFonts w:ascii="Verdana" w:hAnsi="Verdana" w:cs="Calibri"/>
        </w:rPr>
        <w:t xml:space="preserve">: </w:t>
      </w:r>
      <w:r w:rsidRPr="00A24F95">
        <w:rPr>
          <w:rFonts w:ascii="Verdana" w:hAnsi="Verdana" w:cs="Calibri"/>
          <w:color w:val="000000"/>
        </w:rPr>
        <w:t xml:space="preserve">The Purchased Care Dental Data (PCDD) is provided to M2 by the MDR. The PCDD will eventually contain data for the Active Duty Dental Program (ADDP), TRICARE Dental Program (TDP), </w:t>
      </w:r>
      <w:r w:rsidR="004D71B3" w:rsidRPr="00A24F95">
        <w:rPr>
          <w:rFonts w:ascii="Verdana" w:hAnsi="Verdana" w:cs="Calibri"/>
          <w:color w:val="000000"/>
        </w:rPr>
        <w:t xml:space="preserve">the Military Medical Support Office Supplemental Care Program (MMSO) </w:t>
      </w:r>
      <w:r w:rsidRPr="00A24F95">
        <w:rPr>
          <w:rFonts w:ascii="Verdana" w:hAnsi="Verdana" w:cs="Calibri"/>
          <w:color w:val="000000"/>
        </w:rPr>
        <w:t xml:space="preserve">and the TRICARE Retiree Dental Program (TRDP). </w:t>
      </w:r>
      <w:r w:rsidR="004D71B3" w:rsidRPr="00A24F95">
        <w:rPr>
          <w:rFonts w:ascii="Verdana" w:hAnsi="Verdana" w:cs="Calibri"/>
          <w:color w:val="000000"/>
        </w:rPr>
        <w:t>This specification addresses all data feeds except for TRDP.</w:t>
      </w:r>
    </w:p>
    <w:p w:rsidR="00027D6E" w:rsidRPr="00A24F95" w:rsidRDefault="00027D6E" w:rsidP="00027D6E">
      <w:pPr>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color w:val="000000"/>
          <w:u w:val="single"/>
        </w:rPr>
        <w:t>File Format</w:t>
      </w:r>
      <w:r w:rsidRPr="00A24F95">
        <w:rPr>
          <w:rFonts w:ascii="Verdana" w:hAnsi="Verdana" w:cs="Calibri"/>
          <w:color w:val="000000"/>
        </w:rPr>
        <w:t>: Regardless of the length specified, all fields are variable length and delimited by “|”. A null field will simply have an end of field delimiter “|” immediately following the previous field’s end of field delimiter.</w:t>
      </w:r>
    </w:p>
    <w:p w:rsidR="00027D6E" w:rsidRPr="00A24F95" w:rsidRDefault="00027D6E" w:rsidP="00027D6E">
      <w:pPr>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color w:val="000000"/>
          <w:u w:val="single"/>
        </w:rPr>
        <w:t>File Content</w:t>
      </w:r>
      <w:r w:rsidRPr="00A24F95">
        <w:rPr>
          <w:rFonts w:ascii="Verdana" w:hAnsi="Verdana" w:cs="Calibri"/>
          <w:color w:val="000000"/>
        </w:rPr>
        <w:t xml:space="preserve">: One feed file for each source and fiscal year is provided to the M2 each </w:t>
      </w:r>
      <w:r w:rsidR="004D71B3" w:rsidRPr="00A24F95">
        <w:rPr>
          <w:rFonts w:ascii="Verdana" w:hAnsi="Verdana" w:cs="Calibri"/>
          <w:color w:val="000000"/>
        </w:rPr>
        <w:t>time the MDR updates a source</w:t>
      </w:r>
      <w:r w:rsidRPr="00A24F95">
        <w:rPr>
          <w:rFonts w:ascii="Verdana" w:hAnsi="Verdana" w:cs="Calibri"/>
          <w:color w:val="000000"/>
        </w:rPr>
        <w:t xml:space="preserve">, with each feed file representing a complete replacement for the specific source type and fiscal year. </w:t>
      </w:r>
    </w:p>
    <w:p w:rsidR="00027D6E" w:rsidRPr="00A24F95" w:rsidRDefault="00027D6E" w:rsidP="00027D6E">
      <w:pPr>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color w:val="000000"/>
          <w:u w:val="single"/>
        </w:rPr>
        <w:t>Organization and Batching</w:t>
      </w:r>
      <w:r w:rsidRPr="00A24F95">
        <w:rPr>
          <w:rFonts w:ascii="Verdana" w:hAnsi="Verdana" w:cs="Calibri"/>
          <w:color w:val="000000"/>
        </w:rPr>
        <w:t>: Each file consists of all records for all fiscal years being updated in MDR.</w:t>
      </w:r>
    </w:p>
    <w:p w:rsidR="00027D6E" w:rsidRPr="00A24F95" w:rsidRDefault="00027D6E" w:rsidP="00027D6E">
      <w:pPr>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color w:val="000000"/>
          <w:u w:val="single"/>
        </w:rPr>
        <w:t>Frequency of Processing</w:t>
      </w:r>
      <w:r w:rsidR="006779E1" w:rsidRPr="00A24F95">
        <w:rPr>
          <w:rFonts w:ascii="Verdana" w:hAnsi="Verdana" w:cs="Calibri"/>
          <w:color w:val="000000"/>
        </w:rPr>
        <w:t>: Monthly refreshes, except for MMSO data, which is only provided one time and not removed.</w:t>
      </w:r>
    </w:p>
    <w:p w:rsidR="00027D6E" w:rsidRPr="00A24F95" w:rsidRDefault="00027D6E" w:rsidP="00027D6E">
      <w:pPr>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color w:val="000000"/>
          <w:u w:val="single"/>
        </w:rPr>
        <w:t>Filters</w:t>
      </w:r>
      <w:r w:rsidRPr="00A24F95">
        <w:rPr>
          <w:rFonts w:ascii="Verdana" w:hAnsi="Verdana" w:cs="Calibri"/>
          <w:color w:val="000000"/>
        </w:rPr>
        <w:t>: Original batches include all netted dental line items that were accepted, and not cancelled or denied.</w:t>
      </w:r>
    </w:p>
    <w:p w:rsidR="00027D6E" w:rsidRPr="00A24F95" w:rsidRDefault="00027D6E" w:rsidP="00027D6E">
      <w:pPr>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u w:val="single"/>
        </w:rPr>
        <w:t>Updating the Master Tables</w:t>
      </w:r>
      <w:r w:rsidRPr="00A24F95">
        <w:rPr>
          <w:rFonts w:ascii="Verdana" w:hAnsi="Verdana" w:cs="Calibri"/>
        </w:rPr>
        <w:t>: M2 tables are updated by removing records whose fiscal year and source match what is in the monthly feed file (can be obtained either from the feed file names</w:t>
      </w:r>
      <w:r w:rsidRPr="00A24F95">
        <w:rPr>
          <w:rStyle w:val="FootnoteReference"/>
          <w:rFonts w:ascii="Verdana" w:hAnsi="Verdana" w:cs="Calibri"/>
        </w:rPr>
        <w:footnoteReference w:id="1"/>
      </w:r>
      <w:r w:rsidRPr="00A24F95">
        <w:rPr>
          <w:rFonts w:ascii="Verdana" w:hAnsi="Verdana" w:cs="Calibri"/>
        </w:rPr>
        <w:t>, or from the FY and Source data elements in the feeds), and then appending the new feeds.</w:t>
      </w:r>
      <w:r w:rsidRPr="00A24F95" w:rsidDel="0084073D">
        <w:rPr>
          <w:rFonts w:ascii="Verdana" w:hAnsi="Verdana" w:cs="Calibri"/>
        </w:rPr>
        <w:t xml:space="preserve"> </w:t>
      </w:r>
    </w:p>
    <w:p w:rsidR="00027D6E" w:rsidRPr="00A24F95" w:rsidRDefault="00027D6E" w:rsidP="00027D6E">
      <w:pPr>
        <w:ind w:left="540"/>
        <w:jc w:val="both"/>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rPr>
          <w:rFonts w:ascii="Verdana" w:hAnsi="Verdana" w:cs="Calibri"/>
          <w:color w:val="000000"/>
          <w:u w:val="single"/>
        </w:rPr>
      </w:pPr>
      <w:r w:rsidRPr="00A24F95">
        <w:rPr>
          <w:rFonts w:ascii="Verdana" w:hAnsi="Verdana" w:cs="Calibri"/>
          <w:u w:val="single"/>
        </w:rPr>
        <w:t>Record Layout and Content</w:t>
      </w:r>
    </w:p>
    <w:p w:rsidR="004D71B3" w:rsidRPr="00A24F95" w:rsidRDefault="004D71B3" w:rsidP="004D71B3">
      <w:pPr>
        <w:pStyle w:val="ListParagraph"/>
        <w:rPr>
          <w:rFonts w:ascii="Verdana" w:hAnsi="Verdana" w:cs="Calibri"/>
          <w:color w:val="000000"/>
          <w:u w:val="single"/>
        </w:rPr>
      </w:pPr>
    </w:p>
    <w:p w:rsidR="004D71B3" w:rsidRPr="00A24F95" w:rsidRDefault="004D71B3" w:rsidP="004D71B3">
      <w:pPr>
        <w:ind w:left="540"/>
        <w:rPr>
          <w:rFonts w:ascii="Verdana" w:hAnsi="Verdana" w:cs="Calibri"/>
          <w:color w:val="000000"/>
        </w:rPr>
      </w:pPr>
      <w:r w:rsidRPr="00A24F95">
        <w:rPr>
          <w:rFonts w:ascii="Verdana" w:hAnsi="Verdana" w:cs="Calibri"/>
          <w:color w:val="000000"/>
        </w:rPr>
        <w:t>Table 4</w:t>
      </w:r>
      <w:r w:rsidR="00FD6281" w:rsidRPr="00A24F95">
        <w:rPr>
          <w:rFonts w:ascii="Verdana" w:hAnsi="Verdana" w:cs="Calibri"/>
          <w:color w:val="000000"/>
        </w:rPr>
        <w:t xml:space="preserve"> contains the layout of the purchased care dental data feed to M2 from the MDR</w:t>
      </w:r>
      <w:r w:rsidR="00E77281" w:rsidRPr="00A24F95">
        <w:rPr>
          <w:rFonts w:ascii="Verdana" w:hAnsi="Verdana" w:cs="Calibri"/>
          <w:color w:val="000000"/>
        </w:rPr>
        <w:t>.</w:t>
      </w:r>
    </w:p>
    <w:p w:rsidR="00027D6E" w:rsidRPr="00A24F95" w:rsidRDefault="00027D6E" w:rsidP="00027D6E">
      <w:pPr>
        <w:rPr>
          <w:rFonts w:ascii="Verdana" w:hAnsi="Verdana" w:cs="Calibri"/>
          <w:b/>
        </w:rPr>
      </w:pPr>
    </w:p>
    <w:p w:rsidR="00027D6E" w:rsidRPr="00A24F95" w:rsidRDefault="006779E1" w:rsidP="00027D6E">
      <w:pPr>
        <w:jc w:val="center"/>
        <w:rPr>
          <w:rFonts w:ascii="Verdana" w:hAnsi="Verdana" w:cs="Calibri"/>
          <w:b/>
        </w:rPr>
      </w:pPr>
      <w:r w:rsidRPr="00A24F95">
        <w:rPr>
          <w:rFonts w:ascii="Verdana" w:hAnsi="Verdana" w:cs="Calibri"/>
          <w:b/>
        </w:rPr>
        <w:t xml:space="preserve">Table 4: </w:t>
      </w:r>
      <w:r w:rsidR="00027D6E" w:rsidRPr="00A24F95">
        <w:rPr>
          <w:rFonts w:ascii="Verdana" w:hAnsi="Verdana" w:cs="Calibri"/>
          <w:b/>
        </w:rPr>
        <w:t xml:space="preserve"> M2 Purchased Care Dental Data Feed Layout</w:t>
      </w:r>
    </w:p>
    <w:tbl>
      <w:tblPr>
        <w:tblW w:w="93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57"/>
        <w:gridCol w:w="1354"/>
        <w:gridCol w:w="1260"/>
        <w:gridCol w:w="1260"/>
        <w:gridCol w:w="2764"/>
      </w:tblGrid>
      <w:tr w:rsidR="00FD6281" w:rsidRPr="00A24F95" w:rsidTr="006779E1">
        <w:trPr>
          <w:trHeight w:val="504"/>
          <w:tblHeader/>
          <w:jc w:val="center"/>
        </w:trPr>
        <w:tc>
          <w:tcPr>
            <w:tcW w:w="2757" w:type="dxa"/>
            <w:shd w:val="clear" w:color="000000" w:fill="C0C0C0"/>
            <w:vAlign w:val="center"/>
          </w:tcPr>
          <w:p w:rsidR="00FD6281" w:rsidRPr="00A24F95" w:rsidRDefault="00FD6281" w:rsidP="00613A4D">
            <w:pPr>
              <w:rPr>
                <w:rFonts w:ascii="Verdana" w:hAnsi="Verdana" w:cs="Calibri"/>
                <w:b/>
                <w:bCs/>
                <w:sz w:val="18"/>
                <w:szCs w:val="18"/>
              </w:rPr>
            </w:pPr>
            <w:r w:rsidRPr="00A24F95">
              <w:rPr>
                <w:rFonts w:ascii="Verdana" w:hAnsi="Verdana" w:cs="Calibri"/>
                <w:b/>
                <w:bCs/>
                <w:sz w:val="18"/>
                <w:szCs w:val="18"/>
              </w:rPr>
              <w:t>M2 Data Element</w:t>
            </w:r>
          </w:p>
        </w:tc>
        <w:tc>
          <w:tcPr>
            <w:tcW w:w="1354" w:type="dxa"/>
            <w:shd w:val="clear" w:color="000000" w:fill="C0C0C0"/>
            <w:vAlign w:val="center"/>
          </w:tcPr>
          <w:p w:rsidR="00FD6281" w:rsidRPr="00A24F95" w:rsidRDefault="00FD6281" w:rsidP="00613A4D">
            <w:pPr>
              <w:jc w:val="center"/>
              <w:rPr>
                <w:rFonts w:ascii="Verdana" w:hAnsi="Verdana" w:cs="Calibri"/>
                <w:b/>
                <w:bCs/>
                <w:sz w:val="18"/>
                <w:szCs w:val="18"/>
              </w:rPr>
            </w:pPr>
            <w:r w:rsidRPr="00A24F95">
              <w:rPr>
                <w:rFonts w:ascii="Verdana" w:hAnsi="Verdana" w:cs="Calibri"/>
                <w:b/>
                <w:bCs/>
                <w:sz w:val="18"/>
                <w:szCs w:val="18"/>
              </w:rPr>
              <w:t>Format</w:t>
            </w:r>
          </w:p>
        </w:tc>
        <w:tc>
          <w:tcPr>
            <w:tcW w:w="1260" w:type="dxa"/>
            <w:shd w:val="clear" w:color="000000" w:fill="C0C0C0"/>
            <w:vAlign w:val="center"/>
          </w:tcPr>
          <w:p w:rsidR="00FD6281" w:rsidRPr="00A24F95" w:rsidRDefault="00FD6281" w:rsidP="006779E1">
            <w:pPr>
              <w:jc w:val="center"/>
              <w:rPr>
                <w:rFonts w:ascii="Verdana" w:hAnsi="Verdana" w:cs="Calibri"/>
                <w:b/>
                <w:bCs/>
                <w:sz w:val="18"/>
                <w:szCs w:val="18"/>
              </w:rPr>
            </w:pPr>
            <w:r w:rsidRPr="00A24F95">
              <w:rPr>
                <w:rFonts w:ascii="Verdana" w:hAnsi="Verdana" w:cs="Calibri"/>
                <w:b/>
                <w:bCs/>
                <w:sz w:val="18"/>
                <w:szCs w:val="18"/>
              </w:rPr>
              <w:t>TDP Name</w:t>
            </w:r>
          </w:p>
        </w:tc>
        <w:tc>
          <w:tcPr>
            <w:tcW w:w="1260" w:type="dxa"/>
            <w:shd w:val="clear" w:color="000000" w:fill="C0C0C0"/>
            <w:vAlign w:val="center"/>
          </w:tcPr>
          <w:p w:rsidR="00FD6281" w:rsidRPr="00A24F95" w:rsidRDefault="00FD6281" w:rsidP="00613A4D">
            <w:pPr>
              <w:jc w:val="center"/>
              <w:rPr>
                <w:rFonts w:ascii="Verdana" w:hAnsi="Verdana" w:cs="Calibri"/>
                <w:b/>
                <w:bCs/>
                <w:sz w:val="18"/>
                <w:szCs w:val="18"/>
              </w:rPr>
            </w:pPr>
            <w:r w:rsidRPr="00A24F95">
              <w:rPr>
                <w:rFonts w:ascii="Verdana" w:hAnsi="Verdana" w:cs="Calibri"/>
                <w:b/>
                <w:bCs/>
                <w:sz w:val="18"/>
                <w:szCs w:val="18"/>
              </w:rPr>
              <w:t>ADDP Name</w:t>
            </w:r>
          </w:p>
        </w:tc>
        <w:tc>
          <w:tcPr>
            <w:tcW w:w="2764" w:type="dxa"/>
            <w:shd w:val="clear" w:color="000000" w:fill="C0C0C0"/>
            <w:vAlign w:val="center"/>
          </w:tcPr>
          <w:p w:rsidR="00FD6281" w:rsidRPr="00A24F95" w:rsidRDefault="00FD6281" w:rsidP="00613A4D">
            <w:pPr>
              <w:rPr>
                <w:rFonts w:ascii="Verdana" w:hAnsi="Verdana" w:cs="Calibri"/>
                <w:b/>
                <w:bCs/>
                <w:sz w:val="18"/>
                <w:szCs w:val="18"/>
              </w:rPr>
            </w:pPr>
            <w:r w:rsidRPr="00A24F95">
              <w:rPr>
                <w:rFonts w:ascii="Verdana" w:hAnsi="Verdana" w:cs="Calibri"/>
                <w:b/>
                <w:bCs/>
                <w:sz w:val="18"/>
                <w:szCs w:val="18"/>
              </w:rPr>
              <w:t>Processing Rule/Comments</w:t>
            </w:r>
          </w:p>
        </w:tc>
      </w:tr>
      <w:tr w:rsidR="00FD6281" w:rsidRPr="00A24F95" w:rsidTr="006779E1">
        <w:trPr>
          <w:trHeight w:val="359"/>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ACV</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D71B68" w:rsidP="006779E1">
            <w:pPr>
              <w:jc w:val="center"/>
              <w:rPr>
                <w:rFonts w:ascii="Verdana" w:hAnsi="Verdana" w:cs="Calibri"/>
                <w:sz w:val="18"/>
                <w:szCs w:val="18"/>
              </w:rPr>
            </w:pPr>
            <w:r w:rsidRPr="00A24F95">
              <w:rPr>
                <w:rFonts w:ascii="Verdana" w:hAnsi="Verdana" w:cs="Calibri"/>
                <w:sz w:val="18"/>
                <w:szCs w:val="18"/>
              </w:rPr>
              <w:t>acv</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acv</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386"/>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Amount Allowed</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9.2</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allow</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allow</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Anterior/Posterior Flag</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F86B74">
              <w:rPr>
                <w:rFonts w:ascii="Verdana" w:hAnsi="Verdana" w:cs="Calibri"/>
                <w:sz w:val="18"/>
                <w:szCs w:val="18"/>
              </w:rPr>
              <w:t>ap_id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ap_id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458"/>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Amount Paid</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9.2</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paid</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approved</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Authorization Number</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$16</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authnum</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Begin Date of Care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YYYYMMDD</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begdate</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begdate</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Beneficiary Category</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$3</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bencat</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bencat</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395"/>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lastRenderedPageBreak/>
              <w:t>Amount Billed</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9.2</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bill</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bill</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r w:rsidRPr="00A24F95" w:rsidDel="0081273B">
              <w:rPr>
                <w:rFonts w:ascii="Verdana" w:hAnsi="Verdana" w:cs="Calibri"/>
                <w:sz w:val="18"/>
                <w:szCs w:val="18"/>
              </w:rPr>
              <w:t xml:space="preserve"> </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Surface Indicator, Buccal</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buc_ind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buc_ind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Procedure Code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$5</w:t>
            </w:r>
          </w:p>
        </w:tc>
        <w:tc>
          <w:tcPr>
            <w:tcW w:w="1260" w:type="dxa"/>
            <w:vAlign w:val="center"/>
          </w:tcPr>
          <w:p w:rsidR="00FD6281" w:rsidRPr="00F86B74" w:rsidRDefault="00273739" w:rsidP="006779E1">
            <w:pPr>
              <w:jc w:val="center"/>
              <w:rPr>
                <w:rFonts w:ascii="Verdana" w:hAnsi="Verdana" w:cs="Calibri"/>
                <w:sz w:val="18"/>
                <w:szCs w:val="18"/>
              </w:rPr>
            </w:pPr>
            <w:proofErr w:type="spellStart"/>
            <w:r w:rsidRPr="00F86B74">
              <w:rPr>
                <w:rFonts w:ascii="Verdana" w:hAnsi="Verdana" w:cs="Calibri"/>
                <w:sz w:val="18"/>
                <w:szCs w:val="18"/>
              </w:rPr>
              <w:t>cdt</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cdt</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Record ID</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$13</w:t>
            </w:r>
          </w:p>
        </w:tc>
        <w:tc>
          <w:tcPr>
            <w:tcW w:w="1260" w:type="dxa"/>
            <w:vAlign w:val="center"/>
          </w:tcPr>
          <w:p w:rsidR="00FD6281" w:rsidRPr="00F86B74" w:rsidRDefault="00AF3CA9" w:rsidP="00273739">
            <w:pPr>
              <w:jc w:val="center"/>
              <w:rPr>
                <w:rFonts w:ascii="Verdana" w:hAnsi="Verdana" w:cs="Calibri"/>
                <w:sz w:val="18"/>
                <w:szCs w:val="18"/>
              </w:rPr>
            </w:pPr>
            <w:r w:rsidRPr="00F86B74">
              <w:rPr>
                <w:rFonts w:ascii="Verdana" w:hAnsi="Verdana" w:cs="Calibri"/>
                <w:sz w:val="18"/>
                <w:szCs w:val="18"/>
              </w:rPr>
              <w:t>m2key</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claimid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CM</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$2</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cm</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cm</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386"/>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 xml:space="preserve">Ben Cat Common </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comben</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comben</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CY</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$4</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cy</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cy</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449"/>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DTF Referral Indicator</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d_dtfref</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Beneficiary Zip Code</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$5</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deerszip</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deerszip</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Dental Readiness Classification</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dentalclass</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Surface Indicator, Distal</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dis_ind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dis_ind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314"/>
          <w:jc w:val="center"/>
        </w:trPr>
        <w:tc>
          <w:tcPr>
            <w:tcW w:w="2757" w:type="dxa"/>
            <w:shd w:val="clear" w:color="auto" w:fill="auto"/>
            <w:vAlign w:val="center"/>
          </w:tcPr>
          <w:p w:rsidR="00FD6281" w:rsidRPr="00A24F95" w:rsidRDefault="006779E1" w:rsidP="00613A4D">
            <w:pPr>
              <w:rPr>
                <w:rFonts w:ascii="Verdana" w:hAnsi="Verdana" w:cs="Calibri"/>
                <w:sz w:val="18"/>
                <w:szCs w:val="18"/>
              </w:rPr>
            </w:pPr>
            <w:r w:rsidRPr="00A24F95">
              <w:rPr>
                <w:rFonts w:ascii="Verdana" w:hAnsi="Verdana" w:cs="Calibri"/>
                <w:sz w:val="18"/>
                <w:szCs w:val="18"/>
              </w:rPr>
              <w:t>Referring</w:t>
            </w:r>
            <w:r w:rsidR="00FD6281" w:rsidRPr="00A24F95">
              <w:rPr>
                <w:rFonts w:ascii="Verdana" w:hAnsi="Verdana" w:cs="Calibri"/>
                <w:sz w:val="18"/>
                <w:szCs w:val="18"/>
              </w:rPr>
              <w:t xml:space="preserve"> DMIS ID</w:t>
            </w:r>
          </w:p>
          <w:p w:rsidR="003B56F9" w:rsidRPr="00A24F95" w:rsidRDefault="003B56F9" w:rsidP="00613A4D">
            <w:pPr>
              <w:rPr>
                <w:rFonts w:ascii="Verdana" w:hAnsi="Verdana" w:cs="Calibri"/>
                <w:sz w:val="18"/>
                <w:szCs w:val="18"/>
              </w:rPr>
            </w:pPr>
            <w:r w:rsidRPr="00A24F95">
              <w:rPr>
                <w:rFonts w:ascii="Verdana" w:hAnsi="Verdana" w:cs="Calibri"/>
                <w:sz w:val="18"/>
                <w:szCs w:val="18"/>
              </w:rPr>
              <w:t xml:space="preserve">(formerly </w:t>
            </w:r>
            <w:proofErr w:type="spellStart"/>
            <w:r w:rsidRPr="00A24F95">
              <w:rPr>
                <w:rFonts w:ascii="Verdana" w:hAnsi="Verdana" w:cs="Calibri"/>
                <w:sz w:val="18"/>
                <w:szCs w:val="18"/>
              </w:rPr>
              <w:t>Tmt</w:t>
            </w:r>
            <w:proofErr w:type="spellEnd"/>
            <w:r w:rsidRPr="00A24F95">
              <w:rPr>
                <w:rFonts w:ascii="Verdana" w:hAnsi="Verdana" w:cs="Calibri"/>
                <w:sz w:val="18"/>
                <w:szCs w:val="18"/>
              </w:rPr>
              <w:t xml:space="preserve"> DMIS ID)</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$4</w:t>
            </w:r>
          </w:p>
        </w:tc>
        <w:tc>
          <w:tcPr>
            <w:tcW w:w="1260" w:type="dxa"/>
            <w:vAlign w:val="center"/>
          </w:tcPr>
          <w:p w:rsidR="00FD6281" w:rsidRPr="00A24F95" w:rsidRDefault="00E77281" w:rsidP="00E77281">
            <w:pPr>
              <w:jc w:val="center"/>
              <w:rPr>
                <w:rFonts w:ascii="Verdana" w:hAnsi="Verdana" w:cs="Calibri"/>
                <w:sz w:val="18"/>
                <w:szCs w:val="18"/>
              </w:rPr>
            </w:pPr>
            <w:r w:rsidRPr="00A24F95">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dtf_dmisid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359"/>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Sponsor Service</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dsponsvc</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dsponsvc</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Sponsor Service Aggregate</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dsvcagg</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dsvcagg</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 xml:space="preserve">Person ID </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$10</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edipn</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edipn</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r w:rsidR="003F7BA9" w:rsidRPr="00A24F95">
              <w:rPr>
                <w:rFonts w:ascii="Verdana" w:hAnsi="Verdana" w:cs="Calibri"/>
                <w:sz w:val="18"/>
                <w:szCs w:val="18"/>
              </w:rPr>
              <w:t>.  Only available in restricted universe.</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End Date of Care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YYYYMMDD</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enddate</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enddate</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 xml:space="preserve">Ethnicity </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ethnic</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ethnic</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Surface Indicator, Facial</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fac_ind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fac_ind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FM</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$2</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fm</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fm</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FY</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$4</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fy</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fy</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Provider Specialty, HIPAA</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$10</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hipaaspec</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Surface Indicator, Incisal</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inc_ind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inc_ind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Last Exam Date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YYYYMMDD</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lastexam</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lastexam</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If the field is coded with all zeros convert the date to a null value (blank) else no transformation to the field.</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Line Item Number</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$4</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linenum</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linenum</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Medicare Eligibility</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medflag</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medflag</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Surface Indicator, Mesial</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AF3CA9" w:rsidP="00E77281">
            <w:pPr>
              <w:jc w:val="center"/>
              <w:rPr>
                <w:rFonts w:ascii="Verdana" w:hAnsi="Verdana" w:cs="Calibri"/>
                <w:sz w:val="18"/>
                <w:szCs w:val="18"/>
              </w:rPr>
            </w:pPr>
            <w:proofErr w:type="spellStart"/>
            <w:r w:rsidRPr="00F86B74">
              <w:rPr>
                <w:rFonts w:ascii="Verdana" w:hAnsi="Verdana" w:cs="Calibri"/>
                <w:sz w:val="18"/>
                <w:szCs w:val="18"/>
              </w:rPr>
              <w:t>mes</w:t>
            </w:r>
            <w:r w:rsidR="00E77281" w:rsidRPr="00F86B74">
              <w:rPr>
                <w:rFonts w:ascii="Verdana" w:hAnsi="Verdana" w:cs="Calibri"/>
                <w:sz w:val="18"/>
                <w:szCs w:val="18"/>
              </w:rPr>
              <w:t>_ind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mes_ind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Network Indicator</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network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network</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Provider NPI</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$14</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npi</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npi</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Group NPI</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$14</w:t>
            </w:r>
          </w:p>
        </w:tc>
        <w:tc>
          <w:tcPr>
            <w:tcW w:w="1260" w:type="dxa"/>
            <w:vAlign w:val="center"/>
          </w:tcPr>
          <w:p w:rsidR="00FD6281" w:rsidRPr="00A24F95" w:rsidRDefault="00E77281" w:rsidP="006779E1">
            <w:pPr>
              <w:jc w:val="center"/>
              <w:rPr>
                <w:rFonts w:ascii="Verdana" w:hAnsi="Verdana" w:cs="Calibri"/>
                <w:sz w:val="18"/>
                <w:szCs w:val="18"/>
              </w:rPr>
            </w:pPr>
            <w:r w:rsidRPr="00A24F95">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npigroup</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 xml:space="preserve">Surface Indicator, </w:t>
            </w:r>
            <w:proofErr w:type="spellStart"/>
            <w:r w:rsidRPr="00A24F95">
              <w:rPr>
                <w:rFonts w:ascii="Verdana" w:hAnsi="Verdana" w:cs="Calibri"/>
                <w:sz w:val="18"/>
                <w:szCs w:val="18"/>
              </w:rPr>
              <w:t>Occlusial</w:t>
            </w:r>
            <w:proofErr w:type="spellEnd"/>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occl_ind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occl_ind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31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Amount OHI</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9.2</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ohi</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ohi</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lastRenderedPageBreak/>
              <w:t>Oral Health Initiative Flag</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622284" w:rsidP="006779E1">
            <w:pPr>
              <w:jc w:val="center"/>
              <w:rPr>
                <w:rFonts w:ascii="Verdana" w:hAnsi="Verdana" w:cs="Calibri"/>
                <w:sz w:val="18"/>
                <w:szCs w:val="18"/>
              </w:rPr>
            </w:pPr>
            <w:r w:rsidRPr="00A24F95">
              <w:rPr>
                <w:rFonts w:ascii="Verdana" w:hAnsi="Verdana" w:cs="Calibri"/>
                <w:sz w:val="18"/>
                <w:szCs w:val="18"/>
              </w:rPr>
              <w:t>Leave</w:t>
            </w:r>
            <w:r w:rsidR="00E77281" w:rsidRPr="00A24F95">
              <w:rPr>
                <w:rFonts w:ascii="Verdana" w:hAnsi="Verdana" w:cs="Calibri"/>
                <w:sz w:val="18"/>
                <w:szCs w:val="18"/>
              </w:rPr>
              <w:t xml:space="preser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oral_ind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Person Association Reason Code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$2</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parc</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parc</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Age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3.</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patage</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patage</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Date Of Birth</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yyyymmdd</w:t>
            </w:r>
            <w:proofErr w:type="spellEnd"/>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patdob</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patdob</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Gender</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patsex</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patsex</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Provider ID</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$9</w:t>
            </w:r>
          </w:p>
        </w:tc>
        <w:tc>
          <w:tcPr>
            <w:tcW w:w="1260" w:type="dxa"/>
            <w:vAlign w:val="center"/>
          </w:tcPr>
          <w:p w:rsidR="00FD6281" w:rsidRPr="00F86B74" w:rsidRDefault="00AF3CA9" w:rsidP="006779E1">
            <w:pPr>
              <w:jc w:val="center"/>
              <w:rPr>
                <w:rFonts w:ascii="Verdana" w:hAnsi="Verdana" w:cs="Calibri"/>
                <w:sz w:val="18"/>
                <w:szCs w:val="18"/>
              </w:rPr>
            </w:pPr>
            <w:proofErr w:type="spellStart"/>
            <w:r w:rsidRPr="00F86B74">
              <w:rPr>
                <w:rFonts w:ascii="Verdana" w:hAnsi="Verdana" w:cs="Calibri"/>
                <w:sz w:val="18"/>
                <w:szCs w:val="18"/>
              </w:rPr>
              <w:t>taxid</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provid</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Provider Specialty</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$3</w:t>
            </w:r>
          </w:p>
        </w:tc>
        <w:tc>
          <w:tcPr>
            <w:tcW w:w="1260" w:type="dxa"/>
            <w:vAlign w:val="center"/>
          </w:tcPr>
          <w:p w:rsidR="00FD6281" w:rsidRPr="00F86B74" w:rsidRDefault="00273739" w:rsidP="006779E1">
            <w:pPr>
              <w:jc w:val="center"/>
              <w:rPr>
                <w:rFonts w:ascii="Verdana" w:hAnsi="Verdana" w:cs="Calibri"/>
                <w:sz w:val="18"/>
                <w:szCs w:val="18"/>
              </w:rPr>
            </w:pPr>
            <w:proofErr w:type="spellStart"/>
            <w:r w:rsidRPr="00F86B74">
              <w:rPr>
                <w:rFonts w:ascii="Verdana" w:hAnsi="Verdana" w:cs="Calibri"/>
                <w:sz w:val="18"/>
                <w:szCs w:val="18"/>
              </w:rPr>
              <w:t>provspec</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provspec</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Provider Zip Code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$5</w:t>
            </w:r>
          </w:p>
        </w:tc>
        <w:tc>
          <w:tcPr>
            <w:tcW w:w="1260" w:type="dxa"/>
            <w:vAlign w:val="center"/>
          </w:tcPr>
          <w:p w:rsidR="00FD6281" w:rsidRPr="00F86B74" w:rsidRDefault="00273739" w:rsidP="006779E1">
            <w:pPr>
              <w:jc w:val="center"/>
              <w:rPr>
                <w:rFonts w:ascii="Verdana" w:hAnsi="Verdana" w:cs="Calibri"/>
                <w:sz w:val="18"/>
                <w:szCs w:val="18"/>
              </w:rPr>
            </w:pPr>
            <w:proofErr w:type="spellStart"/>
            <w:r w:rsidRPr="00F86B74">
              <w:rPr>
                <w:rFonts w:ascii="Verdana" w:hAnsi="Verdana" w:cs="Calibri"/>
                <w:sz w:val="18"/>
                <w:szCs w:val="18"/>
              </w:rPr>
              <w:t>provzip</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provzip</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Quadrant</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$2</w:t>
            </w:r>
          </w:p>
        </w:tc>
        <w:tc>
          <w:tcPr>
            <w:tcW w:w="1260" w:type="dxa"/>
            <w:vAlign w:val="center"/>
          </w:tcPr>
          <w:p w:rsidR="00FD6281" w:rsidRPr="00F86B74" w:rsidRDefault="00E77281" w:rsidP="006779E1">
            <w:pPr>
              <w:jc w:val="center"/>
              <w:rPr>
                <w:rFonts w:ascii="Verdana" w:hAnsi="Verdana" w:cs="Calibri"/>
                <w:sz w:val="18"/>
                <w:szCs w:val="18"/>
              </w:rPr>
            </w:pPr>
            <w:r w:rsidRPr="00F86B74">
              <w:rPr>
                <w:rFonts w:ascii="Verdana" w:hAnsi="Verdana" w:cs="Calibri"/>
                <w:sz w:val="18"/>
                <w:szCs w:val="18"/>
              </w:rPr>
              <w:t>quadrant</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quadrant</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504"/>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Race</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F86B74" w:rsidRDefault="00E77281" w:rsidP="006779E1">
            <w:pPr>
              <w:jc w:val="center"/>
              <w:rPr>
                <w:rFonts w:ascii="Verdana" w:hAnsi="Verdana" w:cs="Calibri"/>
                <w:sz w:val="18"/>
                <w:szCs w:val="18"/>
              </w:rPr>
            </w:pPr>
            <w:r w:rsidRPr="00F86B74">
              <w:rPr>
                <w:rFonts w:ascii="Verdana" w:hAnsi="Verdana" w:cs="Calibri"/>
                <w:sz w:val="18"/>
                <w:szCs w:val="18"/>
              </w:rPr>
              <w:t>race</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race</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Dental Service Area</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F86B74" w:rsidRDefault="00E77281" w:rsidP="006779E1">
            <w:pPr>
              <w:jc w:val="center"/>
              <w:rPr>
                <w:rFonts w:ascii="Verdana" w:hAnsi="Verdana" w:cs="Calibri"/>
                <w:sz w:val="18"/>
                <w:szCs w:val="18"/>
              </w:rPr>
            </w:pPr>
            <w:r w:rsidRPr="00F86B74">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raddpfl</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Referral Number</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$16</w:t>
            </w:r>
          </w:p>
        </w:tc>
        <w:tc>
          <w:tcPr>
            <w:tcW w:w="1260" w:type="dxa"/>
            <w:vAlign w:val="center"/>
          </w:tcPr>
          <w:p w:rsidR="00FD6281" w:rsidRPr="00F86B74" w:rsidRDefault="00E77281" w:rsidP="006779E1">
            <w:pPr>
              <w:jc w:val="center"/>
              <w:rPr>
                <w:rFonts w:ascii="Verdana" w:hAnsi="Verdana" w:cs="Calibri"/>
                <w:sz w:val="18"/>
                <w:szCs w:val="18"/>
              </w:rPr>
            </w:pPr>
            <w:r w:rsidRPr="00F86B74">
              <w:rPr>
                <w:rFonts w:ascii="Verdana" w:hAnsi="Verdana" w:cs="Calibri"/>
                <w:sz w:val="18"/>
                <w:szCs w:val="18"/>
              </w:rPr>
              <w:t>Leave blank</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refnum</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Replacement Reason</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F86B74" w:rsidRDefault="00E77281" w:rsidP="006779E1">
            <w:pPr>
              <w:jc w:val="center"/>
              <w:rPr>
                <w:rFonts w:ascii="Verdana" w:hAnsi="Verdana" w:cs="Calibri"/>
                <w:sz w:val="18"/>
                <w:szCs w:val="18"/>
              </w:rPr>
            </w:pPr>
            <w:proofErr w:type="spellStart"/>
            <w:r w:rsidRPr="00F86B74">
              <w:rPr>
                <w:rFonts w:ascii="Verdana" w:hAnsi="Verdana" w:cs="Calibri"/>
                <w:sz w:val="18"/>
                <w:szCs w:val="18"/>
              </w:rPr>
              <w:t>replrea</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replrea</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Work RVU</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7.2</w:t>
            </w:r>
          </w:p>
        </w:tc>
        <w:tc>
          <w:tcPr>
            <w:tcW w:w="1260" w:type="dxa"/>
            <w:vAlign w:val="center"/>
          </w:tcPr>
          <w:p w:rsidR="00FD6281" w:rsidRPr="00F86B74" w:rsidRDefault="00E77281" w:rsidP="006779E1">
            <w:pPr>
              <w:jc w:val="center"/>
              <w:rPr>
                <w:rFonts w:ascii="Verdana" w:hAnsi="Verdana" w:cs="Calibri"/>
                <w:sz w:val="18"/>
                <w:szCs w:val="18"/>
              </w:rPr>
            </w:pPr>
            <w:r w:rsidRPr="00F86B74">
              <w:rPr>
                <w:rFonts w:ascii="Verdana" w:hAnsi="Verdana" w:cs="Calibri"/>
                <w:sz w:val="18"/>
                <w:szCs w:val="18"/>
              </w:rPr>
              <w:t>rvu</w:t>
            </w:r>
          </w:p>
        </w:tc>
        <w:tc>
          <w:tcPr>
            <w:tcW w:w="1260" w:type="dxa"/>
            <w:shd w:val="clear" w:color="auto" w:fill="auto"/>
            <w:vAlign w:val="center"/>
          </w:tcPr>
          <w:p w:rsidR="00FD6281" w:rsidRPr="00A24F95" w:rsidRDefault="00485010" w:rsidP="00613A4D">
            <w:pPr>
              <w:jc w:val="center"/>
              <w:rPr>
                <w:rFonts w:ascii="Verdana" w:hAnsi="Verdana" w:cs="Calibri"/>
                <w:sz w:val="18"/>
                <w:szCs w:val="18"/>
              </w:rPr>
            </w:pPr>
            <w:r w:rsidRPr="00A24F95">
              <w:rPr>
                <w:rFonts w:ascii="Verdana" w:hAnsi="Verdana" w:cs="Calibri"/>
                <w:sz w:val="18"/>
                <w:szCs w:val="18"/>
              </w:rPr>
              <w:t>rvu</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Dental Benefit Category</w:t>
            </w:r>
          </w:p>
        </w:tc>
        <w:tc>
          <w:tcPr>
            <w:tcW w:w="1354"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$6</w:t>
            </w:r>
          </w:p>
        </w:tc>
        <w:tc>
          <w:tcPr>
            <w:tcW w:w="1260" w:type="dxa"/>
            <w:vAlign w:val="center"/>
          </w:tcPr>
          <w:p w:rsidR="00FD6281" w:rsidRPr="00F86B74" w:rsidRDefault="00273739" w:rsidP="006779E1">
            <w:pPr>
              <w:jc w:val="center"/>
              <w:rPr>
                <w:rFonts w:ascii="Verdana" w:hAnsi="Verdana" w:cs="Calibri"/>
                <w:sz w:val="18"/>
                <w:szCs w:val="18"/>
              </w:rPr>
            </w:pPr>
            <w:r w:rsidRPr="00F86B74">
              <w:rPr>
                <w:rFonts w:ascii="Verdana" w:hAnsi="Verdana" w:cs="Calibri"/>
                <w:sz w:val="18"/>
                <w:szCs w:val="18"/>
              </w:rPr>
              <w:t>benefit</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servcat</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Tooth Number</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$2</w:t>
            </w:r>
          </w:p>
        </w:tc>
        <w:tc>
          <w:tcPr>
            <w:tcW w:w="1260" w:type="dxa"/>
            <w:vAlign w:val="center"/>
          </w:tcPr>
          <w:p w:rsidR="00FD6281" w:rsidRPr="00F86B74" w:rsidRDefault="00273739" w:rsidP="006779E1">
            <w:pPr>
              <w:jc w:val="center"/>
              <w:rPr>
                <w:rFonts w:ascii="Verdana" w:hAnsi="Verdana" w:cs="Calibri"/>
                <w:sz w:val="18"/>
                <w:szCs w:val="18"/>
              </w:rPr>
            </w:pPr>
            <w:r w:rsidRPr="00F86B74">
              <w:rPr>
                <w:rFonts w:ascii="Verdana" w:hAnsi="Verdana" w:cs="Calibri"/>
                <w:sz w:val="18"/>
                <w:szCs w:val="18"/>
              </w:rPr>
              <w:t>tooth</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tooth</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Source of Claim</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$4</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N/A</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source</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 xml:space="preserve">Derived in MDR during preparation of M2 feed. If the data in the feed file represents ADDP then set to ‘ADDP’; else if the feed data represents TDP then set </w:t>
            </w:r>
            <w:r w:rsidRPr="00090C76">
              <w:rPr>
                <w:rFonts w:ascii="Verdana" w:hAnsi="Verdana" w:cs="Calibri"/>
                <w:sz w:val="18"/>
                <w:szCs w:val="18"/>
              </w:rPr>
              <w:t>to ‘TDP</w:t>
            </w:r>
            <w:r w:rsidR="003A666E" w:rsidRPr="00090C76">
              <w:rPr>
                <w:rFonts w:ascii="Verdana" w:hAnsi="Verdana" w:cs="Calibri"/>
                <w:sz w:val="18"/>
                <w:szCs w:val="18"/>
              </w:rPr>
              <w:t>2</w:t>
            </w:r>
            <w:r w:rsidRPr="00A24F95">
              <w:rPr>
                <w:rFonts w:ascii="Verdana" w:hAnsi="Verdana" w:cs="Calibri"/>
                <w:sz w:val="18"/>
                <w:szCs w:val="18"/>
              </w:rPr>
              <w:t xml:space="preserve"> ‘, else if the feed source represents TRDP then set to ‘TRDP’</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Sponsor ID</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$9</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sponssn</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sponssn</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r w:rsidR="001145E9" w:rsidRPr="00A24F95">
              <w:rPr>
                <w:rFonts w:ascii="Verdana" w:hAnsi="Verdana" w:cs="Calibri"/>
                <w:sz w:val="18"/>
                <w:szCs w:val="18"/>
              </w:rPr>
              <w:t>.  Only available in restricted universe.</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Age Group Common</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r w:rsidRPr="00A24F95">
              <w:rPr>
                <w:rFonts w:ascii="Verdana" w:hAnsi="Verdana" w:cs="Calibri"/>
                <w:sz w:val="18"/>
                <w:szCs w:val="18"/>
              </w:rPr>
              <w:t>N/A</w:t>
            </w:r>
          </w:p>
        </w:tc>
        <w:tc>
          <w:tcPr>
            <w:tcW w:w="1260" w:type="dxa"/>
            <w:shd w:val="clear" w:color="auto" w:fill="auto"/>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N/A</w:t>
            </w:r>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Derived in MDR during preparation of M2 Feed, based on age.  A: [0-4], B: [5-14], C: [15-17], D: [18-24], E: [25-34], F: [35-44], G: [45-64], H: [65-69], I: [70-74], J: [75-79], K: [80-84], L: 85+.  Set to Z if blank.</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Age Group Code</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$1</w:t>
            </w:r>
          </w:p>
        </w:tc>
        <w:tc>
          <w:tcPr>
            <w:tcW w:w="1260" w:type="dxa"/>
            <w:vAlign w:val="center"/>
          </w:tcPr>
          <w:p w:rsidR="00FD6281"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agrgrp</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agegrp</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Enrollment Site</w:t>
            </w:r>
          </w:p>
        </w:tc>
        <w:tc>
          <w:tcPr>
            <w:tcW w:w="1354" w:type="dxa"/>
            <w:shd w:val="clear" w:color="auto" w:fill="auto"/>
            <w:noWrap/>
            <w:vAlign w:val="center"/>
          </w:tcPr>
          <w:p w:rsidR="00FD6281" w:rsidRPr="00A24F95" w:rsidRDefault="00FD6281" w:rsidP="00613A4D">
            <w:pPr>
              <w:jc w:val="center"/>
              <w:rPr>
                <w:rFonts w:ascii="Verdana" w:hAnsi="Verdana" w:cs="Calibri"/>
                <w:sz w:val="18"/>
                <w:szCs w:val="18"/>
              </w:rPr>
            </w:pPr>
            <w:r w:rsidRPr="00A24F95">
              <w:rPr>
                <w:rFonts w:ascii="Verdana" w:hAnsi="Verdana" w:cs="Calibri"/>
                <w:sz w:val="18"/>
                <w:szCs w:val="18"/>
              </w:rPr>
              <w:t>$4</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denrsite</w:t>
            </w:r>
            <w:proofErr w:type="spellEnd"/>
          </w:p>
        </w:tc>
        <w:tc>
          <w:tcPr>
            <w:tcW w:w="1260" w:type="dxa"/>
            <w:shd w:val="clear" w:color="auto" w:fill="auto"/>
            <w:vAlign w:val="center"/>
          </w:tcPr>
          <w:p w:rsidR="00FD6281" w:rsidRPr="00A24F95" w:rsidRDefault="00FD6281" w:rsidP="00613A4D">
            <w:pPr>
              <w:jc w:val="center"/>
              <w:rPr>
                <w:rFonts w:ascii="Verdana" w:hAnsi="Verdana" w:cs="Calibri"/>
                <w:sz w:val="18"/>
                <w:szCs w:val="18"/>
              </w:rPr>
            </w:pPr>
            <w:proofErr w:type="spellStart"/>
            <w:r w:rsidRPr="00A24F95">
              <w:rPr>
                <w:rFonts w:ascii="Verdana" w:hAnsi="Verdana" w:cs="Calibri"/>
                <w:sz w:val="18"/>
                <w:szCs w:val="18"/>
              </w:rPr>
              <w:t>denrsite</w:t>
            </w:r>
            <w:proofErr w:type="spellEnd"/>
          </w:p>
        </w:tc>
        <w:tc>
          <w:tcPr>
            <w:tcW w:w="2764" w:type="dxa"/>
            <w:shd w:val="clear" w:color="auto" w:fill="auto"/>
            <w:vAlign w:val="center"/>
          </w:tcPr>
          <w:p w:rsidR="00FD6281" w:rsidRPr="00A24F95" w:rsidRDefault="00FD6281"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485010" w:rsidP="00613A4D">
            <w:pPr>
              <w:rPr>
                <w:rFonts w:ascii="Verdana" w:hAnsi="Verdana" w:cs="Calibri"/>
                <w:sz w:val="18"/>
                <w:szCs w:val="18"/>
              </w:rPr>
            </w:pPr>
            <w:r w:rsidRPr="00A24F95">
              <w:rPr>
                <w:rFonts w:ascii="Verdana" w:hAnsi="Verdana" w:cs="Calibri"/>
                <w:sz w:val="18"/>
                <w:szCs w:val="18"/>
              </w:rPr>
              <w:t>Paid</w:t>
            </w:r>
            <w:r w:rsidR="00446B06" w:rsidRPr="00A24F95">
              <w:rPr>
                <w:rFonts w:ascii="Verdana" w:hAnsi="Verdana" w:cs="Calibri"/>
                <w:sz w:val="18"/>
                <w:szCs w:val="18"/>
              </w:rPr>
              <w:t xml:space="preserve"> Date</w:t>
            </w:r>
          </w:p>
        </w:tc>
        <w:tc>
          <w:tcPr>
            <w:tcW w:w="1354" w:type="dxa"/>
            <w:shd w:val="clear" w:color="auto" w:fill="auto"/>
            <w:noWrap/>
            <w:vAlign w:val="center"/>
          </w:tcPr>
          <w:p w:rsidR="00FD6281" w:rsidRPr="00A24F95" w:rsidRDefault="00485010" w:rsidP="00613A4D">
            <w:pPr>
              <w:jc w:val="center"/>
              <w:rPr>
                <w:rFonts w:ascii="Verdana" w:hAnsi="Verdana" w:cs="Calibri"/>
                <w:sz w:val="18"/>
                <w:szCs w:val="18"/>
              </w:rPr>
            </w:pPr>
            <w:proofErr w:type="spellStart"/>
            <w:r w:rsidRPr="00A24F95">
              <w:rPr>
                <w:rFonts w:ascii="Verdana" w:hAnsi="Verdana" w:cs="Calibri"/>
                <w:sz w:val="18"/>
                <w:szCs w:val="18"/>
              </w:rPr>
              <w:t>yyyymmdd</w:t>
            </w:r>
            <w:proofErr w:type="spellEnd"/>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c</w:t>
            </w:r>
            <w:r w:rsidR="00273739" w:rsidRPr="00A24F95">
              <w:rPr>
                <w:rFonts w:ascii="Verdana" w:hAnsi="Verdana" w:cs="Calibri"/>
                <w:sz w:val="18"/>
                <w:szCs w:val="18"/>
              </w:rPr>
              <w:t>lmpddt</w:t>
            </w:r>
            <w:proofErr w:type="spellEnd"/>
          </w:p>
        </w:tc>
        <w:tc>
          <w:tcPr>
            <w:tcW w:w="1260" w:type="dxa"/>
            <w:shd w:val="clear" w:color="auto" w:fill="auto"/>
            <w:vAlign w:val="center"/>
          </w:tcPr>
          <w:p w:rsidR="00FD6281" w:rsidRPr="00A24F95" w:rsidRDefault="00622284" w:rsidP="00613A4D">
            <w:pPr>
              <w:jc w:val="center"/>
              <w:rPr>
                <w:rFonts w:ascii="Verdana" w:hAnsi="Verdana" w:cs="Calibri"/>
                <w:sz w:val="18"/>
                <w:szCs w:val="18"/>
              </w:rPr>
            </w:pPr>
            <w:proofErr w:type="spellStart"/>
            <w:r w:rsidRPr="00A24F95">
              <w:rPr>
                <w:rFonts w:ascii="Verdana" w:hAnsi="Verdana" w:cs="Calibri"/>
                <w:sz w:val="18"/>
                <w:szCs w:val="18"/>
              </w:rPr>
              <w:t>clmpddt</w:t>
            </w:r>
            <w:proofErr w:type="spellEnd"/>
          </w:p>
        </w:tc>
        <w:tc>
          <w:tcPr>
            <w:tcW w:w="2764" w:type="dxa"/>
            <w:shd w:val="clear" w:color="auto" w:fill="auto"/>
            <w:vAlign w:val="center"/>
          </w:tcPr>
          <w:p w:rsidR="00FD6281" w:rsidRPr="00A24F95" w:rsidRDefault="00622284" w:rsidP="00613A4D">
            <w:pPr>
              <w:rPr>
                <w:rFonts w:ascii="Verdana" w:hAnsi="Verdana" w:cs="Calibri"/>
                <w:sz w:val="18"/>
                <w:szCs w:val="18"/>
              </w:rPr>
            </w:pPr>
            <w:r w:rsidRPr="00A24F95">
              <w:rPr>
                <w:rFonts w:ascii="Verdana" w:hAnsi="Verdana" w:cs="Calibri"/>
                <w:sz w:val="18"/>
                <w:szCs w:val="18"/>
              </w:rPr>
              <w:t>No transformation.</w:t>
            </w:r>
          </w:p>
        </w:tc>
      </w:tr>
      <w:tr w:rsidR="00FD6281" w:rsidRPr="00A24F95" w:rsidTr="006779E1">
        <w:trPr>
          <w:trHeight w:val="252"/>
          <w:jc w:val="center"/>
        </w:trPr>
        <w:tc>
          <w:tcPr>
            <w:tcW w:w="2757" w:type="dxa"/>
            <w:shd w:val="clear" w:color="auto" w:fill="auto"/>
            <w:vAlign w:val="center"/>
          </w:tcPr>
          <w:p w:rsidR="00FD6281" w:rsidRPr="00A24F95" w:rsidRDefault="00485010" w:rsidP="00613A4D">
            <w:pPr>
              <w:rPr>
                <w:rFonts w:ascii="Verdana" w:hAnsi="Verdana" w:cs="Calibri"/>
                <w:sz w:val="18"/>
                <w:szCs w:val="18"/>
              </w:rPr>
            </w:pPr>
            <w:r w:rsidRPr="00A24F95">
              <w:rPr>
                <w:rFonts w:ascii="Verdana" w:hAnsi="Verdana" w:cs="Calibri"/>
                <w:sz w:val="18"/>
                <w:szCs w:val="18"/>
              </w:rPr>
              <w:t>Dental Weighted Value</w:t>
            </w:r>
          </w:p>
        </w:tc>
        <w:tc>
          <w:tcPr>
            <w:tcW w:w="1354" w:type="dxa"/>
            <w:shd w:val="clear" w:color="auto" w:fill="auto"/>
            <w:noWrap/>
            <w:vAlign w:val="center"/>
          </w:tcPr>
          <w:p w:rsidR="00FD6281" w:rsidRPr="00A24F95" w:rsidRDefault="00E77281" w:rsidP="00613A4D">
            <w:pPr>
              <w:jc w:val="center"/>
              <w:rPr>
                <w:rFonts w:ascii="Verdana" w:hAnsi="Verdana" w:cs="Calibri"/>
                <w:sz w:val="18"/>
                <w:szCs w:val="18"/>
              </w:rPr>
            </w:pPr>
            <w:r w:rsidRPr="00A24F95">
              <w:rPr>
                <w:rFonts w:ascii="Verdana" w:hAnsi="Verdana" w:cs="Calibri"/>
                <w:sz w:val="18"/>
                <w:szCs w:val="18"/>
              </w:rPr>
              <w:t>5.2</w:t>
            </w:r>
          </w:p>
        </w:tc>
        <w:tc>
          <w:tcPr>
            <w:tcW w:w="1260" w:type="dxa"/>
            <w:vAlign w:val="center"/>
          </w:tcPr>
          <w:p w:rsidR="00FD6281" w:rsidRPr="00A24F95" w:rsidRDefault="00E77281" w:rsidP="006779E1">
            <w:pPr>
              <w:jc w:val="center"/>
              <w:rPr>
                <w:rFonts w:ascii="Verdana" w:hAnsi="Verdana" w:cs="Calibri"/>
                <w:sz w:val="18"/>
                <w:szCs w:val="18"/>
              </w:rPr>
            </w:pPr>
            <w:proofErr w:type="spellStart"/>
            <w:r w:rsidRPr="00A24F95">
              <w:rPr>
                <w:rFonts w:ascii="Verdana" w:hAnsi="Verdana" w:cs="Calibri"/>
                <w:sz w:val="18"/>
                <w:szCs w:val="18"/>
              </w:rPr>
              <w:t>dwv</w:t>
            </w:r>
            <w:proofErr w:type="spellEnd"/>
          </w:p>
        </w:tc>
        <w:tc>
          <w:tcPr>
            <w:tcW w:w="1260" w:type="dxa"/>
            <w:shd w:val="clear" w:color="auto" w:fill="auto"/>
            <w:vAlign w:val="center"/>
          </w:tcPr>
          <w:p w:rsidR="00FD6281" w:rsidRPr="00A24F95" w:rsidRDefault="00E77281" w:rsidP="00613A4D">
            <w:pPr>
              <w:jc w:val="center"/>
              <w:rPr>
                <w:rFonts w:ascii="Verdana" w:hAnsi="Verdana" w:cs="Calibri"/>
                <w:sz w:val="18"/>
                <w:szCs w:val="18"/>
              </w:rPr>
            </w:pPr>
            <w:proofErr w:type="spellStart"/>
            <w:r w:rsidRPr="00A24F95">
              <w:rPr>
                <w:rFonts w:ascii="Verdana" w:hAnsi="Verdana" w:cs="Calibri"/>
                <w:sz w:val="18"/>
                <w:szCs w:val="18"/>
              </w:rPr>
              <w:t>dwv</w:t>
            </w:r>
            <w:proofErr w:type="spellEnd"/>
          </w:p>
        </w:tc>
        <w:tc>
          <w:tcPr>
            <w:tcW w:w="2764" w:type="dxa"/>
            <w:shd w:val="clear" w:color="auto" w:fill="auto"/>
            <w:vAlign w:val="center"/>
          </w:tcPr>
          <w:p w:rsidR="00FD6281" w:rsidRPr="00A24F95" w:rsidRDefault="00E77281" w:rsidP="00613A4D">
            <w:pPr>
              <w:rPr>
                <w:rFonts w:ascii="Verdana" w:hAnsi="Verdana" w:cs="Calibri"/>
                <w:sz w:val="18"/>
                <w:szCs w:val="18"/>
              </w:rPr>
            </w:pPr>
            <w:r w:rsidRPr="00A24F95">
              <w:rPr>
                <w:rFonts w:ascii="Verdana" w:hAnsi="Verdana" w:cs="Calibri"/>
                <w:sz w:val="18"/>
                <w:szCs w:val="18"/>
              </w:rPr>
              <w:t>No transformation.</w:t>
            </w:r>
          </w:p>
        </w:tc>
      </w:tr>
      <w:tr w:rsidR="00273739" w:rsidRPr="00A24F95" w:rsidTr="006779E1">
        <w:trPr>
          <w:trHeight w:val="252"/>
          <w:jc w:val="center"/>
        </w:trPr>
        <w:tc>
          <w:tcPr>
            <w:tcW w:w="2757" w:type="dxa"/>
            <w:shd w:val="clear" w:color="auto" w:fill="auto"/>
            <w:vAlign w:val="center"/>
          </w:tcPr>
          <w:p w:rsidR="00273739" w:rsidRPr="00A24F95" w:rsidRDefault="00273739" w:rsidP="00613A4D">
            <w:pPr>
              <w:rPr>
                <w:rFonts w:ascii="Verdana" w:hAnsi="Verdana" w:cs="Calibri"/>
                <w:sz w:val="18"/>
                <w:szCs w:val="18"/>
              </w:rPr>
            </w:pPr>
            <w:r w:rsidRPr="00A24F95">
              <w:rPr>
                <w:rFonts w:ascii="Verdana" w:hAnsi="Verdana" w:cs="Calibri"/>
                <w:sz w:val="18"/>
                <w:szCs w:val="18"/>
              </w:rPr>
              <w:t>Number of Services</w:t>
            </w:r>
          </w:p>
        </w:tc>
        <w:tc>
          <w:tcPr>
            <w:tcW w:w="1354" w:type="dxa"/>
            <w:shd w:val="clear" w:color="auto" w:fill="auto"/>
            <w:noWrap/>
            <w:vAlign w:val="center"/>
          </w:tcPr>
          <w:p w:rsidR="00273739" w:rsidRPr="00A24F95" w:rsidRDefault="00273739" w:rsidP="00613A4D">
            <w:pPr>
              <w:jc w:val="center"/>
              <w:rPr>
                <w:rFonts w:ascii="Verdana" w:hAnsi="Verdana" w:cs="Calibri"/>
                <w:sz w:val="18"/>
                <w:szCs w:val="18"/>
              </w:rPr>
            </w:pPr>
            <w:r w:rsidRPr="00A24F95">
              <w:rPr>
                <w:rFonts w:ascii="Verdana" w:hAnsi="Verdana" w:cs="Calibri"/>
                <w:sz w:val="18"/>
                <w:szCs w:val="18"/>
              </w:rPr>
              <w:t>3</w:t>
            </w:r>
          </w:p>
        </w:tc>
        <w:tc>
          <w:tcPr>
            <w:tcW w:w="1260" w:type="dxa"/>
            <w:vAlign w:val="center"/>
          </w:tcPr>
          <w:p w:rsidR="00273739" w:rsidRPr="00A24F95" w:rsidRDefault="00273739" w:rsidP="006779E1">
            <w:pPr>
              <w:jc w:val="center"/>
              <w:rPr>
                <w:rFonts w:ascii="Verdana" w:hAnsi="Verdana" w:cs="Calibri"/>
                <w:sz w:val="18"/>
                <w:szCs w:val="18"/>
              </w:rPr>
            </w:pPr>
            <w:proofErr w:type="spellStart"/>
            <w:r w:rsidRPr="00A24F95">
              <w:rPr>
                <w:rFonts w:ascii="Verdana" w:hAnsi="Verdana" w:cs="Calibri"/>
                <w:sz w:val="18"/>
                <w:szCs w:val="18"/>
              </w:rPr>
              <w:t>svcs</w:t>
            </w:r>
            <w:proofErr w:type="spellEnd"/>
          </w:p>
        </w:tc>
        <w:tc>
          <w:tcPr>
            <w:tcW w:w="1260" w:type="dxa"/>
            <w:shd w:val="clear" w:color="auto" w:fill="auto"/>
            <w:vAlign w:val="center"/>
          </w:tcPr>
          <w:p w:rsidR="00273739" w:rsidRPr="00A24F95" w:rsidRDefault="00622284" w:rsidP="00613A4D">
            <w:pPr>
              <w:jc w:val="center"/>
              <w:rPr>
                <w:rFonts w:ascii="Verdana" w:hAnsi="Verdana" w:cs="Calibri"/>
                <w:sz w:val="18"/>
                <w:szCs w:val="18"/>
              </w:rPr>
            </w:pPr>
            <w:r w:rsidRPr="00A24F95">
              <w:rPr>
                <w:rFonts w:ascii="Verdana" w:hAnsi="Verdana" w:cs="Calibri"/>
                <w:sz w:val="18"/>
                <w:szCs w:val="18"/>
              </w:rPr>
              <w:t>Set to 1</w:t>
            </w:r>
          </w:p>
        </w:tc>
        <w:tc>
          <w:tcPr>
            <w:tcW w:w="2764" w:type="dxa"/>
            <w:shd w:val="clear" w:color="auto" w:fill="auto"/>
            <w:vAlign w:val="center"/>
          </w:tcPr>
          <w:p w:rsidR="00273739" w:rsidRPr="00A24F95" w:rsidRDefault="00622284" w:rsidP="00613A4D">
            <w:pPr>
              <w:rPr>
                <w:rFonts w:ascii="Verdana" w:hAnsi="Verdana" w:cs="Calibri"/>
                <w:sz w:val="18"/>
                <w:szCs w:val="18"/>
              </w:rPr>
            </w:pPr>
            <w:r w:rsidRPr="00A24F95">
              <w:rPr>
                <w:rFonts w:ascii="Verdana" w:hAnsi="Verdana" w:cs="Calibri"/>
                <w:sz w:val="18"/>
                <w:szCs w:val="18"/>
              </w:rPr>
              <w:t>No transformation.</w:t>
            </w:r>
          </w:p>
        </w:tc>
      </w:tr>
    </w:tbl>
    <w:p w:rsidR="00027D6E" w:rsidRPr="00A24F95" w:rsidRDefault="00027D6E" w:rsidP="00027D6E">
      <w:pPr>
        <w:ind w:right="3150"/>
        <w:rPr>
          <w:rFonts w:ascii="Verdana" w:hAnsi="Verdana" w:cs="Calibri"/>
        </w:rPr>
      </w:pPr>
    </w:p>
    <w:p w:rsidR="004D71B3" w:rsidRPr="00A24F95" w:rsidRDefault="004D71B3" w:rsidP="00027D6E">
      <w:pPr>
        <w:ind w:right="3150"/>
        <w:rPr>
          <w:rFonts w:ascii="Verdana" w:hAnsi="Verdana" w:cs="Calibri"/>
        </w:rPr>
      </w:pPr>
    </w:p>
    <w:p w:rsidR="00485010" w:rsidRPr="00A24F95" w:rsidRDefault="00485010" w:rsidP="00485010">
      <w:pPr>
        <w:numPr>
          <w:ilvl w:val="0"/>
          <w:numId w:val="7"/>
        </w:numPr>
        <w:tabs>
          <w:tab w:val="clear" w:pos="1260"/>
          <w:tab w:val="num" w:pos="540"/>
        </w:tabs>
        <w:ind w:left="540" w:hanging="540"/>
        <w:jc w:val="both"/>
        <w:rPr>
          <w:rFonts w:ascii="Verdana" w:hAnsi="Verdana" w:cs="Calibri"/>
          <w:color w:val="000000"/>
        </w:rPr>
      </w:pPr>
      <w:r w:rsidRPr="00A24F95">
        <w:rPr>
          <w:rFonts w:ascii="Verdana" w:hAnsi="Verdana" w:cs="Calibri"/>
          <w:color w:val="000000"/>
          <w:u w:val="single"/>
        </w:rPr>
        <w:lastRenderedPageBreak/>
        <w:t>Appended Fields</w:t>
      </w:r>
      <w:r w:rsidRPr="00A24F95">
        <w:rPr>
          <w:rFonts w:ascii="Verdana" w:hAnsi="Verdana" w:cs="Calibri"/>
          <w:color w:val="000000"/>
        </w:rPr>
        <w:t xml:space="preserve">: </w:t>
      </w:r>
      <w:r w:rsidRPr="00A24F95">
        <w:rPr>
          <w:rFonts w:ascii="Verdana" w:hAnsi="Verdana" w:cs="Calibri"/>
        </w:rPr>
        <w:t>The M2 has many data fields that are viewed in the M2 either by joining to another table, or through data element additions made during loading of the data. Table 5 describes these elements and the rules to create them.</w:t>
      </w:r>
    </w:p>
    <w:p w:rsidR="00485010" w:rsidRPr="00A24F95" w:rsidRDefault="00485010" w:rsidP="00485010">
      <w:pPr>
        <w:ind w:left="540"/>
        <w:jc w:val="both"/>
        <w:rPr>
          <w:rFonts w:ascii="Verdana" w:hAnsi="Verdana" w:cs="Calibri"/>
          <w:color w:val="000000"/>
          <w:u w:val="single"/>
        </w:rPr>
      </w:pPr>
    </w:p>
    <w:p w:rsidR="00485010" w:rsidRPr="00A24F95" w:rsidRDefault="00485010" w:rsidP="00485010">
      <w:pPr>
        <w:ind w:left="540"/>
        <w:jc w:val="both"/>
        <w:rPr>
          <w:rFonts w:ascii="Verdana" w:hAnsi="Verdana" w:cs="Calibri"/>
          <w:color w:val="000000"/>
        </w:rPr>
      </w:pPr>
      <w:r w:rsidRPr="00A24F95">
        <w:rPr>
          <w:rFonts w:ascii="Verdana" w:hAnsi="Verdana" w:cs="Calibri"/>
          <w:color w:val="000000"/>
          <w:u w:val="single"/>
        </w:rPr>
        <w:t>Table 5</w:t>
      </w:r>
      <w:r w:rsidRPr="00A24F95">
        <w:rPr>
          <w:rFonts w:ascii="Verdana" w:hAnsi="Verdana" w:cs="Calibri"/>
          <w:color w:val="000000"/>
        </w:rPr>
        <w:t>:  Appended/Inferred data elements visible in M2 but not in the data feed from the MDR</w:t>
      </w:r>
    </w:p>
    <w:p w:rsidR="00485010" w:rsidRPr="00A24F95" w:rsidRDefault="00485010" w:rsidP="00485010">
      <w:pPr>
        <w:ind w:left="540"/>
        <w:jc w:val="both"/>
        <w:rPr>
          <w:rFonts w:ascii="Verdana" w:hAnsi="Verdana" w:cs="Calibri"/>
          <w:color w:val="000000"/>
          <w:u w:val="single"/>
        </w:rPr>
      </w:pPr>
    </w:p>
    <w:tbl>
      <w:tblPr>
        <w:tblW w:w="9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3"/>
        <w:gridCol w:w="6300"/>
      </w:tblGrid>
      <w:tr w:rsidR="00485010" w:rsidRPr="00A24F95" w:rsidTr="00DF6118">
        <w:trPr>
          <w:trHeight w:val="504"/>
          <w:tblHeader/>
          <w:jc w:val="center"/>
        </w:trPr>
        <w:tc>
          <w:tcPr>
            <w:tcW w:w="3133" w:type="dxa"/>
            <w:shd w:val="clear" w:color="000000" w:fill="C0C0C0"/>
            <w:vAlign w:val="center"/>
          </w:tcPr>
          <w:p w:rsidR="00485010" w:rsidRPr="00A24F95" w:rsidRDefault="00485010" w:rsidP="00485010">
            <w:pPr>
              <w:rPr>
                <w:rFonts w:ascii="Verdana" w:hAnsi="Verdana" w:cs="Calibri"/>
                <w:b/>
                <w:bCs/>
                <w:sz w:val="18"/>
                <w:szCs w:val="18"/>
              </w:rPr>
            </w:pPr>
            <w:r w:rsidRPr="00A24F95">
              <w:rPr>
                <w:rFonts w:ascii="Verdana" w:hAnsi="Verdana" w:cs="Calibri"/>
                <w:b/>
                <w:bCs/>
                <w:sz w:val="18"/>
                <w:szCs w:val="18"/>
              </w:rPr>
              <w:t>M2 Data Element</w:t>
            </w:r>
          </w:p>
        </w:tc>
        <w:tc>
          <w:tcPr>
            <w:tcW w:w="6300" w:type="dxa"/>
            <w:shd w:val="clear" w:color="000000" w:fill="C0C0C0"/>
            <w:vAlign w:val="center"/>
          </w:tcPr>
          <w:p w:rsidR="00485010" w:rsidRPr="00A24F95" w:rsidRDefault="00485010" w:rsidP="00485010">
            <w:pPr>
              <w:rPr>
                <w:rFonts w:ascii="Verdana" w:hAnsi="Verdana" w:cs="Calibri"/>
                <w:b/>
                <w:bCs/>
                <w:sz w:val="18"/>
                <w:szCs w:val="18"/>
              </w:rPr>
            </w:pPr>
            <w:r w:rsidRPr="00A24F95">
              <w:rPr>
                <w:rFonts w:ascii="Verdana" w:hAnsi="Verdana" w:cs="Calibri"/>
                <w:b/>
                <w:bCs/>
                <w:sz w:val="18"/>
                <w:szCs w:val="18"/>
              </w:rPr>
              <w:t>Processing Rule/Comments</w:t>
            </w:r>
          </w:p>
        </w:tc>
      </w:tr>
      <w:tr w:rsidR="00485010" w:rsidRPr="00A24F95" w:rsidTr="00DF6118">
        <w:trPr>
          <w:trHeight w:val="359"/>
          <w:jc w:val="center"/>
        </w:trPr>
        <w:tc>
          <w:tcPr>
            <w:tcW w:w="3133" w:type="dxa"/>
            <w:shd w:val="clear" w:color="auto" w:fill="auto"/>
            <w:vAlign w:val="center"/>
          </w:tcPr>
          <w:p w:rsidR="00485010" w:rsidRPr="00A24F95" w:rsidRDefault="00485010" w:rsidP="00485010">
            <w:pPr>
              <w:rPr>
                <w:rFonts w:ascii="Verdana" w:hAnsi="Verdana" w:cs="Calibri"/>
                <w:sz w:val="18"/>
                <w:szCs w:val="18"/>
              </w:rPr>
            </w:pPr>
            <w:r w:rsidRPr="00A24F95">
              <w:rPr>
                <w:rFonts w:ascii="Verdana" w:hAnsi="Verdana" w:cs="Calibri"/>
                <w:sz w:val="18"/>
                <w:szCs w:val="18"/>
              </w:rPr>
              <w:t>ACV Group</w:t>
            </w:r>
          </w:p>
        </w:tc>
        <w:tc>
          <w:tcPr>
            <w:tcW w:w="6300" w:type="dxa"/>
            <w:shd w:val="clear" w:color="auto" w:fill="auto"/>
            <w:vAlign w:val="center"/>
          </w:tcPr>
          <w:p w:rsidR="00485010" w:rsidRPr="00A24F95" w:rsidRDefault="00485010" w:rsidP="00485010">
            <w:pPr>
              <w:rPr>
                <w:rFonts w:ascii="Verdana" w:hAnsi="Verdana" w:cs="Calibri"/>
                <w:sz w:val="18"/>
                <w:szCs w:val="18"/>
              </w:rPr>
            </w:pPr>
            <w:r w:rsidRPr="00A24F95">
              <w:rPr>
                <w:rFonts w:ascii="Verdana" w:hAnsi="Verdana" w:cs="Calibri"/>
                <w:sz w:val="18"/>
                <w:szCs w:val="18"/>
              </w:rPr>
              <w:t xml:space="preserve">If ACV in (A, E, H or J) then set to “Prime”, else if ACV in (B, F) then set to “Overseas Remote”, else if ACV in (G, L) then set to “Plus”, else if </w:t>
            </w:r>
            <w:r w:rsidRPr="00090C76">
              <w:rPr>
                <w:rFonts w:ascii="Verdana" w:hAnsi="Verdana" w:cs="Calibri"/>
                <w:sz w:val="18"/>
                <w:szCs w:val="18"/>
              </w:rPr>
              <w:t>ACV is U then set to “</w:t>
            </w:r>
            <w:proofErr w:type="spellStart"/>
            <w:r w:rsidRPr="00090C76">
              <w:rPr>
                <w:rFonts w:ascii="Verdana" w:hAnsi="Verdana" w:cs="Calibri"/>
                <w:sz w:val="18"/>
                <w:szCs w:val="18"/>
              </w:rPr>
              <w:t>Desig</w:t>
            </w:r>
            <w:proofErr w:type="spellEnd"/>
            <w:r w:rsidRPr="00090C76">
              <w:rPr>
                <w:rFonts w:ascii="Verdana" w:hAnsi="Verdana" w:cs="Calibri"/>
                <w:sz w:val="18"/>
                <w:szCs w:val="18"/>
              </w:rPr>
              <w:t xml:space="preserve"> </w:t>
            </w:r>
            <w:proofErr w:type="spellStart"/>
            <w:r w:rsidRPr="00090C76">
              <w:rPr>
                <w:rFonts w:ascii="Verdana" w:hAnsi="Verdana" w:cs="Calibri"/>
                <w:sz w:val="18"/>
                <w:szCs w:val="18"/>
              </w:rPr>
              <w:t>Prov</w:t>
            </w:r>
            <w:proofErr w:type="spellEnd"/>
            <w:r w:rsidRPr="00090C76">
              <w:rPr>
                <w:rFonts w:ascii="Verdana" w:hAnsi="Verdana" w:cs="Calibri"/>
                <w:sz w:val="18"/>
                <w:szCs w:val="18"/>
              </w:rPr>
              <w:t>”</w:t>
            </w:r>
            <w:r w:rsidR="00725E4A" w:rsidRPr="00090C76">
              <w:rPr>
                <w:rFonts w:ascii="Verdana" w:hAnsi="Verdana" w:cs="Calibri"/>
                <w:sz w:val="18"/>
                <w:szCs w:val="18"/>
              </w:rPr>
              <w:t>, else if ACV in (R, V) then set to “Other”,</w:t>
            </w:r>
            <w:r w:rsidRPr="00090C76">
              <w:rPr>
                <w:rFonts w:ascii="Verdana" w:hAnsi="Verdana" w:cs="Calibri"/>
                <w:sz w:val="18"/>
                <w:szCs w:val="18"/>
              </w:rPr>
              <w:t xml:space="preserve"> else if ACV in (M, Q) then set to “Reliant”, else if Bencat Common = 4 then</w:t>
            </w:r>
            <w:r w:rsidRPr="00A24F95">
              <w:rPr>
                <w:rFonts w:ascii="Verdana" w:hAnsi="Verdana" w:cs="Calibri"/>
                <w:sz w:val="18"/>
                <w:szCs w:val="18"/>
              </w:rPr>
              <w:t xml:space="preserve"> set to “Reliant”, else set to “Other”.</w:t>
            </w:r>
            <w:r w:rsidR="00A1611C" w:rsidRPr="00A24F95">
              <w:rPr>
                <w:rFonts w:ascii="Verdana" w:hAnsi="Verdana" w:cs="Calibri"/>
                <w:sz w:val="18"/>
                <w:szCs w:val="18"/>
              </w:rPr>
              <w:t xml:space="preserve">  </w:t>
            </w:r>
          </w:p>
        </w:tc>
      </w:tr>
      <w:tr w:rsidR="006779E1" w:rsidRPr="00A24F95" w:rsidTr="00DF6118">
        <w:trPr>
          <w:trHeight w:val="386"/>
          <w:jc w:val="center"/>
        </w:trPr>
        <w:tc>
          <w:tcPr>
            <w:tcW w:w="3133" w:type="dxa"/>
            <w:shd w:val="clear" w:color="auto" w:fill="auto"/>
            <w:vAlign w:val="center"/>
          </w:tcPr>
          <w:p w:rsidR="006779E1" w:rsidRPr="00A24F95" w:rsidRDefault="006779E1" w:rsidP="00485010">
            <w:pPr>
              <w:rPr>
                <w:rFonts w:ascii="Verdana" w:hAnsi="Verdana" w:cs="Calibri"/>
                <w:sz w:val="18"/>
                <w:szCs w:val="18"/>
              </w:rPr>
            </w:pPr>
            <w:r w:rsidRPr="00A24F95">
              <w:rPr>
                <w:rFonts w:ascii="Verdana" w:hAnsi="Verdana" w:cs="Calibri"/>
                <w:sz w:val="18"/>
                <w:szCs w:val="18"/>
              </w:rPr>
              <w:t>Reservist Status Code</w:t>
            </w:r>
          </w:p>
        </w:tc>
        <w:tc>
          <w:tcPr>
            <w:tcW w:w="6300" w:type="dxa"/>
            <w:vMerge w:val="restart"/>
            <w:shd w:val="clear" w:color="auto" w:fill="auto"/>
            <w:vAlign w:val="center"/>
          </w:tcPr>
          <w:p w:rsidR="006779E1" w:rsidRPr="00A24F95" w:rsidRDefault="006779E1" w:rsidP="006779E1">
            <w:pPr>
              <w:rPr>
                <w:rFonts w:ascii="Verdana" w:hAnsi="Verdana" w:cs="Calibri"/>
                <w:sz w:val="18"/>
                <w:szCs w:val="18"/>
              </w:rPr>
            </w:pPr>
            <w:r w:rsidRPr="00A24F95">
              <w:rPr>
                <w:rFonts w:ascii="Verdana" w:hAnsi="Verdana" w:cs="Calibri"/>
                <w:sz w:val="18"/>
                <w:szCs w:val="18"/>
              </w:rPr>
              <w:t xml:space="preserve">Join based on SSN and begin date of care from PCDD data between begin and end dates of reservist status in Reservist Table.  </w:t>
            </w:r>
            <w:r w:rsidR="00A1611C" w:rsidRPr="00A24F95">
              <w:rPr>
                <w:rFonts w:ascii="Verdana" w:hAnsi="Verdana" w:cs="Calibri"/>
                <w:sz w:val="18"/>
                <w:szCs w:val="18"/>
              </w:rPr>
              <w:t xml:space="preserve">If no match found, leave blank.  </w:t>
            </w:r>
            <w:r w:rsidRPr="00A24F95">
              <w:rPr>
                <w:rFonts w:ascii="Verdana" w:hAnsi="Verdana" w:cs="Calibri"/>
                <w:sz w:val="18"/>
                <w:szCs w:val="18"/>
              </w:rPr>
              <w:t>See Reservist Spe</w:t>
            </w:r>
            <w:r w:rsidR="00A1611C" w:rsidRPr="00A24F95">
              <w:rPr>
                <w:rFonts w:ascii="Verdana" w:hAnsi="Verdana" w:cs="Calibri"/>
                <w:sz w:val="18"/>
                <w:szCs w:val="18"/>
              </w:rPr>
              <w:t>cification for more information.</w:t>
            </w:r>
          </w:p>
        </w:tc>
      </w:tr>
      <w:tr w:rsidR="006779E1" w:rsidRPr="00A24F95" w:rsidTr="00DF6118">
        <w:trPr>
          <w:trHeight w:val="252"/>
          <w:jc w:val="center"/>
        </w:trPr>
        <w:tc>
          <w:tcPr>
            <w:tcW w:w="3133" w:type="dxa"/>
            <w:shd w:val="clear" w:color="auto" w:fill="auto"/>
            <w:vAlign w:val="center"/>
          </w:tcPr>
          <w:p w:rsidR="006779E1" w:rsidRPr="00A24F95" w:rsidRDefault="006779E1" w:rsidP="00485010">
            <w:pPr>
              <w:rPr>
                <w:rFonts w:ascii="Verdana" w:hAnsi="Verdana" w:cs="Calibri"/>
                <w:sz w:val="18"/>
                <w:szCs w:val="18"/>
              </w:rPr>
            </w:pPr>
            <w:r w:rsidRPr="00A24F95">
              <w:rPr>
                <w:rFonts w:ascii="Verdana" w:hAnsi="Verdana" w:cs="Calibri"/>
                <w:sz w:val="18"/>
                <w:szCs w:val="18"/>
              </w:rPr>
              <w:t>Special Operations Code</w:t>
            </w:r>
          </w:p>
        </w:tc>
        <w:tc>
          <w:tcPr>
            <w:tcW w:w="6300" w:type="dxa"/>
            <w:vMerge/>
            <w:shd w:val="clear" w:color="auto" w:fill="auto"/>
            <w:vAlign w:val="center"/>
          </w:tcPr>
          <w:p w:rsidR="006779E1" w:rsidRPr="00A24F95" w:rsidRDefault="006779E1" w:rsidP="00485010">
            <w:pPr>
              <w:rPr>
                <w:rFonts w:ascii="Verdana" w:hAnsi="Verdana" w:cs="Calibri"/>
                <w:sz w:val="18"/>
                <w:szCs w:val="18"/>
              </w:rPr>
            </w:pPr>
          </w:p>
        </w:tc>
      </w:tr>
      <w:tr w:rsidR="0007028E" w:rsidRPr="00A24F95" w:rsidTr="00DF6118">
        <w:trPr>
          <w:trHeight w:val="458"/>
          <w:jc w:val="center"/>
        </w:trPr>
        <w:tc>
          <w:tcPr>
            <w:tcW w:w="3133" w:type="dxa"/>
            <w:shd w:val="clear" w:color="auto" w:fill="auto"/>
            <w:vAlign w:val="center"/>
          </w:tcPr>
          <w:p w:rsidR="0007028E" w:rsidRPr="00A24F95" w:rsidRDefault="0007028E" w:rsidP="00485010">
            <w:pPr>
              <w:rPr>
                <w:rFonts w:ascii="Verdana" w:hAnsi="Verdana" w:cs="Calibri"/>
                <w:sz w:val="18"/>
                <w:szCs w:val="18"/>
              </w:rPr>
            </w:pPr>
            <w:r w:rsidRPr="00A24F95">
              <w:rPr>
                <w:rFonts w:ascii="Verdana" w:hAnsi="Verdana" w:cs="Calibri"/>
                <w:sz w:val="18"/>
                <w:szCs w:val="18"/>
              </w:rPr>
              <w:t>MTF Service Area</w:t>
            </w:r>
          </w:p>
        </w:tc>
        <w:tc>
          <w:tcPr>
            <w:tcW w:w="6300" w:type="dxa"/>
            <w:vMerge w:val="restart"/>
            <w:shd w:val="clear" w:color="auto" w:fill="auto"/>
            <w:vAlign w:val="center"/>
          </w:tcPr>
          <w:p w:rsidR="00A1611C" w:rsidRPr="00A24F95" w:rsidRDefault="0007028E" w:rsidP="00A1611C">
            <w:pPr>
              <w:rPr>
                <w:rFonts w:ascii="Verdana" w:hAnsi="Verdana" w:cs="Calibri"/>
                <w:sz w:val="18"/>
                <w:szCs w:val="18"/>
              </w:rPr>
            </w:pPr>
            <w:r w:rsidRPr="00A24F95">
              <w:rPr>
                <w:rFonts w:ascii="Verdana" w:hAnsi="Verdana" w:cs="Calibri"/>
                <w:sz w:val="18"/>
                <w:szCs w:val="18"/>
              </w:rPr>
              <w:t>Aggregate sponsor service in the PCDD data so that A:  Army, F: Air Force, N: Navy/Marines and O: Others.  Then match PCDD data (Beneficiary zip code, FY/FM and the just-aggregated sponsor service) to the Market Table (zip code, FY/FM and service) to retrieve the required data element.</w:t>
            </w:r>
            <w:r w:rsidR="00A1611C" w:rsidRPr="00A24F95">
              <w:rPr>
                <w:rFonts w:ascii="Verdana" w:hAnsi="Verdana" w:cs="Calibri"/>
                <w:sz w:val="18"/>
                <w:szCs w:val="18"/>
              </w:rPr>
              <w:t xml:space="preserve">  If no match found, leave blank. See Market Table specification for more information.</w:t>
            </w:r>
          </w:p>
        </w:tc>
      </w:tr>
      <w:tr w:rsidR="0007028E" w:rsidRPr="00A24F95" w:rsidTr="00DF6118">
        <w:trPr>
          <w:trHeight w:val="458"/>
          <w:jc w:val="center"/>
        </w:trPr>
        <w:tc>
          <w:tcPr>
            <w:tcW w:w="3133" w:type="dxa"/>
            <w:shd w:val="clear" w:color="auto" w:fill="auto"/>
            <w:vAlign w:val="center"/>
          </w:tcPr>
          <w:p w:rsidR="0007028E" w:rsidRPr="00A24F95" w:rsidRDefault="0007028E" w:rsidP="00485010">
            <w:pPr>
              <w:rPr>
                <w:rFonts w:ascii="Verdana" w:hAnsi="Verdana" w:cs="Calibri"/>
                <w:sz w:val="18"/>
                <w:szCs w:val="18"/>
              </w:rPr>
            </w:pPr>
            <w:r w:rsidRPr="00A24F95">
              <w:rPr>
                <w:rFonts w:ascii="Verdana" w:hAnsi="Verdana" w:cs="Calibri"/>
                <w:sz w:val="18"/>
                <w:szCs w:val="18"/>
              </w:rPr>
              <w:t>PRISM Area ID</w:t>
            </w:r>
          </w:p>
        </w:tc>
        <w:tc>
          <w:tcPr>
            <w:tcW w:w="6300" w:type="dxa"/>
            <w:vMerge/>
            <w:shd w:val="clear" w:color="auto" w:fill="auto"/>
            <w:vAlign w:val="center"/>
          </w:tcPr>
          <w:p w:rsidR="0007028E" w:rsidRPr="00A24F95" w:rsidRDefault="0007028E" w:rsidP="00485010">
            <w:pPr>
              <w:rPr>
                <w:rFonts w:ascii="Verdana" w:hAnsi="Verdana" w:cs="Calibri"/>
                <w:sz w:val="18"/>
                <w:szCs w:val="18"/>
              </w:rPr>
            </w:pPr>
          </w:p>
        </w:tc>
      </w:tr>
      <w:tr w:rsidR="0007028E" w:rsidRPr="00A24F95" w:rsidTr="00DF6118">
        <w:trPr>
          <w:trHeight w:val="458"/>
          <w:jc w:val="center"/>
        </w:trPr>
        <w:tc>
          <w:tcPr>
            <w:tcW w:w="3133" w:type="dxa"/>
            <w:shd w:val="clear" w:color="auto" w:fill="auto"/>
            <w:vAlign w:val="center"/>
          </w:tcPr>
          <w:p w:rsidR="0007028E" w:rsidRPr="00A24F95" w:rsidRDefault="0007028E" w:rsidP="00485010">
            <w:pPr>
              <w:rPr>
                <w:rFonts w:ascii="Verdana" w:hAnsi="Verdana" w:cs="Calibri"/>
                <w:sz w:val="18"/>
                <w:szCs w:val="18"/>
              </w:rPr>
            </w:pPr>
            <w:r w:rsidRPr="00A24F95">
              <w:rPr>
                <w:rFonts w:ascii="Verdana" w:hAnsi="Verdana" w:cs="Calibri"/>
                <w:sz w:val="18"/>
                <w:szCs w:val="18"/>
              </w:rPr>
              <w:t>Catchment Area ID</w:t>
            </w:r>
          </w:p>
        </w:tc>
        <w:tc>
          <w:tcPr>
            <w:tcW w:w="6300" w:type="dxa"/>
            <w:vMerge/>
            <w:shd w:val="clear" w:color="auto" w:fill="auto"/>
            <w:vAlign w:val="center"/>
          </w:tcPr>
          <w:p w:rsidR="0007028E" w:rsidRPr="00A24F95" w:rsidRDefault="0007028E"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Market Area ID</w:t>
            </w:r>
          </w:p>
        </w:tc>
        <w:tc>
          <w:tcPr>
            <w:tcW w:w="6300" w:type="dxa"/>
            <w:vMerge w:val="restart"/>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Match PCDD data by beneficiary zip code, FY and FM to the Market Table by zip code, FY and FM where the service is O to retrieve the required data element.  If no match found, leave blank.  See Market Table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Prime Service Area</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TPR Flag</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Beneficiary HSSC Region</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Beneficiary Region</w:t>
            </w:r>
          </w:p>
        </w:tc>
        <w:tc>
          <w:tcPr>
            <w:tcW w:w="6300" w:type="dxa"/>
            <w:vMerge/>
            <w:shd w:val="clear" w:color="auto" w:fill="auto"/>
            <w:vAlign w:val="center"/>
          </w:tcPr>
          <w:p w:rsidR="003F7BA9" w:rsidRPr="00A24F95" w:rsidRDefault="003F7BA9" w:rsidP="00A1611C">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Provider PRISM Area ID</w:t>
            </w:r>
          </w:p>
        </w:tc>
        <w:tc>
          <w:tcPr>
            <w:tcW w:w="6300" w:type="dxa"/>
            <w:vMerge w:val="restart"/>
            <w:shd w:val="clear" w:color="auto" w:fill="auto"/>
            <w:vAlign w:val="center"/>
          </w:tcPr>
          <w:p w:rsidR="00A1611C" w:rsidRPr="00A24F95" w:rsidRDefault="00A1611C" w:rsidP="00A1611C">
            <w:pPr>
              <w:rPr>
                <w:rFonts w:ascii="Verdana" w:hAnsi="Verdana" w:cs="Calibri"/>
                <w:sz w:val="18"/>
                <w:szCs w:val="18"/>
              </w:rPr>
            </w:pPr>
            <w:r w:rsidRPr="00A24F95">
              <w:rPr>
                <w:rFonts w:ascii="Verdana" w:hAnsi="Verdana" w:cs="Calibri"/>
                <w:sz w:val="18"/>
                <w:szCs w:val="18"/>
              </w:rPr>
              <w:t>Match PCDD data by provider zip code, FY and FM to the Market Table by zip code, FY and FM where the service is O to retrieve the required data element.  If no match found, leave blank.  See Market Table specification for more information.</w:t>
            </w: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Provider Catchment Area ID</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Provider Market Area ID</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DMIS ID Name</w:t>
            </w:r>
          </w:p>
        </w:tc>
        <w:tc>
          <w:tcPr>
            <w:tcW w:w="6300" w:type="dxa"/>
            <w:vMerge w:val="restart"/>
            <w:shd w:val="clear" w:color="auto" w:fill="auto"/>
            <w:vAlign w:val="center"/>
          </w:tcPr>
          <w:p w:rsidR="00A1611C" w:rsidRPr="00A24F95" w:rsidRDefault="00A1611C" w:rsidP="00A1611C">
            <w:pPr>
              <w:rPr>
                <w:rFonts w:ascii="Verdana" w:hAnsi="Verdana" w:cs="Calibri"/>
                <w:sz w:val="18"/>
                <w:szCs w:val="18"/>
              </w:rPr>
            </w:pPr>
            <w:r w:rsidRPr="00A24F95">
              <w:rPr>
                <w:rFonts w:ascii="Verdana" w:hAnsi="Verdana" w:cs="Calibri"/>
                <w:sz w:val="18"/>
                <w:szCs w:val="18"/>
              </w:rPr>
              <w:t>Match PCDD data by Referring DMISID and FY to the DMIS ID Index table (DMISID, FY) to retrieve the required data element.  If no match found, leave blank.  See DMIS ID specification for more information.</w:t>
            </w: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DMIS ID Command</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DMIS ID DHP Code</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DMIS ID HSSC Region</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DMIS ID Military Service</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DMIS ID MSMA</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lastRenderedPageBreak/>
              <w:t>Referring DMIS ID Region</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A1611C" w:rsidRPr="00A24F95" w:rsidTr="00DF6118">
        <w:trPr>
          <w:trHeight w:val="458"/>
          <w:jc w:val="center"/>
        </w:trPr>
        <w:tc>
          <w:tcPr>
            <w:tcW w:w="3133" w:type="dxa"/>
            <w:shd w:val="clear" w:color="auto" w:fill="auto"/>
            <w:vAlign w:val="center"/>
          </w:tcPr>
          <w:p w:rsidR="00A1611C" w:rsidRPr="00A24F95" w:rsidRDefault="00A1611C" w:rsidP="00485010">
            <w:pPr>
              <w:rPr>
                <w:rFonts w:ascii="Verdana" w:hAnsi="Verdana" w:cs="Calibri"/>
                <w:sz w:val="18"/>
                <w:szCs w:val="18"/>
              </w:rPr>
            </w:pPr>
            <w:r w:rsidRPr="00A24F95">
              <w:rPr>
                <w:rFonts w:ascii="Verdana" w:hAnsi="Verdana" w:cs="Calibri"/>
                <w:sz w:val="18"/>
                <w:szCs w:val="18"/>
              </w:rPr>
              <w:t>Referring Parent DMIS ID</w:t>
            </w:r>
          </w:p>
        </w:tc>
        <w:tc>
          <w:tcPr>
            <w:tcW w:w="6300" w:type="dxa"/>
            <w:vMerge/>
            <w:shd w:val="clear" w:color="auto" w:fill="auto"/>
            <w:vAlign w:val="center"/>
          </w:tcPr>
          <w:p w:rsidR="00A1611C" w:rsidRPr="00A24F95" w:rsidRDefault="00A1611C" w:rsidP="00485010">
            <w:pPr>
              <w:rPr>
                <w:rFonts w:ascii="Verdana" w:hAnsi="Verdana" w:cs="Calibri"/>
                <w:sz w:val="18"/>
                <w:szCs w:val="18"/>
              </w:rPr>
            </w:pPr>
          </w:p>
        </w:tc>
      </w:tr>
      <w:tr w:rsidR="006779E1" w:rsidRPr="00A24F95" w:rsidTr="00DF6118">
        <w:trPr>
          <w:trHeight w:val="458"/>
          <w:jc w:val="center"/>
        </w:trPr>
        <w:tc>
          <w:tcPr>
            <w:tcW w:w="3133" w:type="dxa"/>
            <w:shd w:val="clear" w:color="auto" w:fill="auto"/>
            <w:vAlign w:val="center"/>
          </w:tcPr>
          <w:p w:rsidR="006779E1" w:rsidRPr="00A24F95" w:rsidRDefault="006779E1" w:rsidP="00485010">
            <w:pPr>
              <w:rPr>
                <w:rFonts w:ascii="Verdana" w:hAnsi="Verdana" w:cs="Calibri"/>
                <w:sz w:val="18"/>
                <w:szCs w:val="18"/>
              </w:rPr>
            </w:pPr>
            <w:r w:rsidRPr="00A24F95">
              <w:rPr>
                <w:rFonts w:ascii="Verdana" w:hAnsi="Verdana" w:cs="Calibri"/>
                <w:sz w:val="18"/>
                <w:szCs w:val="18"/>
              </w:rPr>
              <w:t>Referring Parent DMIS ID Name</w:t>
            </w:r>
          </w:p>
        </w:tc>
        <w:tc>
          <w:tcPr>
            <w:tcW w:w="6300" w:type="dxa"/>
            <w:shd w:val="clear" w:color="auto" w:fill="auto"/>
            <w:vAlign w:val="center"/>
          </w:tcPr>
          <w:p w:rsidR="006779E1" w:rsidRPr="00A24F95" w:rsidRDefault="00A1611C" w:rsidP="00485010">
            <w:pPr>
              <w:rPr>
                <w:rFonts w:ascii="Verdana" w:hAnsi="Verdana" w:cs="Calibri"/>
                <w:sz w:val="18"/>
                <w:szCs w:val="18"/>
              </w:rPr>
            </w:pPr>
            <w:r w:rsidRPr="00A24F95">
              <w:rPr>
                <w:rFonts w:ascii="Verdana" w:hAnsi="Verdana" w:cs="Calibri"/>
                <w:sz w:val="18"/>
                <w:szCs w:val="18"/>
              </w:rPr>
              <w:t>Match PCDD data by referring parent DMISID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Name</w:t>
            </w:r>
          </w:p>
        </w:tc>
        <w:tc>
          <w:tcPr>
            <w:tcW w:w="6300" w:type="dxa"/>
            <w:vMerge w:val="restart"/>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Match PCDD data by enrollment site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Command</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DHP Code</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HSSC Region</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Military Service</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MSMA</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Site Region</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Enrollment Parent DMIS ID</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6779E1" w:rsidRPr="00A24F95" w:rsidTr="00DF6118">
        <w:trPr>
          <w:trHeight w:val="458"/>
          <w:jc w:val="center"/>
        </w:trPr>
        <w:tc>
          <w:tcPr>
            <w:tcW w:w="3133" w:type="dxa"/>
            <w:shd w:val="clear" w:color="auto" w:fill="auto"/>
            <w:vAlign w:val="center"/>
          </w:tcPr>
          <w:p w:rsidR="006779E1" w:rsidRPr="00A24F95" w:rsidRDefault="006779E1" w:rsidP="00485010">
            <w:pPr>
              <w:rPr>
                <w:rFonts w:ascii="Verdana" w:hAnsi="Verdana" w:cs="Calibri"/>
                <w:sz w:val="18"/>
                <w:szCs w:val="18"/>
              </w:rPr>
            </w:pPr>
            <w:r w:rsidRPr="00A24F95">
              <w:rPr>
                <w:rFonts w:ascii="Verdana" w:hAnsi="Verdana" w:cs="Calibri"/>
                <w:sz w:val="18"/>
                <w:szCs w:val="18"/>
              </w:rPr>
              <w:t>Enrollment Parent DMIS ID Name</w:t>
            </w:r>
          </w:p>
        </w:tc>
        <w:tc>
          <w:tcPr>
            <w:tcW w:w="6300" w:type="dxa"/>
            <w:shd w:val="clear" w:color="auto" w:fill="auto"/>
            <w:vAlign w:val="center"/>
          </w:tcPr>
          <w:p w:rsidR="006779E1" w:rsidRPr="00A24F95" w:rsidRDefault="003F7BA9" w:rsidP="003F7BA9">
            <w:pPr>
              <w:rPr>
                <w:rFonts w:ascii="Verdana" w:hAnsi="Verdana" w:cs="Calibri"/>
                <w:sz w:val="18"/>
                <w:szCs w:val="18"/>
              </w:rPr>
            </w:pPr>
            <w:r w:rsidRPr="00A24F95">
              <w:rPr>
                <w:rFonts w:ascii="Verdana" w:hAnsi="Verdana" w:cs="Calibri"/>
                <w:sz w:val="18"/>
                <w:szCs w:val="18"/>
              </w:rPr>
              <w:t>Match PCDD data by enrollment parent DMISID and FY to the DMIS ID Index table (DMISID, FY) to retrieve the required data element.  If no match found, leave blank.  See DMIS ID specification for more information.</w:t>
            </w:r>
          </w:p>
        </w:tc>
      </w:tr>
      <w:tr w:rsidR="006779E1" w:rsidRPr="00A24F95" w:rsidTr="00DF6118">
        <w:trPr>
          <w:trHeight w:val="458"/>
          <w:jc w:val="center"/>
        </w:trPr>
        <w:tc>
          <w:tcPr>
            <w:tcW w:w="3133" w:type="dxa"/>
            <w:shd w:val="clear" w:color="auto" w:fill="auto"/>
            <w:vAlign w:val="center"/>
          </w:tcPr>
          <w:p w:rsidR="006779E1" w:rsidRPr="00A24F95" w:rsidRDefault="006779E1" w:rsidP="00485010">
            <w:pPr>
              <w:rPr>
                <w:rFonts w:ascii="Verdana" w:hAnsi="Verdana" w:cs="Calibri"/>
                <w:sz w:val="18"/>
                <w:szCs w:val="18"/>
              </w:rPr>
            </w:pPr>
            <w:r w:rsidRPr="00A24F95">
              <w:rPr>
                <w:rFonts w:ascii="Verdana" w:hAnsi="Verdana" w:cs="Calibri"/>
                <w:sz w:val="18"/>
                <w:szCs w:val="18"/>
              </w:rPr>
              <w:t>MTF Service Area Name</w:t>
            </w:r>
          </w:p>
        </w:tc>
        <w:tc>
          <w:tcPr>
            <w:tcW w:w="6300" w:type="dxa"/>
            <w:shd w:val="clear" w:color="auto" w:fill="auto"/>
            <w:vAlign w:val="center"/>
          </w:tcPr>
          <w:p w:rsidR="006779E1" w:rsidRPr="00A24F95" w:rsidRDefault="003F7BA9" w:rsidP="003F7BA9">
            <w:pPr>
              <w:rPr>
                <w:rFonts w:ascii="Verdana" w:hAnsi="Verdana" w:cs="Calibri"/>
                <w:sz w:val="18"/>
                <w:szCs w:val="18"/>
              </w:rPr>
            </w:pPr>
            <w:r w:rsidRPr="00A24F95">
              <w:rPr>
                <w:rFonts w:ascii="Verdana" w:hAnsi="Verdana" w:cs="Calibri"/>
                <w:sz w:val="18"/>
                <w:szCs w:val="18"/>
              </w:rPr>
              <w:t>Match PCDD data by MTF Service Area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Catchment Area Name</w:t>
            </w:r>
          </w:p>
        </w:tc>
        <w:tc>
          <w:tcPr>
            <w:tcW w:w="6300" w:type="dxa"/>
            <w:vMerge w:val="restart"/>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Match PCDD data by Catchment Area ID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Catchment Area Command</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Catchment Area Military Service</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Catchment Area MSMA</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PRISM Area Name</w:t>
            </w:r>
          </w:p>
        </w:tc>
        <w:tc>
          <w:tcPr>
            <w:tcW w:w="6300" w:type="dxa"/>
            <w:vMerge w:val="restart"/>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Match PCDD data by PRISM Area ID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PRISM Area Command</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PRISM Area Military Service</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PRISM Area MSMA</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Provider Catchment Area Name</w:t>
            </w:r>
          </w:p>
        </w:tc>
        <w:tc>
          <w:tcPr>
            <w:tcW w:w="6300" w:type="dxa"/>
            <w:vMerge w:val="restart"/>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Match PCDD data by Provider Catchment Area ID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Provider Catchment Area MSMA</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lastRenderedPageBreak/>
              <w:t>Provider Catchment Area HSSC Region</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Provider PRISM Area Name</w:t>
            </w:r>
          </w:p>
        </w:tc>
        <w:tc>
          <w:tcPr>
            <w:tcW w:w="6300" w:type="dxa"/>
            <w:vMerge w:val="restart"/>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Match PCDD data by Provider Catchment Area ID and FY to the DMIS ID Index table (DMISID, FY) to retrieve the required data element.  If no match found, leave blank.  See DMIS ID specification for more information.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Provider PRISM Area MSMA</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Pseudo Sponsor ID</w:t>
            </w:r>
          </w:p>
        </w:tc>
        <w:tc>
          <w:tcPr>
            <w:tcW w:w="6300"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Confidential algorithm to encrypt sponsor ID.  Must be consistent with all other M2 tables.</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Pseudo Person ID</w:t>
            </w:r>
          </w:p>
        </w:tc>
        <w:tc>
          <w:tcPr>
            <w:tcW w:w="6300" w:type="dxa"/>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Confidential algorithm to encrypt person ID.  Must be consistent with all other M2 tables.</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Number of Line Items</w:t>
            </w:r>
          </w:p>
        </w:tc>
        <w:tc>
          <w:tcPr>
            <w:tcW w:w="6300"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Count of unique record ID/line item numbers</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Ever Deployed Flag (OCO)</w:t>
            </w:r>
          </w:p>
        </w:tc>
        <w:tc>
          <w:tcPr>
            <w:tcW w:w="6300" w:type="dxa"/>
            <w:shd w:val="clear" w:color="auto" w:fill="auto"/>
            <w:vAlign w:val="center"/>
          </w:tcPr>
          <w:p w:rsidR="003F7BA9" w:rsidRPr="00A24F95" w:rsidRDefault="00622284" w:rsidP="00081702">
            <w:pPr>
              <w:rPr>
                <w:rFonts w:ascii="Verdana" w:hAnsi="Verdana" w:cs="Calibri"/>
                <w:sz w:val="18"/>
                <w:szCs w:val="18"/>
              </w:rPr>
            </w:pPr>
            <w:r w:rsidRPr="00A24F95">
              <w:rPr>
                <w:rFonts w:ascii="Verdana" w:hAnsi="Verdana" w:cs="Calibri"/>
                <w:sz w:val="18"/>
                <w:szCs w:val="18"/>
              </w:rPr>
              <w:t xml:space="preserve">Match to CTS by </w:t>
            </w:r>
            <w:proofErr w:type="spellStart"/>
            <w:r w:rsidRPr="00A24F95">
              <w:rPr>
                <w:rFonts w:ascii="Verdana" w:hAnsi="Verdana" w:cs="Calibri"/>
                <w:sz w:val="18"/>
                <w:szCs w:val="18"/>
              </w:rPr>
              <w:t>sponssn</w:t>
            </w:r>
            <w:proofErr w:type="spellEnd"/>
            <w:r w:rsidR="00081702" w:rsidRPr="00A24F95">
              <w:rPr>
                <w:rFonts w:ascii="Verdana" w:hAnsi="Verdana" w:cs="Calibri"/>
                <w:sz w:val="18"/>
                <w:szCs w:val="18"/>
              </w:rPr>
              <w:t xml:space="preserve"> if the PCDD begin date is between the CTS </w:t>
            </w:r>
            <w:proofErr w:type="gramStart"/>
            <w:r w:rsidR="00081702" w:rsidRPr="00A24F95">
              <w:rPr>
                <w:rFonts w:ascii="Verdana" w:hAnsi="Verdana" w:cs="Calibri"/>
                <w:sz w:val="18"/>
                <w:szCs w:val="18"/>
              </w:rPr>
              <w:t>begin</w:t>
            </w:r>
            <w:proofErr w:type="gramEnd"/>
            <w:r w:rsidR="00081702" w:rsidRPr="00A24F95">
              <w:rPr>
                <w:rFonts w:ascii="Verdana" w:hAnsi="Verdana" w:cs="Calibri"/>
                <w:sz w:val="18"/>
                <w:szCs w:val="18"/>
              </w:rPr>
              <w:t xml:space="preserve"> and end dates</w:t>
            </w:r>
            <w:r w:rsidRPr="00A24F95">
              <w:rPr>
                <w:rFonts w:ascii="Verdana" w:hAnsi="Verdana" w:cs="Calibri"/>
                <w:sz w:val="18"/>
                <w:szCs w:val="18"/>
              </w:rPr>
              <w:t>.  If no match, set to N, else set to Y.</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Days Since Most Recent OCO Deployment</w:t>
            </w:r>
            <w:r w:rsidR="00622284" w:rsidRPr="00A24F95">
              <w:rPr>
                <w:rFonts w:ascii="Verdana" w:hAnsi="Verdana" w:cs="Calibri"/>
                <w:sz w:val="18"/>
                <w:szCs w:val="18"/>
              </w:rPr>
              <w:t xml:space="preserve"> (Dimension)</w:t>
            </w:r>
          </w:p>
        </w:tc>
        <w:tc>
          <w:tcPr>
            <w:tcW w:w="6300" w:type="dxa"/>
            <w:shd w:val="clear" w:color="auto" w:fill="auto"/>
            <w:vAlign w:val="center"/>
          </w:tcPr>
          <w:p w:rsidR="00622284" w:rsidRPr="00A24F95" w:rsidRDefault="00622284" w:rsidP="00622284">
            <w:pPr>
              <w:rPr>
                <w:rFonts w:ascii="Verdana" w:hAnsi="Verdana" w:cs="Calibri"/>
                <w:sz w:val="18"/>
                <w:szCs w:val="18"/>
              </w:rPr>
            </w:pPr>
            <w:r w:rsidRPr="00A24F95">
              <w:rPr>
                <w:rFonts w:ascii="Verdana" w:hAnsi="Verdana" w:cs="Calibri"/>
                <w:sz w:val="18"/>
                <w:szCs w:val="18"/>
              </w:rPr>
              <w:t xml:space="preserve">Match to CTS by </w:t>
            </w:r>
            <w:proofErr w:type="spellStart"/>
            <w:r w:rsidRPr="00A24F95">
              <w:rPr>
                <w:rFonts w:ascii="Verdana" w:hAnsi="Verdana" w:cs="Calibri"/>
                <w:sz w:val="18"/>
                <w:szCs w:val="18"/>
              </w:rPr>
              <w:t>sponssn</w:t>
            </w:r>
            <w:proofErr w:type="spellEnd"/>
            <w:r w:rsidR="00081702" w:rsidRPr="00A24F95">
              <w:rPr>
                <w:rFonts w:ascii="Verdana" w:hAnsi="Verdana" w:cs="Calibri"/>
                <w:sz w:val="18"/>
                <w:szCs w:val="18"/>
              </w:rPr>
              <w:t xml:space="preserve"> if the PCDD begin date is between the CTS </w:t>
            </w:r>
            <w:proofErr w:type="gramStart"/>
            <w:r w:rsidR="00081702" w:rsidRPr="00A24F95">
              <w:rPr>
                <w:rFonts w:ascii="Verdana" w:hAnsi="Verdana" w:cs="Calibri"/>
                <w:sz w:val="18"/>
                <w:szCs w:val="18"/>
              </w:rPr>
              <w:t>begin</w:t>
            </w:r>
            <w:proofErr w:type="gramEnd"/>
            <w:r w:rsidR="00081702" w:rsidRPr="00A24F95">
              <w:rPr>
                <w:rFonts w:ascii="Verdana" w:hAnsi="Verdana" w:cs="Calibri"/>
                <w:sz w:val="18"/>
                <w:szCs w:val="18"/>
              </w:rPr>
              <w:t xml:space="preserve"> and end dates. </w:t>
            </w:r>
            <w:r w:rsidRPr="00A24F95">
              <w:rPr>
                <w:rFonts w:ascii="Verdana" w:hAnsi="Verdana" w:cs="Calibri"/>
                <w:sz w:val="18"/>
                <w:szCs w:val="18"/>
              </w:rPr>
              <w:t xml:space="preserve">  If Deployment Record Flag = ’D’ then set to 0.  </w:t>
            </w:r>
          </w:p>
          <w:p w:rsidR="00622284" w:rsidRPr="00A24F95" w:rsidRDefault="00622284" w:rsidP="00622284">
            <w:pPr>
              <w:rPr>
                <w:rFonts w:ascii="Verdana" w:hAnsi="Verdana" w:cs="Calibri"/>
                <w:sz w:val="18"/>
                <w:szCs w:val="18"/>
              </w:rPr>
            </w:pPr>
            <w:r w:rsidRPr="00A24F95">
              <w:rPr>
                <w:rFonts w:ascii="Verdana" w:hAnsi="Verdana" w:cs="Calibri"/>
                <w:sz w:val="18"/>
                <w:szCs w:val="18"/>
              </w:rPr>
              <w:t xml:space="preserve">If Deployment Record Flag = “B” set to PCDD begin date – CTS begin date.  </w:t>
            </w:r>
          </w:p>
          <w:p w:rsidR="003F7BA9" w:rsidRPr="00A24F95" w:rsidRDefault="00622284" w:rsidP="00622284">
            <w:pPr>
              <w:rPr>
                <w:rFonts w:ascii="Verdana" w:hAnsi="Verdana" w:cs="Calibri"/>
                <w:sz w:val="18"/>
                <w:szCs w:val="18"/>
              </w:rPr>
            </w:pPr>
            <w:r w:rsidRPr="00A24F95">
              <w:rPr>
                <w:rFonts w:ascii="Verdana" w:hAnsi="Verdana" w:cs="Calibri"/>
                <w:sz w:val="18"/>
                <w:szCs w:val="18"/>
              </w:rPr>
              <w:t>If no matching record set to 0.</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Days Since Return from OCO Deployment</w:t>
            </w:r>
            <w:r w:rsidR="00622284" w:rsidRPr="00A24F95">
              <w:rPr>
                <w:rFonts w:ascii="Verdana" w:hAnsi="Verdana" w:cs="Calibri"/>
                <w:sz w:val="18"/>
                <w:szCs w:val="18"/>
              </w:rPr>
              <w:t xml:space="preserve"> (Measure)</w:t>
            </w:r>
          </w:p>
        </w:tc>
        <w:tc>
          <w:tcPr>
            <w:tcW w:w="6300" w:type="dxa"/>
            <w:shd w:val="clear" w:color="auto" w:fill="auto"/>
            <w:vAlign w:val="center"/>
          </w:tcPr>
          <w:p w:rsidR="00622284" w:rsidRPr="00A24F95" w:rsidRDefault="00622284" w:rsidP="00622284">
            <w:pPr>
              <w:rPr>
                <w:rFonts w:ascii="Verdana" w:hAnsi="Verdana" w:cs="Calibri"/>
                <w:sz w:val="18"/>
                <w:szCs w:val="18"/>
              </w:rPr>
            </w:pPr>
            <w:r w:rsidRPr="00A24F95">
              <w:rPr>
                <w:rFonts w:ascii="Verdana" w:hAnsi="Verdana" w:cs="Calibri"/>
                <w:sz w:val="18"/>
                <w:szCs w:val="18"/>
              </w:rPr>
              <w:t xml:space="preserve">Match to CTS by </w:t>
            </w:r>
            <w:proofErr w:type="spellStart"/>
            <w:r w:rsidRPr="00A24F95">
              <w:rPr>
                <w:rFonts w:ascii="Verdana" w:hAnsi="Verdana" w:cs="Calibri"/>
                <w:sz w:val="18"/>
                <w:szCs w:val="18"/>
              </w:rPr>
              <w:t>sponssn</w:t>
            </w:r>
            <w:proofErr w:type="spellEnd"/>
            <w:r w:rsidR="00081702" w:rsidRPr="00A24F95">
              <w:rPr>
                <w:rFonts w:ascii="Verdana" w:hAnsi="Verdana" w:cs="Calibri"/>
                <w:sz w:val="18"/>
                <w:szCs w:val="18"/>
              </w:rPr>
              <w:t xml:space="preserve"> if the PCDD begin date is between the CTS </w:t>
            </w:r>
            <w:proofErr w:type="gramStart"/>
            <w:r w:rsidR="00081702" w:rsidRPr="00A24F95">
              <w:rPr>
                <w:rFonts w:ascii="Verdana" w:hAnsi="Verdana" w:cs="Calibri"/>
                <w:sz w:val="18"/>
                <w:szCs w:val="18"/>
              </w:rPr>
              <w:t>begin</w:t>
            </w:r>
            <w:proofErr w:type="gramEnd"/>
            <w:r w:rsidR="00081702" w:rsidRPr="00A24F95">
              <w:rPr>
                <w:rFonts w:ascii="Verdana" w:hAnsi="Verdana" w:cs="Calibri"/>
                <w:sz w:val="18"/>
                <w:szCs w:val="18"/>
              </w:rPr>
              <w:t xml:space="preserve"> and end dates.  </w:t>
            </w:r>
            <w:r w:rsidRPr="00A24F95">
              <w:rPr>
                <w:rFonts w:ascii="Verdana" w:hAnsi="Verdana" w:cs="Calibri"/>
                <w:sz w:val="18"/>
                <w:szCs w:val="18"/>
              </w:rPr>
              <w:t xml:space="preserve">If Deployment Record Flag = ’D’ then set to 0.  </w:t>
            </w:r>
          </w:p>
          <w:p w:rsidR="00622284" w:rsidRPr="00A24F95" w:rsidRDefault="00622284" w:rsidP="00622284">
            <w:pPr>
              <w:rPr>
                <w:rFonts w:ascii="Verdana" w:hAnsi="Verdana" w:cs="Calibri"/>
                <w:sz w:val="18"/>
                <w:szCs w:val="18"/>
              </w:rPr>
            </w:pPr>
            <w:r w:rsidRPr="00A24F95">
              <w:rPr>
                <w:rFonts w:ascii="Verdana" w:hAnsi="Verdana" w:cs="Calibri"/>
                <w:sz w:val="18"/>
                <w:szCs w:val="18"/>
              </w:rPr>
              <w:t xml:space="preserve">If Deployment Record Flag = “B” set to PCDD begin date – CTS begin date.  </w:t>
            </w:r>
          </w:p>
          <w:p w:rsidR="003F7BA9" w:rsidRPr="00A24F95" w:rsidRDefault="00622284" w:rsidP="00622284">
            <w:pPr>
              <w:rPr>
                <w:rFonts w:ascii="Verdana" w:hAnsi="Verdana" w:cs="Calibri"/>
                <w:sz w:val="18"/>
                <w:szCs w:val="18"/>
              </w:rPr>
            </w:pPr>
            <w:r w:rsidRPr="00A24F95">
              <w:rPr>
                <w:rFonts w:ascii="Verdana" w:hAnsi="Verdana" w:cs="Calibri"/>
                <w:sz w:val="18"/>
                <w:szCs w:val="18"/>
              </w:rPr>
              <w:t>If no matching record set to 0.</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Cumulative OCO Deployed Days</w:t>
            </w:r>
          </w:p>
        </w:tc>
        <w:tc>
          <w:tcPr>
            <w:tcW w:w="6300" w:type="dxa"/>
            <w:shd w:val="clear" w:color="auto" w:fill="auto"/>
            <w:vAlign w:val="center"/>
          </w:tcPr>
          <w:p w:rsidR="00622284" w:rsidRPr="00A24F95" w:rsidRDefault="00622284" w:rsidP="00622284">
            <w:pPr>
              <w:rPr>
                <w:rFonts w:ascii="Verdana" w:hAnsi="Verdana" w:cs="Calibri"/>
                <w:sz w:val="18"/>
                <w:szCs w:val="18"/>
              </w:rPr>
            </w:pPr>
            <w:r w:rsidRPr="00A24F95">
              <w:rPr>
                <w:rFonts w:ascii="Verdana" w:hAnsi="Verdana" w:cs="Calibri"/>
                <w:sz w:val="18"/>
                <w:szCs w:val="18"/>
              </w:rPr>
              <w:t xml:space="preserve">Match to CTS by </w:t>
            </w:r>
            <w:proofErr w:type="spellStart"/>
            <w:r w:rsidRPr="00A24F95">
              <w:rPr>
                <w:rFonts w:ascii="Verdana" w:hAnsi="Verdana" w:cs="Calibri"/>
                <w:sz w:val="18"/>
                <w:szCs w:val="18"/>
              </w:rPr>
              <w:t>sponssn</w:t>
            </w:r>
            <w:proofErr w:type="spellEnd"/>
            <w:r w:rsidR="00081702" w:rsidRPr="00A24F95">
              <w:rPr>
                <w:rFonts w:ascii="Verdana" w:hAnsi="Verdana" w:cs="Calibri"/>
                <w:sz w:val="18"/>
                <w:szCs w:val="18"/>
              </w:rPr>
              <w:t xml:space="preserve"> if the PCDD begin date is between the CTS </w:t>
            </w:r>
            <w:proofErr w:type="gramStart"/>
            <w:r w:rsidR="00081702" w:rsidRPr="00A24F95">
              <w:rPr>
                <w:rFonts w:ascii="Verdana" w:hAnsi="Verdana" w:cs="Calibri"/>
                <w:sz w:val="18"/>
                <w:szCs w:val="18"/>
              </w:rPr>
              <w:t>begin</w:t>
            </w:r>
            <w:proofErr w:type="gramEnd"/>
            <w:r w:rsidR="00081702" w:rsidRPr="00A24F95">
              <w:rPr>
                <w:rFonts w:ascii="Verdana" w:hAnsi="Verdana" w:cs="Calibri"/>
                <w:sz w:val="18"/>
                <w:szCs w:val="18"/>
              </w:rPr>
              <w:t xml:space="preserve"> and end dates.  </w:t>
            </w:r>
            <w:r w:rsidRPr="00A24F95">
              <w:rPr>
                <w:rFonts w:ascii="Verdana" w:hAnsi="Verdana" w:cs="Calibri"/>
                <w:sz w:val="18"/>
                <w:szCs w:val="18"/>
              </w:rPr>
              <w:t xml:space="preserve"> If Deployment Record Flag = ”D” and Cumulative OCO Deployed Days is null then set to PCDD Begin Date – CTS Begin Date; </w:t>
            </w:r>
          </w:p>
          <w:p w:rsidR="00622284" w:rsidRPr="00A24F95" w:rsidRDefault="00622284" w:rsidP="00622284">
            <w:pPr>
              <w:rPr>
                <w:rFonts w:ascii="Verdana" w:hAnsi="Verdana" w:cs="Calibri"/>
                <w:sz w:val="18"/>
                <w:szCs w:val="18"/>
              </w:rPr>
            </w:pPr>
            <w:r w:rsidRPr="00A24F95">
              <w:rPr>
                <w:rFonts w:ascii="Verdana" w:hAnsi="Verdana" w:cs="Calibri"/>
                <w:sz w:val="18"/>
                <w:szCs w:val="18"/>
              </w:rPr>
              <w:t>Else if Deployment Record Flag = “D” then set to Cumulative OCO Days Deployed + (PCDD Begin Date – CTS Begin Date);</w:t>
            </w:r>
          </w:p>
          <w:p w:rsidR="00622284" w:rsidRPr="00A24F95" w:rsidRDefault="00622284" w:rsidP="00622284">
            <w:pPr>
              <w:rPr>
                <w:rFonts w:ascii="Verdana" w:hAnsi="Verdana" w:cs="Calibri"/>
                <w:sz w:val="18"/>
                <w:szCs w:val="18"/>
              </w:rPr>
            </w:pPr>
            <w:r w:rsidRPr="00A24F95">
              <w:rPr>
                <w:rFonts w:ascii="Verdana" w:hAnsi="Verdana" w:cs="Calibri"/>
                <w:sz w:val="18"/>
                <w:szCs w:val="18"/>
              </w:rPr>
              <w:t>Else if Deployment Record Flag = “B” then set to Cumulative OCO Days Deployed;</w:t>
            </w:r>
          </w:p>
          <w:p w:rsidR="003F7BA9" w:rsidRPr="00A24F95" w:rsidRDefault="00622284" w:rsidP="00081702">
            <w:pPr>
              <w:rPr>
                <w:rFonts w:ascii="Verdana" w:hAnsi="Verdana" w:cs="Calibri"/>
                <w:sz w:val="18"/>
                <w:szCs w:val="18"/>
              </w:rPr>
            </w:pPr>
            <w:r w:rsidRPr="00A24F95">
              <w:rPr>
                <w:rFonts w:ascii="Verdana" w:hAnsi="Verdana" w:cs="Calibri"/>
                <w:sz w:val="18"/>
                <w:szCs w:val="18"/>
              </w:rPr>
              <w:t>If no matching record, set to null.</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OCO Deployed Flag</w:t>
            </w:r>
          </w:p>
        </w:tc>
        <w:tc>
          <w:tcPr>
            <w:tcW w:w="6300" w:type="dxa"/>
            <w:shd w:val="clear" w:color="auto" w:fill="auto"/>
            <w:vAlign w:val="center"/>
          </w:tcPr>
          <w:p w:rsidR="003F7BA9" w:rsidRPr="00A24F95" w:rsidRDefault="00081702" w:rsidP="00087D84">
            <w:pPr>
              <w:rPr>
                <w:rFonts w:ascii="Verdana" w:hAnsi="Verdana" w:cs="Calibri"/>
                <w:sz w:val="18"/>
                <w:szCs w:val="18"/>
              </w:rPr>
            </w:pPr>
            <w:r w:rsidRPr="00A24F95">
              <w:rPr>
                <w:rFonts w:ascii="Verdana" w:hAnsi="Verdana" w:cs="Calibri"/>
                <w:sz w:val="18"/>
                <w:szCs w:val="18"/>
              </w:rPr>
              <w:t xml:space="preserve">Match to CTS by </w:t>
            </w:r>
            <w:proofErr w:type="spellStart"/>
            <w:r w:rsidRPr="00A24F95">
              <w:rPr>
                <w:rFonts w:ascii="Verdana" w:hAnsi="Verdana" w:cs="Calibri"/>
                <w:sz w:val="18"/>
                <w:szCs w:val="18"/>
              </w:rPr>
              <w:t>sponssn</w:t>
            </w:r>
            <w:proofErr w:type="spellEnd"/>
            <w:r w:rsidRPr="00A24F95">
              <w:rPr>
                <w:rFonts w:ascii="Verdana" w:hAnsi="Verdana" w:cs="Calibri"/>
                <w:sz w:val="18"/>
                <w:szCs w:val="18"/>
              </w:rPr>
              <w:t xml:space="preserve"> if the PCDD begin date is between the CTS begin and end dates. If Deployment Record Flag = “D”, set to ‘Y’; else (including if no matching record) set to ‘N’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IIW Flag</w:t>
            </w:r>
          </w:p>
        </w:tc>
        <w:tc>
          <w:tcPr>
            <w:tcW w:w="6300"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Match to IIW table based on person ID.  If a match is found set to “Y”, else set to “N”.</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Beneficiary First Name</w:t>
            </w:r>
          </w:p>
        </w:tc>
        <w:tc>
          <w:tcPr>
            <w:tcW w:w="6300" w:type="dxa"/>
            <w:vMerge w:val="restart"/>
            <w:shd w:val="clear" w:color="auto" w:fill="auto"/>
            <w:vAlign w:val="center"/>
          </w:tcPr>
          <w:p w:rsidR="003F7BA9" w:rsidRPr="00A24F95" w:rsidRDefault="003F7BA9" w:rsidP="003F7BA9">
            <w:pPr>
              <w:rPr>
                <w:rFonts w:ascii="Verdana" w:hAnsi="Verdana" w:cs="Calibri"/>
                <w:sz w:val="18"/>
                <w:szCs w:val="18"/>
              </w:rPr>
            </w:pPr>
            <w:r w:rsidRPr="00A24F95">
              <w:rPr>
                <w:rFonts w:ascii="Verdana" w:hAnsi="Verdana" w:cs="Calibri"/>
                <w:sz w:val="18"/>
                <w:szCs w:val="18"/>
              </w:rPr>
              <w:t>Match to Master Person Index based on person ID to retrieve the required element.  Only visible in restricted universe.</w:t>
            </w: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Beneficiary Last Name</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3F7BA9" w:rsidRPr="00A24F95" w:rsidTr="00DF6118">
        <w:trPr>
          <w:trHeight w:val="458"/>
          <w:jc w:val="center"/>
        </w:trPr>
        <w:tc>
          <w:tcPr>
            <w:tcW w:w="3133" w:type="dxa"/>
            <w:shd w:val="clear" w:color="auto" w:fill="auto"/>
            <w:vAlign w:val="center"/>
          </w:tcPr>
          <w:p w:rsidR="003F7BA9" w:rsidRPr="00A24F95" w:rsidRDefault="003F7BA9" w:rsidP="00485010">
            <w:pPr>
              <w:rPr>
                <w:rFonts w:ascii="Verdana" w:hAnsi="Verdana" w:cs="Calibri"/>
                <w:sz w:val="18"/>
                <w:szCs w:val="18"/>
              </w:rPr>
            </w:pPr>
            <w:r w:rsidRPr="00A24F95">
              <w:rPr>
                <w:rFonts w:ascii="Verdana" w:hAnsi="Verdana" w:cs="Calibri"/>
                <w:sz w:val="18"/>
                <w:szCs w:val="18"/>
              </w:rPr>
              <w:t>Beneficiary Name</w:t>
            </w:r>
          </w:p>
        </w:tc>
        <w:tc>
          <w:tcPr>
            <w:tcW w:w="6300" w:type="dxa"/>
            <w:vMerge/>
            <w:shd w:val="clear" w:color="auto" w:fill="auto"/>
            <w:vAlign w:val="center"/>
          </w:tcPr>
          <w:p w:rsidR="003F7BA9" w:rsidRPr="00A24F95" w:rsidRDefault="003F7BA9" w:rsidP="00485010">
            <w:pPr>
              <w:rPr>
                <w:rFonts w:ascii="Verdana" w:hAnsi="Verdana" w:cs="Calibri"/>
                <w:sz w:val="18"/>
                <w:szCs w:val="18"/>
              </w:rPr>
            </w:pPr>
          </w:p>
        </w:tc>
      </w:tr>
      <w:tr w:rsidR="00446B06" w:rsidRPr="00A24F95" w:rsidTr="00DF6118">
        <w:trPr>
          <w:trHeight w:val="458"/>
          <w:jc w:val="center"/>
        </w:trPr>
        <w:tc>
          <w:tcPr>
            <w:tcW w:w="3133" w:type="dxa"/>
            <w:shd w:val="clear" w:color="auto" w:fill="auto"/>
            <w:vAlign w:val="center"/>
          </w:tcPr>
          <w:p w:rsidR="00446B06" w:rsidRPr="00090C76" w:rsidRDefault="00F93704" w:rsidP="00485010">
            <w:pPr>
              <w:rPr>
                <w:rFonts w:ascii="Verdana" w:hAnsi="Verdana" w:cs="Calibri"/>
                <w:sz w:val="18"/>
                <w:szCs w:val="18"/>
              </w:rPr>
            </w:pPr>
            <w:r w:rsidRPr="00090C76">
              <w:rPr>
                <w:rFonts w:ascii="Verdana" w:hAnsi="Verdana" w:cs="Calibri"/>
                <w:sz w:val="18"/>
                <w:szCs w:val="18"/>
              </w:rPr>
              <w:t>Paid C</w:t>
            </w:r>
            <w:r w:rsidR="00446B06" w:rsidRPr="00090C76">
              <w:rPr>
                <w:rFonts w:ascii="Verdana" w:hAnsi="Verdana" w:cs="Calibri"/>
                <w:sz w:val="18"/>
                <w:szCs w:val="18"/>
              </w:rPr>
              <w:t>Y</w:t>
            </w:r>
          </w:p>
        </w:tc>
        <w:tc>
          <w:tcPr>
            <w:tcW w:w="6300" w:type="dxa"/>
            <w:shd w:val="clear" w:color="auto" w:fill="auto"/>
            <w:vAlign w:val="center"/>
          </w:tcPr>
          <w:p w:rsidR="00446B06" w:rsidRPr="00090C76" w:rsidRDefault="00446B06" w:rsidP="00485010">
            <w:pPr>
              <w:rPr>
                <w:rFonts w:ascii="Verdana" w:hAnsi="Verdana" w:cs="Calibri"/>
                <w:sz w:val="18"/>
                <w:szCs w:val="18"/>
              </w:rPr>
            </w:pPr>
            <w:r w:rsidRPr="00090C76">
              <w:rPr>
                <w:rFonts w:ascii="Verdana" w:hAnsi="Verdana" w:cs="Calibri"/>
                <w:sz w:val="18"/>
                <w:szCs w:val="18"/>
              </w:rPr>
              <w:t xml:space="preserve">Derive from paid date.  </w:t>
            </w:r>
            <w:r w:rsidR="00F93704" w:rsidRPr="00090C76">
              <w:rPr>
                <w:rFonts w:ascii="Verdana" w:hAnsi="Verdana" w:cs="Calibri"/>
                <w:sz w:val="18"/>
                <w:szCs w:val="18"/>
              </w:rPr>
              <w:t>(Please do not alter logic. Simply change the label to match the logic.)</w:t>
            </w:r>
          </w:p>
        </w:tc>
      </w:tr>
      <w:tr w:rsidR="00446B06" w:rsidRPr="00A24F95" w:rsidTr="00DF6118">
        <w:trPr>
          <w:trHeight w:val="458"/>
          <w:jc w:val="center"/>
        </w:trPr>
        <w:tc>
          <w:tcPr>
            <w:tcW w:w="3133" w:type="dxa"/>
            <w:shd w:val="clear" w:color="auto" w:fill="auto"/>
            <w:vAlign w:val="center"/>
          </w:tcPr>
          <w:p w:rsidR="00446B06" w:rsidRPr="00090C76" w:rsidRDefault="00F93704" w:rsidP="00485010">
            <w:pPr>
              <w:rPr>
                <w:rFonts w:ascii="Verdana" w:hAnsi="Verdana" w:cs="Calibri"/>
                <w:sz w:val="18"/>
                <w:szCs w:val="18"/>
              </w:rPr>
            </w:pPr>
            <w:r w:rsidRPr="00090C76">
              <w:rPr>
                <w:rFonts w:ascii="Verdana" w:hAnsi="Verdana" w:cs="Calibri"/>
                <w:sz w:val="18"/>
                <w:szCs w:val="18"/>
              </w:rPr>
              <w:t>Paid C</w:t>
            </w:r>
            <w:r w:rsidR="00446B06" w:rsidRPr="00090C76">
              <w:rPr>
                <w:rFonts w:ascii="Verdana" w:hAnsi="Verdana" w:cs="Calibri"/>
                <w:sz w:val="18"/>
                <w:szCs w:val="18"/>
              </w:rPr>
              <w:t>M</w:t>
            </w:r>
          </w:p>
        </w:tc>
        <w:tc>
          <w:tcPr>
            <w:tcW w:w="6300" w:type="dxa"/>
            <w:shd w:val="clear" w:color="auto" w:fill="auto"/>
            <w:vAlign w:val="center"/>
          </w:tcPr>
          <w:p w:rsidR="00446B06" w:rsidRPr="00090C76" w:rsidRDefault="00446B06" w:rsidP="00485010">
            <w:pPr>
              <w:rPr>
                <w:rFonts w:ascii="Verdana" w:hAnsi="Verdana" w:cs="Calibri"/>
                <w:sz w:val="18"/>
                <w:szCs w:val="18"/>
              </w:rPr>
            </w:pPr>
            <w:r w:rsidRPr="00090C76">
              <w:rPr>
                <w:rFonts w:ascii="Verdana" w:hAnsi="Verdana" w:cs="Calibri"/>
                <w:sz w:val="18"/>
                <w:szCs w:val="18"/>
              </w:rPr>
              <w:t>Derive from paid date.</w:t>
            </w:r>
            <w:r w:rsidR="00F93704" w:rsidRPr="00090C76">
              <w:rPr>
                <w:rFonts w:ascii="Verdana" w:hAnsi="Verdana" w:cs="Calibri"/>
                <w:sz w:val="18"/>
                <w:szCs w:val="18"/>
              </w:rPr>
              <w:t xml:space="preserve">   (Please do not alter logic. Simply change the label to match the logic.)</w:t>
            </w:r>
          </w:p>
        </w:tc>
      </w:tr>
    </w:tbl>
    <w:p w:rsidR="00485010" w:rsidRPr="00A24F95" w:rsidRDefault="00485010" w:rsidP="00485010">
      <w:pPr>
        <w:ind w:left="540"/>
        <w:jc w:val="both"/>
        <w:rPr>
          <w:rFonts w:ascii="Verdana" w:hAnsi="Verdana" w:cs="Calibri"/>
          <w:color w:val="000000"/>
          <w:u w:val="single"/>
        </w:rPr>
      </w:pPr>
    </w:p>
    <w:p w:rsidR="00027D6E" w:rsidRPr="00A24F95" w:rsidRDefault="00027D6E" w:rsidP="00027D6E">
      <w:pPr>
        <w:rPr>
          <w:rFonts w:ascii="Verdana" w:hAnsi="Verdana" w:cs="Calibri"/>
          <w:color w:val="000000"/>
        </w:rPr>
      </w:pPr>
    </w:p>
    <w:p w:rsidR="007C02CC" w:rsidRPr="00A24F95" w:rsidRDefault="007C02CC">
      <w:pPr>
        <w:rPr>
          <w:rFonts w:ascii="Verdana" w:hAnsi="Verdana" w:cs="Calibri"/>
          <w:u w:val="single"/>
        </w:rPr>
      </w:pPr>
      <w:r w:rsidRPr="00A24F95">
        <w:rPr>
          <w:rFonts w:ascii="Verdana" w:hAnsi="Verdana" w:cs="Calibri"/>
          <w:u w:val="single"/>
        </w:rPr>
        <w:br w:type="page"/>
      </w:r>
    </w:p>
    <w:p w:rsidR="00027D6E" w:rsidRPr="00A24F95" w:rsidRDefault="00027D6E" w:rsidP="00027D6E">
      <w:pPr>
        <w:numPr>
          <w:ilvl w:val="0"/>
          <w:numId w:val="7"/>
        </w:numPr>
        <w:tabs>
          <w:tab w:val="clear" w:pos="1260"/>
          <w:tab w:val="num" w:pos="540"/>
        </w:tabs>
        <w:ind w:left="540" w:hanging="540"/>
        <w:rPr>
          <w:rFonts w:ascii="Verdana" w:hAnsi="Verdana" w:cs="Calibri"/>
          <w:color w:val="000000"/>
          <w:u w:val="single"/>
        </w:rPr>
      </w:pPr>
      <w:r w:rsidRPr="00A24F95">
        <w:rPr>
          <w:rFonts w:ascii="Verdana" w:hAnsi="Verdana" w:cs="Calibri"/>
          <w:u w:val="single"/>
        </w:rPr>
        <w:lastRenderedPageBreak/>
        <w:t>Quality Review</w:t>
      </w:r>
    </w:p>
    <w:p w:rsidR="00027D6E" w:rsidRPr="00A24F95" w:rsidRDefault="00027D6E" w:rsidP="00027D6E">
      <w:pPr>
        <w:ind w:right="3150"/>
        <w:rPr>
          <w:rFonts w:ascii="Verdana" w:hAnsi="Verdana" w:cs="Calibri"/>
          <w:smallCaps/>
        </w:rPr>
      </w:pPr>
    </w:p>
    <w:p w:rsidR="00027D6E" w:rsidRPr="00A24F95" w:rsidRDefault="00027D6E" w:rsidP="00027D6E">
      <w:pPr>
        <w:numPr>
          <w:ilvl w:val="0"/>
          <w:numId w:val="2"/>
        </w:numPr>
        <w:tabs>
          <w:tab w:val="clear" w:pos="720"/>
          <w:tab w:val="num" w:pos="900"/>
        </w:tabs>
        <w:ind w:left="900"/>
        <w:rPr>
          <w:rFonts w:ascii="Verdana" w:hAnsi="Verdana" w:cs="Calibri"/>
        </w:rPr>
      </w:pPr>
      <w:r w:rsidRPr="00A24F95">
        <w:rPr>
          <w:rFonts w:ascii="Verdana" w:hAnsi="Verdana" w:cs="Calibri"/>
        </w:rPr>
        <w:t xml:space="preserve">Record counts should be match those contained in the transmittal letter representing each feed, which will not be feed frequencies, but frequencies from the MDR files that were used to prepare each feed. </w:t>
      </w:r>
    </w:p>
    <w:p w:rsidR="00027D6E" w:rsidRPr="00A24F95" w:rsidRDefault="00027D6E" w:rsidP="00027D6E">
      <w:pPr>
        <w:numPr>
          <w:ilvl w:val="0"/>
          <w:numId w:val="2"/>
        </w:numPr>
        <w:tabs>
          <w:tab w:val="clear" w:pos="720"/>
          <w:tab w:val="num" w:pos="900"/>
        </w:tabs>
        <w:ind w:left="900"/>
        <w:rPr>
          <w:rFonts w:ascii="Verdana" w:hAnsi="Verdana" w:cs="Calibri"/>
        </w:rPr>
      </w:pPr>
      <w:r w:rsidRPr="00A24F95">
        <w:rPr>
          <w:rFonts w:ascii="Verdana" w:hAnsi="Verdana" w:cs="Calibri"/>
        </w:rPr>
        <w:t>The first and last 10 records in the files should be visually inspected to ensure proper formatting after loading</w:t>
      </w:r>
    </w:p>
    <w:p w:rsidR="00027D6E" w:rsidRPr="00A24F95" w:rsidRDefault="00027D6E" w:rsidP="00027D6E">
      <w:pPr>
        <w:rPr>
          <w:rFonts w:ascii="Verdana" w:hAnsi="Verdana" w:cs="Calibri"/>
          <w:color w:val="000000"/>
          <w:u w:val="single"/>
        </w:rPr>
      </w:pPr>
    </w:p>
    <w:p w:rsidR="00027D6E" w:rsidRPr="00A24F95" w:rsidRDefault="00027D6E" w:rsidP="00027D6E">
      <w:pPr>
        <w:numPr>
          <w:ilvl w:val="0"/>
          <w:numId w:val="7"/>
        </w:numPr>
        <w:tabs>
          <w:tab w:val="clear" w:pos="1260"/>
          <w:tab w:val="num" w:pos="540"/>
        </w:tabs>
        <w:ind w:left="540" w:hanging="540"/>
        <w:rPr>
          <w:rFonts w:ascii="Verdana" w:hAnsi="Verdana" w:cs="Calibri"/>
          <w:color w:val="000000"/>
          <w:u w:val="single"/>
        </w:rPr>
      </w:pPr>
      <w:r w:rsidRPr="00A24F95">
        <w:rPr>
          <w:rFonts w:ascii="Verdana" w:hAnsi="Verdana" w:cs="Calibri"/>
          <w:u w:val="single"/>
        </w:rPr>
        <w:t>File Location</w:t>
      </w:r>
    </w:p>
    <w:p w:rsidR="00027D6E" w:rsidRPr="00A24F95" w:rsidRDefault="00027D6E" w:rsidP="00027D6E">
      <w:pPr>
        <w:rPr>
          <w:rFonts w:ascii="Verdana" w:hAnsi="Verdana" w:cs="Calibri"/>
          <w:u w:val="single"/>
        </w:rPr>
      </w:pPr>
    </w:p>
    <w:p w:rsidR="00027D6E" w:rsidRPr="00A24F95" w:rsidRDefault="00027D6E" w:rsidP="00027D6E">
      <w:pPr>
        <w:ind w:left="540"/>
        <w:rPr>
          <w:rFonts w:ascii="Verdana" w:hAnsi="Verdana" w:cs="Calibri"/>
        </w:rPr>
      </w:pPr>
      <w:r w:rsidRPr="00A24F95">
        <w:rPr>
          <w:rFonts w:ascii="Verdana" w:hAnsi="Verdana" w:cs="Calibri"/>
        </w:rPr>
        <w:t xml:space="preserve">Health Care Services / Dental / </w:t>
      </w:r>
      <w:r w:rsidR="00613A4D" w:rsidRPr="00A24F95">
        <w:rPr>
          <w:rFonts w:ascii="Verdana" w:hAnsi="Verdana" w:cs="Calibri"/>
        </w:rPr>
        <w:t>Purchased Care</w:t>
      </w:r>
      <w:r w:rsidR="00CD7CFD" w:rsidRPr="00A24F95">
        <w:rPr>
          <w:rFonts w:ascii="Verdana" w:hAnsi="Verdana" w:cs="Calibri"/>
        </w:rPr>
        <w:t xml:space="preserve"> Dental</w:t>
      </w:r>
    </w:p>
    <w:p w:rsidR="00027D6E" w:rsidRPr="00A24F95" w:rsidRDefault="00027D6E" w:rsidP="00027D6E">
      <w:pPr>
        <w:ind w:left="540"/>
        <w:rPr>
          <w:rFonts w:ascii="Verdana" w:hAnsi="Verdana" w:cs="Calibri"/>
          <w:color w:val="000000"/>
        </w:rPr>
      </w:pPr>
    </w:p>
    <w:p w:rsidR="00027D6E" w:rsidRPr="00A24F95" w:rsidRDefault="00027D6E" w:rsidP="00027D6E">
      <w:pPr>
        <w:numPr>
          <w:ilvl w:val="0"/>
          <w:numId w:val="7"/>
        </w:numPr>
        <w:tabs>
          <w:tab w:val="clear" w:pos="1260"/>
          <w:tab w:val="num" w:pos="540"/>
        </w:tabs>
        <w:ind w:left="540" w:hanging="540"/>
        <w:rPr>
          <w:rFonts w:ascii="Verdana" w:hAnsi="Verdana" w:cs="Calibri"/>
          <w:color w:val="000000"/>
          <w:u w:val="single"/>
        </w:rPr>
      </w:pPr>
      <w:r w:rsidRPr="00A24F95">
        <w:rPr>
          <w:rFonts w:ascii="Verdana" w:hAnsi="Verdana" w:cs="Calibri"/>
          <w:u w:val="single"/>
        </w:rPr>
        <w:t>Special Outputs</w:t>
      </w:r>
      <w:r w:rsidRPr="00A24F95">
        <w:rPr>
          <w:rFonts w:ascii="Verdana" w:hAnsi="Verdana" w:cs="Calibri"/>
        </w:rPr>
        <w:t>: N/A</w:t>
      </w:r>
    </w:p>
    <w:p w:rsidR="00FD6281" w:rsidRPr="00A24F95" w:rsidRDefault="00FD6281" w:rsidP="00FD6281">
      <w:pPr>
        <w:rPr>
          <w:rFonts w:ascii="Verdana" w:hAnsi="Verdana" w:cs="Calibri"/>
          <w:color w:val="000000"/>
          <w:u w:val="single"/>
        </w:rPr>
      </w:pPr>
    </w:p>
    <w:p w:rsidR="00FD6281" w:rsidRPr="00A24F95" w:rsidRDefault="0007028E" w:rsidP="003B56F9">
      <w:pPr>
        <w:jc w:val="center"/>
        <w:rPr>
          <w:rFonts w:ascii="Verdana" w:hAnsi="Verdana" w:cs="Calibri"/>
          <w:b/>
          <w:color w:val="000000"/>
        </w:rPr>
      </w:pPr>
      <w:r w:rsidRPr="00A24F95">
        <w:rPr>
          <w:rFonts w:ascii="Verdana" w:hAnsi="Verdana" w:cs="Calibri"/>
          <w:color w:val="000000"/>
          <w:u w:val="single"/>
        </w:rPr>
        <w:br w:type="page"/>
      </w:r>
      <w:r w:rsidR="00FD6281" w:rsidRPr="00A24F95">
        <w:rPr>
          <w:rFonts w:ascii="Verdana" w:hAnsi="Verdana" w:cs="Calibri"/>
          <w:b/>
          <w:color w:val="000000"/>
          <w:u w:val="single"/>
        </w:rPr>
        <w:lastRenderedPageBreak/>
        <w:t>Appendix A:</w:t>
      </w:r>
      <w:r w:rsidR="003B56F9" w:rsidRPr="00A24F95">
        <w:rPr>
          <w:rFonts w:ascii="Verdana" w:hAnsi="Verdana" w:cs="Calibri"/>
          <w:b/>
          <w:color w:val="000000"/>
        </w:rPr>
        <w:t xml:space="preserve">  Description of Preparation R</w:t>
      </w:r>
      <w:r w:rsidR="00FD6281" w:rsidRPr="00A24F95">
        <w:rPr>
          <w:rFonts w:ascii="Verdana" w:hAnsi="Verdana" w:cs="Calibri"/>
          <w:b/>
          <w:color w:val="000000"/>
        </w:rPr>
        <w:t xml:space="preserve">ules for MMSO </w:t>
      </w:r>
      <w:r w:rsidR="003B56F9" w:rsidRPr="00A24F95">
        <w:rPr>
          <w:rFonts w:ascii="Verdana" w:hAnsi="Verdana" w:cs="Calibri"/>
          <w:b/>
          <w:color w:val="000000"/>
        </w:rPr>
        <w:t>D</w:t>
      </w:r>
      <w:r w:rsidR="00FD6281" w:rsidRPr="00A24F95">
        <w:rPr>
          <w:rFonts w:ascii="Verdana" w:hAnsi="Verdana" w:cs="Calibri"/>
          <w:b/>
          <w:color w:val="000000"/>
        </w:rPr>
        <w:t xml:space="preserve">ata </w:t>
      </w:r>
      <w:r w:rsidR="003B56F9" w:rsidRPr="00A24F95">
        <w:rPr>
          <w:rFonts w:ascii="Verdana" w:hAnsi="Verdana" w:cs="Calibri"/>
          <w:b/>
          <w:color w:val="000000"/>
        </w:rPr>
        <w:t>F</w:t>
      </w:r>
      <w:r w:rsidR="00FD6281" w:rsidRPr="00A24F95">
        <w:rPr>
          <w:rFonts w:ascii="Verdana" w:hAnsi="Verdana" w:cs="Calibri"/>
          <w:b/>
          <w:color w:val="000000"/>
        </w:rPr>
        <w:t xml:space="preserve">eed </w:t>
      </w:r>
      <w:r w:rsidR="003B56F9" w:rsidRPr="00A24F95">
        <w:rPr>
          <w:rFonts w:ascii="Verdana" w:hAnsi="Verdana" w:cs="Calibri"/>
          <w:b/>
          <w:color w:val="000000"/>
        </w:rPr>
        <w:t>for M2 Purchased Care Data File</w:t>
      </w:r>
    </w:p>
    <w:p w:rsidR="0088643B" w:rsidRPr="00A24F95" w:rsidRDefault="0088643B" w:rsidP="00FD6281">
      <w:pPr>
        <w:rPr>
          <w:rFonts w:ascii="Verdana" w:hAnsi="Verdana" w:cs="Calibri"/>
          <w:color w:val="000000"/>
        </w:rPr>
      </w:pPr>
    </w:p>
    <w:tbl>
      <w:tblPr>
        <w:tblW w:w="10260" w:type="dxa"/>
        <w:tblInd w:w="93" w:type="dxa"/>
        <w:tblLook w:val="04A0" w:firstRow="1" w:lastRow="0" w:firstColumn="1" w:lastColumn="0" w:noHBand="0" w:noVBand="1"/>
      </w:tblPr>
      <w:tblGrid>
        <w:gridCol w:w="2880"/>
        <w:gridCol w:w="1545"/>
        <w:gridCol w:w="1980"/>
        <w:gridCol w:w="3855"/>
      </w:tblGrid>
      <w:tr w:rsidR="0088643B" w:rsidRPr="00A24F95" w:rsidTr="00081702">
        <w:trPr>
          <w:trHeight w:val="300"/>
          <w:tblHeader/>
        </w:trPr>
        <w:tc>
          <w:tcPr>
            <w:tcW w:w="28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8643B" w:rsidRPr="00A24F95" w:rsidRDefault="0088643B" w:rsidP="0088643B">
            <w:pPr>
              <w:rPr>
                <w:rFonts w:ascii="Verdana" w:hAnsi="Verdana" w:cs="Calibri"/>
                <w:b/>
                <w:bCs/>
                <w:color w:val="000000"/>
                <w:sz w:val="18"/>
                <w:szCs w:val="18"/>
              </w:rPr>
            </w:pPr>
            <w:r w:rsidRPr="00A24F95">
              <w:rPr>
                <w:rFonts w:ascii="Verdana" w:hAnsi="Verdana" w:cs="Calibri"/>
                <w:b/>
                <w:bCs/>
                <w:color w:val="000000"/>
                <w:sz w:val="18"/>
                <w:szCs w:val="18"/>
              </w:rPr>
              <w:t>M2 Data Element</w:t>
            </w:r>
          </w:p>
        </w:tc>
        <w:tc>
          <w:tcPr>
            <w:tcW w:w="1545" w:type="dxa"/>
            <w:tcBorders>
              <w:top w:val="single" w:sz="4" w:space="0" w:color="auto"/>
              <w:left w:val="nil"/>
              <w:bottom w:val="single" w:sz="4" w:space="0" w:color="auto"/>
              <w:right w:val="single" w:sz="4" w:space="0" w:color="auto"/>
            </w:tcBorders>
            <w:shd w:val="clear" w:color="000000" w:fill="C0C0C0"/>
            <w:vAlign w:val="center"/>
            <w:hideMark/>
          </w:tcPr>
          <w:p w:rsidR="0088643B" w:rsidRPr="00A24F95" w:rsidRDefault="0088643B" w:rsidP="0088643B">
            <w:pPr>
              <w:jc w:val="center"/>
              <w:rPr>
                <w:rFonts w:ascii="Verdana" w:hAnsi="Verdana" w:cs="Calibri"/>
                <w:b/>
                <w:bCs/>
                <w:color w:val="000000"/>
                <w:sz w:val="18"/>
                <w:szCs w:val="18"/>
              </w:rPr>
            </w:pPr>
            <w:r w:rsidRPr="00A24F95">
              <w:rPr>
                <w:rFonts w:ascii="Verdana" w:hAnsi="Verdana" w:cs="Calibri"/>
                <w:b/>
                <w:bCs/>
                <w:color w:val="000000"/>
                <w:sz w:val="18"/>
                <w:szCs w:val="18"/>
              </w:rPr>
              <w:t>Format</w:t>
            </w:r>
          </w:p>
        </w:tc>
        <w:tc>
          <w:tcPr>
            <w:tcW w:w="1980" w:type="dxa"/>
            <w:tcBorders>
              <w:top w:val="single" w:sz="4" w:space="0" w:color="auto"/>
              <w:left w:val="nil"/>
              <w:bottom w:val="single" w:sz="4" w:space="0" w:color="auto"/>
              <w:right w:val="single" w:sz="4" w:space="0" w:color="auto"/>
            </w:tcBorders>
            <w:shd w:val="clear" w:color="000000" w:fill="C0C0C0"/>
            <w:vAlign w:val="center"/>
            <w:hideMark/>
          </w:tcPr>
          <w:p w:rsidR="0088643B" w:rsidRPr="00A24F95" w:rsidRDefault="0088643B" w:rsidP="0088643B">
            <w:pPr>
              <w:jc w:val="center"/>
              <w:rPr>
                <w:rFonts w:ascii="Verdana" w:hAnsi="Verdana" w:cs="Calibri"/>
                <w:b/>
                <w:bCs/>
                <w:color w:val="000000"/>
                <w:sz w:val="18"/>
                <w:szCs w:val="18"/>
              </w:rPr>
            </w:pPr>
            <w:r w:rsidRPr="00A24F95">
              <w:rPr>
                <w:rFonts w:ascii="Verdana" w:hAnsi="Verdana" w:cs="Calibri"/>
                <w:b/>
                <w:bCs/>
                <w:color w:val="000000"/>
                <w:sz w:val="18"/>
                <w:szCs w:val="18"/>
              </w:rPr>
              <w:t>MMSO Element</w:t>
            </w:r>
          </w:p>
        </w:tc>
        <w:tc>
          <w:tcPr>
            <w:tcW w:w="3855" w:type="dxa"/>
            <w:tcBorders>
              <w:top w:val="single" w:sz="4" w:space="0" w:color="auto"/>
              <w:left w:val="nil"/>
              <w:bottom w:val="single" w:sz="4" w:space="0" w:color="auto"/>
              <w:right w:val="single" w:sz="4" w:space="0" w:color="auto"/>
            </w:tcBorders>
            <w:shd w:val="clear" w:color="000000" w:fill="C0C0C0"/>
            <w:vAlign w:val="center"/>
            <w:hideMark/>
          </w:tcPr>
          <w:p w:rsidR="0088643B" w:rsidRPr="00A24F95" w:rsidRDefault="0088643B" w:rsidP="00081702">
            <w:pPr>
              <w:rPr>
                <w:rFonts w:ascii="Verdana" w:hAnsi="Verdana" w:cs="Calibri"/>
                <w:b/>
                <w:bCs/>
                <w:color w:val="000000"/>
                <w:sz w:val="18"/>
                <w:szCs w:val="18"/>
              </w:rPr>
            </w:pPr>
            <w:r w:rsidRPr="00A24F95">
              <w:rPr>
                <w:rFonts w:ascii="Verdana" w:hAnsi="Verdana" w:cs="Calibri"/>
                <w:b/>
                <w:bCs/>
                <w:color w:val="000000"/>
                <w:sz w:val="18"/>
                <w:szCs w:val="18"/>
              </w:rPr>
              <w:t>Format in MMSO data</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ACV</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Age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3</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date of birth and begin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Age Group Code</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age</w:t>
            </w:r>
          </w:p>
        </w:tc>
      </w:tr>
      <w:tr w:rsidR="0088643B" w:rsidRPr="00A24F95" w:rsidTr="003B56F9">
        <w:trPr>
          <w:trHeight w:val="144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3B56F9">
            <w:pPr>
              <w:rPr>
                <w:rFonts w:ascii="Verdana" w:hAnsi="Verdana" w:cs="Calibri"/>
                <w:color w:val="000000"/>
                <w:sz w:val="18"/>
                <w:szCs w:val="18"/>
              </w:rPr>
            </w:pPr>
            <w:r w:rsidRPr="00A24F95">
              <w:rPr>
                <w:rFonts w:ascii="Verdana" w:hAnsi="Verdana" w:cs="Calibri"/>
                <w:color w:val="000000"/>
                <w:sz w:val="18"/>
                <w:szCs w:val="18"/>
              </w:rPr>
              <w:t>Age Group Common</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3B56F9">
            <w:pPr>
              <w:jc w:val="center"/>
              <w:rPr>
                <w:rFonts w:ascii="Verdana" w:hAnsi="Verdana" w:cs="Calibri"/>
                <w:color w:val="000000"/>
                <w:sz w:val="18"/>
                <w:szCs w:val="18"/>
              </w:rPr>
            </w:pPr>
            <w:r w:rsidRPr="00A24F95">
              <w:rPr>
                <w:rFonts w:ascii="Verdana" w:hAnsi="Verdana" w:cs="Calibri"/>
                <w:color w:val="000000"/>
                <w:sz w:val="18"/>
                <w:szCs w:val="18"/>
              </w:rPr>
              <w:t>$1</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3B56F9">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3B56F9">
            <w:pPr>
              <w:rPr>
                <w:rFonts w:ascii="Verdana" w:hAnsi="Verdana" w:cs="Calibri"/>
                <w:color w:val="000000"/>
                <w:sz w:val="18"/>
                <w:szCs w:val="18"/>
              </w:rPr>
            </w:pPr>
            <w:r w:rsidRPr="00A24F95">
              <w:rPr>
                <w:rFonts w:ascii="Verdana" w:hAnsi="Verdana" w:cs="Calibri"/>
                <w:color w:val="000000"/>
                <w:sz w:val="18"/>
                <w:szCs w:val="18"/>
              </w:rPr>
              <w:t>Derive from age.  A: [0-4], B: [5-14], C: [15-17], D: [18-24], E: [25-34], F: [35-44], G: [45-64], H: [65-69], I: [70-74], J: [75-79], K: [80-84], L: 85+.  Set to Z if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Amount Allowed</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9.2</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amtapprv</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Format as 9.2</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Amount Billed</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9.2</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charge</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Format as 9.2</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Amount OHI</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9.2</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0.  Format as 9.2</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Amount Paid</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9.2</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amtapprv</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Format as 9.2</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Anterior/Posterior Flag</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TBD:  Map based on oral cavity</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Authorization Number</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$16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Begin Date of Care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YYYYMMDD</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carbgndt</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Ensure format is the same as M2 expects</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 xml:space="preserve">Ben Cat Common </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Beneficiary Category</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$3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Beneficiary Zip Code</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$5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CM</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$2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end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CY</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end date of care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Date Of Birth</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yyyymmdd</w:t>
            </w:r>
            <w:proofErr w:type="spellEnd"/>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patdob</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Ensure format is the same as M2 expects</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Dental Benefit Category</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$6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Dental Readiness Classification</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Dental Service Area</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DTF Referral Indicator</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refrlcd</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May need to map from Y/N to 0/1 to get what M2 expects</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End Date of Care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YYYYMMDD</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carenddt</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Ensure format is the same as M2 expects</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Enrollment Site</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 xml:space="preserve">Ethnicity </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FM</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$2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end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FY</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end date of care</w:t>
            </w:r>
          </w:p>
        </w:tc>
      </w:tr>
      <w:tr w:rsidR="0088643B" w:rsidRPr="00A24F95" w:rsidTr="00081702">
        <w:trPr>
          <w:trHeight w:val="72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lastRenderedPageBreak/>
              <w:t>Gender</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gender</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Ensure coding schema is the same as the M2 PCDD Table expects</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Group NPI</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96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Last Exam Date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YYYYMMDD</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Line Item Number</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linum</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Check to see if we need to add leading zeroes.</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Medicare Eligibility</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Network Indicator</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Oral Health Initiative Flag</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Person Association Reason Code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$2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MPI merge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 xml:space="preserve">Person ID </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$10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edipn</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No transformation</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Procedure Code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$5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proccd</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1st 5 characters</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Provider ID</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$9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provid</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No transformation</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Provider NPI</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npi</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No transformation</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Provider Specialty</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$3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Provider Specialty, HIPAA</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$10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Provider Zip Code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$5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faczip</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1st 5 characters</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Quadrant</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$2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TBD:  Map based on oral cavity</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Race</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Record ID</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$13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clmid</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No transformation</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Referral Number</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$16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Replacement Reason</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blank</w:t>
            </w:r>
          </w:p>
        </w:tc>
      </w:tr>
      <w:tr w:rsidR="0088643B" w:rsidRPr="00A24F95" w:rsidTr="00081702">
        <w:trPr>
          <w:trHeight w:val="61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Source of Claim</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"MMSO"</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Sponsor ID</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$9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From MPI merge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Sponsor Service</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48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Sponsor Service Aggregate</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Derive from LVM based on begin date of care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Surface Indicator, Buccal</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vMerge w:val="restart"/>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TBD:  Try to map based on "tooth surface"</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Surface Indicator, Distal</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vMerge/>
            <w:tcBorders>
              <w:top w:val="nil"/>
              <w:left w:val="single" w:sz="4" w:space="0" w:color="auto"/>
              <w:bottom w:val="single" w:sz="4" w:space="0" w:color="auto"/>
              <w:right w:val="single" w:sz="4" w:space="0" w:color="auto"/>
            </w:tcBorders>
            <w:vAlign w:val="center"/>
            <w:hideMark/>
          </w:tcPr>
          <w:p w:rsidR="0088643B" w:rsidRPr="00A24F95" w:rsidRDefault="0088643B" w:rsidP="00081702">
            <w:pPr>
              <w:rPr>
                <w:rFonts w:ascii="Verdana" w:hAnsi="Verdana" w:cs="Calibri"/>
                <w:color w:val="000000"/>
                <w:sz w:val="18"/>
                <w:szCs w:val="18"/>
              </w:rPr>
            </w:pP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Surface Indicator, Facial</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vMerge/>
            <w:tcBorders>
              <w:top w:val="nil"/>
              <w:left w:val="single" w:sz="4" w:space="0" w:color="auto"/>
              <w:bottom w:val="single" w:sz="4" w:space="0" w:color="auto"/>
              <w:right w:val="single" w:sz="4" w:space="0" w:color="auto"/>
            </w:tcBorders>
            <w:vAlign w:val="center"/>
            <w:hideMark/>
          </w:tcPr>
          <w:p w:rsidR="0088643B" w:rsidRPr="00A24F95" w:rsidRDefault="0088643B" w:rsidP="00081702">
            <w:pPr>
              <w:rPr>
                <w:rFonts w:ascii="Verdana" w:hAnsi="Verdana" w:cs="Calibri"/>
                <w:color w:val="000000"/>
                <w:sz w:val="18"/>
                <w:szCs w:val="18"/>
              </w:rPr>
            </w:pP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Surface Indicator, Incisal</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vMerge/>
            <w:tcBorders>
              <w:top w:val="nil"/>
              <w:left w:val="single" w:sz="4" w:space="0" w:color="auto"/>
              <w:bottom w:val="single" w:sz="4" w:space="0" w:color="auto"/>
              <w:right w:val="single" w:sz="4" w:space="0" w:color="auto"/>
            </w:tcBorders>
            <w:vAlign w:val="center"/>
            <w:hideMark/>
          </w:tcPr>
          <w:p w:rsidR="0088643B" w:rsidRPr="00A24F95" w:rsidRDefault="0088643B" w:rsidP="00081702">
            <w:pPr>
              <w:rPr>
                <w:rFonts w:ascii="Verdana" w:hAnsi="Verdana" w:cs="Calibri"/>
                <w:color w:val="000000"/>
                <w:sz w:val="18"/>
                <w:szCs w:val="18"/>
              </w:rPr>
            </w:pP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Surface Indicator, Mesial</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vMerge/>
            <w:tcBorders>
              <w:top w:val="nil"/>
              <w:left w:val="single" w:sz="4" w:space="0" w:color="auto"/>
              <w:bottom w:val="single" w:sz="4" w:space="0" w:color="auto"/>
              <w:right w:val="single" w:sz="4" w:space="0" w:color="auto"/>
            </w:tcBorders>
            <w:vAlign w:val="center"/>
            <w:hideMark/>
          </w:tcPr>
          <w:p w:rsidR="0088643B" w:rsidRPr="00A24F95" w:rsidRDefault="0088643B" w:rsidP="00081702">
            <w:pPr>
              <w:rPr>
                <w:rFonts w:ascii="Verdana" w:hAnsi="Verdana" w:cs="Calibri"/>
                <w:color w:val="000000"/>
                <w:sz w:val="18"/>
                <w:szCs w:val="18"/>
              </w:rPr>
            </w:pP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 xml:space="preserve">Surface Indicator, </w:t>
            </w:r>
            <w:proofErr w:type="spellStart"/>
            <w:r w:rsidRPr="00A24F95">
              <w:rPr>
                <w:rFonts w:ascii="Verdana" w:hAnsi="Verdana" w:cs="Calibri"/>
                <w:color w:val="000000"/>
                <w:sz w:val="18"/>
                <w:szCs w:val="18"/>
              </w:rPr>
              <w:t>Occlusial</w:t>
            </w:r>
            <w:proofErr w:type="spellEnd"/>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$1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vMerge/>
            <w:tcBorders>
              <w:top w:val="nil"/>
              <w:left w:val="single" w:sz="4" w:space="0" w:color="auto"/>
              <w:bottom w:val="single" w:sz="4" w:space="0" w:color="auto"/>
              <w:right w:val="single" w:sz="4" w:space="0" w:color="auto"/>
            </w:tcBorders>
            <w:vAlign w:val="center"/>
            <w:hideMark/>
          </w:tcPr>
          <w:p w:rsidR="0088643B" w:rsidRPr="00A24F95" w:rsidRDefault="0088643B" w:rsidP="00081702">
            <w:pPr>
              <w:rPr>
                <w:rFonts w:ascii="Verdana" w:hAnsi="Verdana" w:cs="Calibri"/>
                <w:color w:val="000000"/>
                <w:sz w:val="18"/>
                <w:szCs w:val="18"/>
              </w:rPr>
            </w:pP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proofErr w:type="spellStart"/>
            <w:r w:rsidRPr="00A24F95">
              <w:rPr>
                <w:rFonts w:ascii="Verdana" w:hAnsi="Verdana" w:cs="Calibri"/>
                <w:color w:val="000000"/>
                <w:sz w:val="18"/>
                <w:szCs w:val="18"/>
              </w:rPr>
              <w:t>Tmt</w:t>
            </w:r>
            <w:proofErr w:type="spellEnd"/>
            <w:r w:rsidRPr="00A24F95">
              <w:rPr>
                <w:rFonts w:ascii="Verdana" w:hAnsi="Verdana" w:cs="Calibri"/>
                <w:color w:val="000000"/>
                <w:sz w:val="18"/>
                <w:szCs w:val="18"/>
              </w:rPr>
              <w:t xml:space="preserve"> DMIS ID</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$4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refrlfac</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No transformation</w:t>
            </w:r>
          </w:p>
        </w:tc>
      </w:tr>
      <w:tr w:rsidR="0088643B" w:rsidRPr="00A24F95" w:rsidTr="00081702">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t>Tooth Number</w:t>
            </w:r>
          </w:p>
        </w:tc>
        <w:tc>
          <w:tcPr>
            <w:tcW w:w="1545" w:type="dxa"/>
            <w:tcBorders>
              <w:top w:val="nil"/>
              <w:left w:val="nil"/>
              <w:bottom w:val="single" w:sz="4" w:space="0" w:color="auto"/>
              <w:right w:val="single" w:sz="4" w:space="0" w:color="auto"/>
            </w:tcBorders>
            <w:shd w:val="clear" w:color="auto" w:fill="auto"/>
            <w:noWrap/>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 xml:space="preserve">$2 </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proofErr w:type="spellStart"/>
            <w:r w:rsidRPr="00A24F95">
              <w:rPr>
                <w:rFonts w:ascii="Verdana" w:hAnsi="Verdana" w:cs="Calibri"/>
                <w:color w:val="000000"/>
                <w:sz w:val="18"/>
                <w:szCs w:val="18"/>
              </w:rPr>
              <w:t>toothnum</w:t>
            </w:r>
            <w:proofErr w:type="spellEnd"/>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No transformation</w:t>
            </w:r>
          </w:p>
        </w:tc>
      </w:tr>
      <w:tr w:rsidR="0088643B" w:rsidRPr="00A24F95" w:rsidTr="00081702">
        <w:trPr>
          <w:trHeight w:val="96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8643B" w:rsidRPr="00A24F95" w:rsidRDefault="0088643B" w:rsidP="0088643B">
            <w:pPr>
              <w:rPr>
                <w:rFonts w:ascii="Verdana" w:hAnsi="Verdana" w:cs="Calibri"/>
                <w:color w:val="000000"/>
                <w:sz w:val="18"/>
                <w:szCs w:val="18"/>
              </w:rPr>
            </w:pPr>
            <w:r w:rsidRPr="00A24F95">
              <w:rPr>
                <w:rFonts w:ascii="Verdana" w:hAnsi="Verdana" w:cs="Calibri"/>
                <w:color w:val="000000"/>
                <w:sz w:val="18"/>
                <w:szCs w:val="18"/>
              </w:rPr>
              <w:lastRenderedPageBreak/>
              <w:t>Work RVU</w:t>
            </w:r>
          </w:p>
        </w:tc>
        <w:tc>
          <w:tcPr>
            <w:tcW w:w="154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7.2</w:t>
            </w:r>
          </w:p>
        </w:tc>
        <w:tc>
          <w:tcPr>
            <w:tcW w:w="1980"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88643B">
            <w:pPr>
              <w:jc w:val="center"/>
              <w:rPr>
                <w:rFonts w:ascii="Verdana" w:hAnsi="Verdana" w:cs="Calibri"/>
                <w:color w:val="000000"/>
                <w:sz w:val="18"/>
                <w:szCs w:val="18"/>
              </w:rPr>
            </w:pPr>
            <w:r w:rsidRPr="00A24F95">
              <w:rPr>
                <w:rFonts w:ascii="Verdana" w:hAnsi="Verdana" w:cs="Calibri"/>
                <w:color w:val="000000"/>
                <w:sz w:val="18"/>
                <w:szCs w:val="18"/>
              </w:rPr>
              <w:t>N/A</w:t>
            </w:r>
          </w:p>
        </w:tc>
        <w:tc>
          <w:tcPr>
            <w:tcW w:w="3855" w:type="dxa"/>
            <w:tcBorders>
              <w:top w:val="nil"/>
              <w:left w:val="nil"/>
              <w:bottom w:val="single" w:sz="4" w:space="0" w:color="auto"/>
              <w:right w:val="single" w:sz="4" w:space="0" w:color="auto"/>
            </w:tcBorders>
            <w:shd w:val="clear" w:color="auto" w:fill="auto"/>
            <w:vAlign w:val="center"/>
            <w:hideMark/>
          </w:tcPr>
          <w:p w:rsidR="0088643B" w:rsidRPr="00A24F95" w:rsidRDefault="0088643B" w:rsidP="00081702">
            <w:pPr>
              <w:rPr>
                <w:rFonts w:ascii="Verdana" w:hAnsi="Verdana" w:cs="Calibri"/>
                <w:color w:val="000000"/>
                <w:sz w:val="18"/>
                <w:szCs w:val="18"/>
              </w:rPr>
            </w:pPr>
            <w:r w:rsidRPr="00A24F95">
              <w:rPr>
                <w:rFonts w:ascii="Verdana" w:hAnsi="Verdana" w:cs="Calibri"/>
                <w:color w:val="000000"/>
                <w:sz w:val="18"/>
                <w:szCs w:val="18"/>
              </w:rPr>
              <w:t>Set to RVU from M2 CPT/HCPCS Table, based on matching calendar year of begin date of care</w:t>
            </w:r>
          </w:p>
        </w:tc>
      </w:tr>
    </w:tbl>
    <w:p w:rsidR="0088643B" w:rsidRPr="00A24F95" w:rsidRDefault="0088643B" w:rsidP="00FD6281">
      <w:pPr>
        <w:rPr>
          <w:rFonts w:ascii="Verdana" w:hAnsi="Verdana" w:cs="Calibri"/>
          <w:color w:val="000000"/>
        </w:rPr>
      </w:pPr>
    </w:p>
    <w:p w:rsidR="00027D6E" w:rsidRPr="00A24F95" w:rsidRDefault="00027D6E" w:rsidP="00027D6E">
      <w:pPr>
        <w:ind w:right="3150"/>
        <w:rPr>
          <w:rFonts w:ascii="Verdana" w:hAnsi="Verdana" w:cs="Calibri"/>
          <w:smallCaps/>
        </w:rPr>
      </w:pPr>
    </w:p>
    <w:sectPr w:rsidR="00027D6E" w:rsidRPr="00A24F95" w:rsidSect="007523C0">
      <w:footerReference w:type="even" r:id="rId8"/>
      <w:footerReference w:type="default" r:id="rId9"/>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8C7" w:rsidRDefault="003548C7">
      <w:r>
        <w:separator/>
      </w:r>
    </w:p>
  </w:endnote>
  <w:endnote w:type="continuationSeparator" w:id="0">
    <w:p w:rsidR="003548C7" w:rsidRDefault="0035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118" w:rsidRDefault="00680A3E">
    <w:pPr>
      <w:pStyle w:val="Footer"/>
      <w:framePr w:wrap="around" w:vAnchor="text" w:hAnchor="margin" w:xAlign="center" w:y="1"/>
      <w:rPr>
        <w:rStyle w:val="PageNumber"/>
      </w:rPr>
    </w:pPr>
    <w:r>
      <w:rPr>
        <w:rStyle w:val="PageNumber"/>
      </w:rPr>
      <w:fldChar w:fldCharType="begin"/>
    </w:r>
    <w:r w:rsidR="00DF6118">
      <w:rPr>
        <w:rStyle w:val="PageNumber"/>
      </w:rPr>
      <w:instrText xml:space="preserve">PAGE  </w:instrText>
    </w:r>
    <w:r>
      <w:rPr>
        <w:rStyle w:val="PageNumber"/>
      </w:rPr>
      <w:fldChar w:fldCharType="end"/>
    </w:r>
  </w:p>
  <w:p w:rsidR="00DF6118" w:rsidRDefault="00DF61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118" w:rsidRPr="003B56F9" w:rsidRDefault="00DF6118" w:rsidP="007523C0">
    <w:pPr>
      <w:pStyle w:val="Footer"/>
      <w:tabs>
        <w:tab w:val="clear" w:pos="8640"/>
        <w:tab w:val="right" w:pos="9360"/>
      </w:tabs>
      <w:rPr>
        <w:rFonts w:ascii="Verdana" w:hAnsi="Verdana" w:cs="Calibri"/>
      </w:rPr>
    </w:pPr>
    <w:r w:rsidRPr="003B56F9">
      <w:rPr>
        <w:rFonts w:ascii="Verdana" w:hAnsi="Verdana" w:cs="Calibri"/>
      </w:rPr>
      <w:t>Version 1.0</w:t>
    </w:r>
    <w:r w:rsidR="00397CE3">
      <w:rPr>
        <w:rFonts w:ascii="Verdana" w:hAnsi="Verdana" w:cs="Calibri"/>
      </w:rPr>
      <w:t>5</w:t>
    </w:r>
    <w:r w:rsidRPr="003B56F9">
      <w:rPr>
        <w:rFonts w:ascii="Verdana" w:hAnsi="Verdana" w:cs="Calibri"/>
      </w:rPr>
      <w:t>.</w:t>
    </w:r>
    <w:r w:rsidR="00397CE3">
      <w:rPr>
        <w:rFonts w:ascii="Verdana" w:hAnsi="Verdana" w:cs="Calibri"/>
      </w:rPr>
      <w:t>02</w:t>
    </w:r>
    <w:r w:rsidRPr="003B56F9">
      <w:rPr>
        <w:rFonts w:ascii="Verdana" w:hAnsi="Verdana" w:cs="Calibri"/>
      </w:rPr>
      <w:tab/>
      <w:t xml:space="preserve">M2 PCDD - </w:t>
    </w:r>
    <w:r w:rsidR="00680A3E" w:rsidRPr="003B56F9">
      <w:rPr>
        <w:rStyle w:val="PageNumber"/>
        <w:rFonts w:ascii="Verdana" w:hAnsi="Verdana" w:cs="Calibri"/>
      </w:rPr>
      <w:fldChar w:fldCharType="begin"/>
    </w:r>
    <w:r w:rsidRPr="003B56F9">
      <w:rPr>
        <w:rStyle w:val="PageNumber"/>
        <w:rFonts w:ascii="Verdana" w:hAnsi="Verdana" w:cs="Calibri"/>
      </w:rPr>
      <w:instrText xml:space="preserve"> PAGE </w:instrText>
    </w:r>
    <w:r w:rsidR="00680A3E" w:rsidRPr="003B56F9">
      <w:rPr>
        <w:rStyle w:val="PageNumber"/>
        <w:rFonts w:ascii="Verdana" w:hAnsi="Verdana" w:cs="Calibri"/>
      </w:rPr>
      <w:fldChar w:fldCharType="separate"/>
    </w:r>
    <w:r w:rsidR="00FD5BB1">
      <w:rPr>
        <w:rStyle w:val="PageNumber"/>
        <w:rFonts w:ascii="Verdana" w:hAnsi="Verdana" w:cs="Calibri"/>
        <w:noProof/>
      </w:rPr>
      <w:t>12</w:t>
    </w:r>
    <w:r w:rsidR="00680A3E" w:rsidRPr="003B56F9">
      <w:rPr>
        <w:rStyle w:val="PageNumber"/>
        <w:rFonts w:ascii="Verdana" w:hAnsi="Verdana" w:cs="Calibri"/>
      </w:rPr>
      <w:fldChar w:fldCharType="end"/>
    </w:r>
    <w:r w:rsidRPr="003B56F9">
      <w:rPr>
        <w:rStyle w:val="PageNumber"/>
        <w:rFonts w:ascii="Verdana" w:hAnsi="Verdana" w:cs="Calibri"/>
      </w:rPr>
      <w:tab/>
    </w:r>
    <w:r w:rsidR="00397CE3">
      <w:rPr>
        <w:rStyle w:val="PageNumber"/>
        <w:rFonts w:ascii="Verdana" w:hAnsi="Verdana" w:cs="Calibri"/>
      </w:rPr>
      <w:t>20 November</w:t>
    </w:r>
    <w:r w:rsidR="00725E4A">
      <w:rPr>
        <w:rStyle w:val="PageNumber"/>
        <w:rFonts w:ascii="Verdana" w:hAnsi="Verdana" w:cs="Calibri"/>
      </w:rPr>
      <w:t xml:space="preserve">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8C7" w:rsidRDefault="003548C7">
      <w:r>
        <w:separator/>
      </w:r>
    </w:p>
  </w:footnote>
  <w:footnote w:type="continuationSeparator" w:id="0">
    <w:p w:rsidR="003548C7" w:rsidRDefault="003548C7">
      <w:r>
        <w:continuationSeparator/>
      </w:r>
    </w:p>
  </w:footnote>
  <w:footnote w:id="1">
    <w:p w:rsidR="00DF6118" w:rsidRPr="000B3A19" w:rsidRDefault="00DF6118" w:rsidP="00027D6E">
      <w:pPr>
        <w:pStyle w:val="FootnoteText"/>
        <w:jc w:val="both"/>
        <w:rPr>
          <w:rFonts w:ascii="Verdana" w:hAnsi="Verdana"/>
          <w:sz w:val="16"/>
          <w:szCs w:val="16"/>
        </w:rPr>
      </w:pPr>
      <w:r w:rsidRPr="000B3A19">
        <w:rPr>
          <w:rStyle w:val="FootnoteReference"/>
          <w:rFonts w:ascii="Verdana" w:hAnsi="Verdana"/>
          <w:sz w:val="16"/>
          <w:szCs w:val="16"/>
        </w:rPr>
        <w:footnoteRef/>
      </w:r>
      <w:r w:rsidRPr="000B3A19">
        <w:rPr>
          <w:rFonts w:ascii="Verdana" w:hAnsi="Verdana"/>
          <w:sz w:val="16"/>
          <w:szCs w:val="16"/>
        </w:rPr>
        <w:t xml:space="preserve"> The feeds will use a standardized naming convention. We propose </w:t>
      </w:r>
      <w:proofErr w:type="spellStart"/>
      <w:r w:rsidRPr="000B3A19">
        <w:rPr>
          <w:rFonts w:ascii="Verdana" w:hAnsi="Verdana"/>
          <w:sz w:val="16"/>
          <w:szCs w:val="16"/>
        </w:rPr>
        <w:t>mdr.ars.pcdd</w:t>
      </w:r>
      <w:proofErr w:type="spellEnd"/>
      <w:proofErr w:type="gramStart"/>
      <w:r w:rsidRPr="000B3A19">
        <w:rPr>
          <w:rFonts w:ascii="Verdana" w:hAnsi="Verdana"/>
          <w:sz w:val="16"/>
          <w:szCs w:val="16"/>
        </w:rPr>
        <w:t>.&lt;</w:t>
      </w:r>
      <w:proofErr w:type="gramEnd"/>
      <w:r w:rsidRPr="000B3A19">
        <w:rPr>
          <w:rFonts w:ascii="Verdana" w:hAnsi="Verdana"/>
          <w:sz w:val="16"/>
          <w:szCs w:val="16"/>
        </w:rPr>
        <w:t>source&gt;,&lt;</w:t>
      </w:r>
      <w:proofErr w:type="spellStart"/>
      <w:r w:rsidRPr="000B3A19">
        <w:rPr>
          <w:rFonts w:ascii="Verdana" w:hAnsi="Verdana"/>
          <w:sz w:val="16"/>
          <w:szCs w:val="16"/>
        </w:rPr>
        <w:t>fy</w:t>
      </w:r>
      <w:proofErr w:type="spellEnd"/>
      <w:r w:rsidRPr="000B3A19">
        <w:rPr>
          <w:rFonts w:ascii="Verdana" w:hAnsi="Verdana"/>
          <w:sz w:val="16"/>
          <w:szCs w:val="16"/>
        </w:rPr>
        <w:t xml:space="preserve">&gt;.dyymmdd.txt where the source is either ADDP, TDP or TDP, the FY represents the year of data in the feed file, and </w:t>
      </w:r>
      <w:proofErr w:type="spellStart"/>
      <w:r w:rsidRPr="000B3A19">
        <w:rPr>
          <w:rFonts w:ascii="Verdana" w:hAnsi="Verdana"/>
          <w:sz w:val="16"/>
          <w:szCs w:val="16"/>
        </w:rPr>
        <w:t>yymmdd</w:t>
      </w:r>
      <w:proofErr w:type="spellEnd"/>
      <w:r w:rsidRPr="000B3A19">
        <w:rPr>
          <w:rFonts w:ascii="Verdana" w:hAnsi="Verdana"/>
          <w:sz w:val="16"/>
          <w:szCs w:val="16"/>
        </w:rPr>
        <w:t xml:space="preserve"> represent the processing date.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AF3BF8"/>
    <w:multiLevelType w:val="hybridMultilevel"/>
    <w:tmpl w:val="DA569C4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8B5716"/>
    <w:multiLevelType w:val="hybridMultilevel"/>
    <w:tmpl w:val="F85805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num>
  <w:num w:numId="3">
    <w:abstractNumId w:val="7"/>
  </w:num>
  <w:num w:numId="4">
    <w:abstractNumId w:val="8"/>
  </w:num>
  <w:num w:numId="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6E"/>
    <w:rsid w:val="00027D6E"/>
    <w:rsid w:val="0007028E"/>
    <w:rsid w:val="00081702"/>
    <w:rsid w:val="00087D84"/>
    <w:rsid w:val="00090C76"/>
    <w:rsid w:val="000C14AF"/>
    <w:rsid w:val="001145E9"/>
    <w:rsid w:val="001E089A"/>
    <w:rsid w:val="00273739"/>
    <w:rsid w:val="00300042"/>
    <w:rsid w:val="00315A9D"/>
    <w:rsid w:val="00317E1B"/>
    <w:rsid w:val="003228F9"/>
    <w:rsid w:val="0035072E"/>
    <w:rsid w:val="00352F75"/>
    <w:rsid w:val="003548C7"/>
    <w:rsid w:val="0036629D"/>
    <w:rsid w:val="00394BE7"/>
    <w:rsid w:val="00397CE3"/>
    <w:rsid w:val="003A666E"/>
    <w:rsid w:val="003B56F9"/>
    <w:rsid w:val="003B6C7D"/>
    <w:rsid w:val="003F7BA9"/>
    <w:rsid w:val="004135DF"/>
    <w:rsid w:val="004202A3"/>
    <w:rsid w:val="00446B06"/>
    <w:rsid w:val="0047599C"/>
    <w:rsid w:val="00485010"/>
    <w:rsid w:val="004A36DE"/>
    <w:rsid w:val="004D71B3"/>
    <w:rsid w:val="004F4743"/>
    <w:rsid w:val="00576367"/>
    <w:rsid w:val="00613A4D"/>
    <w:rsid w:val="00622284"/>
    <w:rsid w:val="00653A5C"/>
    <w:rsid w:val="006779E1"/>
    <w:rsid w:val="00680A3E"/>
    <w:rsid w:val="00706223"/>
    <w:rsid w:val="00725E4A"/>
    <w:rsid w:val="007523C0"/>
    <w:rsid w:val="007601B8"/>
    <w:rsid w:val="007C02CC"/>
    <w:rsid w:val="007D1F2C"/>
    <w:rsid w:val="007D22CC"/>
    <w:rsid w:val="007E2471"/>
    <w:rsid w:val="008723E0"/>
    <w:rsid w:val="0088643B"/>
    <w:rsid w:val="008E2A91"/>
    <w:rsid w:val="00924355"/>
    <w:rsid w:val="0099248B"/>
    <w:rsid w:val="00A1611C"/>
    <w:rsid w:val="00A24F95"/>
    <w:rsid w:val="00A74581"/>
    <w:rsid w:val="00A8167F"/>
    <w:rsid w:val="00AF3CA9"/>
    <w:rsid w:val="00AF7BF5"/>
    <w:rsid w:val="00B1561E"/>
    <w:rsid w:val="00B253B1"/>
    <w:rsid w:val="00B35F7E"/>
    <w:rsid w:val="00B80AAD"/>
    <w:rsid w:val="00BA1A02"/>
    <w:rsid w:val="00BD5B34"/>
    <w:rsid w:val="00C02F45"/>
    <w:rsid w:val="00C35EF4"/>
    <w:rsid w:val="00C83A75"/>
    <w:rsid w:val="00CD7CFD"/>
    <w:rsid w:val="00CF2E29"/>
    <w:rsid w:val="00D71B68"/>
    <w:rsid w:val="00D765EA"/>
    <w:rsid w:val="00DD78BB"/>
    <w:rsid w:val="00DE5364"/>
    <w:rsid w:val="00DF6118"/>
    <w:rsid w:val="00E62A86"/>
    <w:rsid w:val="00E7317B"/>
    <w:rsid w:val="00E77281"/>
    <w:rsid w:val="00EA601B"/>
    <w:rsid w:val="00EB0D04"/>
    <w:rsid w:val="00EC4896"/>
    <w:rsid w:val="00ED12AB"/>
    <w:rsid w:val="00EE1985"/>
    <w:rsid w:val="00F73F75"/>
    <w:rsid w:val="00F86B74"/>
    <w:rsid w:val="00F93704"/>
    <w:rsid w:val="00FC143E"/>
    <w:rsid w:val="00FD5BB1"/>
    <w:rsid w:val="00FD6281"/>
    <w:rsid w:val="00FF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7D6E"/>
  </w:style>
  <w:style w:type="paragraph" w:styleId="Heading1">
    <w:name w:val="heading 1"/>
    <w:basedOn w:val="Normal"/>
    <w:next w:val="Normal"/>
    <w:qFormat/>
    <w:rsid w:val="00027D6E"/>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7D6E"/>
    <w:rPr>
      <w:vertAlign w:val="superscript"/>
    </w:rPr>
  </w:style>
  <w:style w:type="paragraph" w:styleId="FootnoteText">
    <w:name w:val="footnote text"/>
    <w:basedOn w:val="Normal"/>
    <w:semiHidden/>
    <w:rsid w:val="00027D6E"/>
  </w:style>
  <w:style w:type="paragraph" w:styleId="Footer">
    <w:name w:val="footer"/>
    <w:basedOn w:val="Normal"/>
    <w:rsid w:val="00027D6E"/>
    <w:pPr>
      <w:tabs>
        <w:tab w:val="center" w:pos="4320"/>
        <w:tab w:val="right" w:pos="8640"/>
      </w:tabs>
    </w:pPr>
  </w:style>
  <w:style w:type="character" w:styleId="PageNumber">
    <w:name w:val="page number"/>
    <w:basedOn w:val="DefaultParagraphFont"/>
    <w:rsid w:val="00027D6E"/>
  </w:style>
  <w:style w:type="paragraph" w:customStyle="1" w:styleId="CoverSubtitleDocumentName">
    <w:name w:val="Cover Subtitle (Document Name)"/>
    <w:basedOn w:val="Title"/>
    <w:rsid w:val="00027D6E"/>
    <w:pPr>
      <w:spacing w:before="0" w:after="480"/>
      <w:outlineLvl w:val="9"/>
    </w:pPr>
    <w:rPr>
      <w:rFonts w:ascii="Helvetica" w:hAnsi="Helvetica" w:cs="Times New Roman"/>
      <w:bCs w:val="0"/>
      <w:sz w:val="48"/>
      <w:szCs w:val="20"/>
    </w:rPr>
  </w:style>
  <w:style w:type="paragraph" w:styleId="Title">
    <w:name w:val="Title"/>
    <w:basedOn w:val="Normal"/>
    <w:qFormat/>
    <w:rsid w:val="00027D6E"/>
    <w:pPr>
      <w:spacing w:before="240" w:after="60"/>
      <w:jc w:val="center"/>
      <w:outlineLvl w:val="0"/>
    </w:pPr>
    <w:rPr>
      <w:rFonts w:ascii="Arial" w:hAnsi="Arial" w:cs="Arial"/>
      <w:b/>
      <w:bCs/>
      <w:kern w:val="28"/>
      <w:sz w:val="32"/>
      <w:szCs w:val="32"/>
    </w:rPr>
  </w:style>
  <w:style w:type="paragraph" w:customStyle="1" w:styleId="Sub-Header">
    <w:name w:val="Sub-Header"/>
    <w:basedOn w:val="Normal"/>
    <w:rsid w:val="004A36DE"/>
    <w:pPr>
      <w:numPr>
        <w:numId w:val="9"/>
      </w:numPr>
    </w:pPr>
    <w:rPr>
      <w:b/>
      <w:smallCaps/>
      <w:sz w:val="24"/>
    </w:rPr>
  </w:style>
  <w:style w:type="paragraph" w:styleId="Header">
    <w:name w:val="header"/>
    <w:basedOn w:val="Normal"/>
    <w:rsid w:val="00CF2E29"/>
    <w:pPr>
      <w:tabs>
        <w:tab w:val="center" w:pos="4320"/>
        <w:tab w:val="right" w:pos="8640"/>
      </w:tabs>
    </w:pPr>
  </w:style>
  <w:style w:type="paragraph" w:styleId="ListParagraph">
    <w:name w:val="List Paragraph"/>
    <w:basedOn w:val="Normal"/>
    <w:uiPriority w:val="34"/>
    <w:qFormat/>
    <w:rsid w:val="00613A4D"/>
    <w:pPr>
      <w:ind w:left="720"/>
    </w:pPr>
  </w:style>
  <w:style w:type="paragraph" w:styleId="BalloonText">
    <w:name w:val="Balloon Text"/>
    <w:basedOn w:val="Normal"/>
    <w:link w:val="BalloonTextChar"/>
    <w:rsid w:val="001145E9"/>
    <w:rPr>
      <w:rFonts w:ascii="Tahoma" w:hAnsi="Tahoma" w:cs="Tahoma"/>
      <w:sz w:val="16"/>
      <w:szCs w:val="16"/>
    </w:rPr>
  </w:style>
  <w:style w:type="character" w:customStyle="1" w:styleId="BalloonTextChar">
    <w:name w:val="Balloon Text Char"/>
    <w:link w:val="BalloonText"/>
    <w:rsid w:val="001145E9"/>
    <w:rPr>
      <w:rFonts w:ascii="Tahoma" w:hAnsi="Tahoma" w:cs="Tahoma"/>
      <w:sz w:val="16"/>
      <w:szCs w:val="16"/>
    </w:rPr>
  </w:style>
  <w:style w:type="character" w:styleId="Emphasis">
    <w:name w:val="Emphasis"/>
    <w:basedOn w:val="DefaultParagraphFont"/>
    <w:qFormat/>
    <w:rsid w:val="00446B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7D6E"/>
  </w:style>
  <w:style w:type="paragraph" w:styleId="Heading1">
    <w:name w:val="heading 1"/>
    <w:basedOn w:val="Normal"/>
    <w:next w:val="Normal"/>
    <w:qFormat/>
    <w:rsid w:val="00027D6E"/>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7D6E"/>
    <w:rPr>
      <w:vertAlign w:val="superscript"/>
    </w:rPr>
  </w:style>
  <w:style w:type="paragraph" w:styleId="FootnoteText">
    <w:name w:val="footnote text"/>
    <w:basedOn w:val="Normal"/>
    <w:semiHidden/>
    <w:rsid w:val="00027D6E"/>
  </w:style>
  <w:style w:type="paragraph" w:styleId="Footer">
    <w:name w:val="footer"/>
    <w:basedOn w:val="Normal"/>
    <w:rsid w:val="00027D6E"/>
    <w:pPr>
      <w:tabs>
        <w:tab w:val="center" w:pos="4320"/>
        <w:tab w:val="right" w:pos="8640"/>
      </w:tabs>
    </w:pPr>
  </w:style>
  <w:style w:type="character" w:styleId="PageNumber">
    <w:name w:val="page number"/>
    <w:basedOn w:val="DefaultParagraphFont"/>
    <w:rsid w:val="00027D6E"/>
  </w:style>
  <w:style w:type="paragraph" w:customStyle="1" w:styleId="CoverSubtitleDocumentName">
    <w:name w:val="Cover Subtitle (Document Name)"/>
    <w:basedOn w:val="Title"/>
    <w:rsid w:val="00027D6E"/>
    <w:pPr>
      <w:spacing w:before="0" w:after="480"/>
      <w:outlineLvl w:val="9"/>
    </w:pPr>
    <w:rPr>
      <w:rFonts w:ascii="Helvetica" w:hAnsi="Helvetica" w:cs="Times New Roman"/>
      <w:bCs w:val="0"/>
      <w:sz w:val="48"/>
      <w:szCs w:val="20"/>
    </w:rPr>
  </w:style>
  <w:style w:type="paragraph" w:styleId="Title">
    <w:name w:val="Title"/>
    <w:basedOn w:val="Normal"/>
    <w:qFormat/>
    <w:rsid w:val="00027D6E"/>
    <w:pPr>
      <w:spacing w:before="240" w:after="60"/>
      <w:jc w:val="center"/>
      <w:outlineLvl w:val="0"/>
    </w:pPr>
    <w:rPr>
      <w:rFonts w:ascii="Arial" w:hAnsi="Arial" w:cs="Arial"/>
      <w:b/>
      <w:bCs/>
      <w:kern w:val="28"/>
      <w:sz w:val="32"/>
      <w:szCs w:val="32"/>
    </w:rPr>
  </w:style>
  <w:style w:type="paragraph" w:customStyle="1" w:styleId="Sub-Header">
    <w:name w:val="Sub-Header"/>
    <w:basedOn w:val="Normal"/>
    <w:rsid w:val="004A36DE"/>
    <w:pPr>
      <w:numPr>
        <w:numId w:val="9"/>
      </w:numPr>
    </w:pPr>
    <w:rPr>
      <w:b/>
      <w:smallCaps/>
      <w:sz w:val="24"/>
    </w:rPr>
  </w:style>
  <w:style w:type="paragraph" w:styleId="Header">
    <w:name w:val="header"/>
    <w:basedOn w:val="Normal"/>
    <w:rsid w:val="00CF2E29"/>
    <w:pPr>
      <w:tabs>
        <w:tab w:val="center" w:pos="4320"/>
        <w:tab w:val="right" w:pos="8640"/>
      </w:tabs>
    </w:pPr>
  </w:style>
  <w:style w:type="paragraph" w:styleId="ListParagraph">
    <w:name w:val="List Paragraph"/>
    <w:basedOn w:val="Normal"/>
    <w:uiPriority w:val="34"/>
    <w:qFormat/>
    <w:rsid w:val="00613A4D"/>
    <w:pPr>
      <w:ind w:left="720"/>
    </w:pPr>
  </w:style>
  <w:style w:type="paragraph" w:styleId="BalloonText">
    <w:name w:val="Balloon Text"/>
    <w:basedOn w:val="Normal"/>
    <w:link w:val="BalloonTextChar"/>
    <w:rsid w:val="001145E9"/>
    <w:rPr>
      <w:rFonts w:ascii="Tahoma" w:hAnsi="Tahoma" w:cs="Tahoma"/>
      <w:sz w:val="16"/>
      <w:szCs w:val="16"/>
    </w:rPr>
  </w:style>
  <w:style w:type="character" w:customStyle="1" w:styleId="BalloonTextChar">
    <w:name w:val="Balloon Text Char"/>
    <w:link w:val="BalloonText"/>
    <w:rsid w:val="001145E9"/>
    <w:rPr>
      <w:rFonts w:ascii="Tahoma" w:hAnsi="Tahoma" w:cs="Tahoma"/>
      <w:sz w:val="16"/>
      <w:szCs w:val="16"/>
    </w:rPr>
  </w:style>
  <w:style w:type="character" w:styleId="Emphasis">
    <w:name w:val="Emphasis"/>
    <w:basedOn w:val="DefaultParagraphFont"/>
    <w:qFormat/>
    <w:rsid w:val="00446B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22237">
      <w:bodyDiv w:val="1"/>
      <w:marLeft w:val="0"/>
      <w:marRight w:val="0"/>
      <w:marTop w:val="0"/>
      <w:marBottom w:val="0"/>
      <w:divBdr>
        <w:top w:val="none" w:sz="0" w:space="0" w:color="auto"/>
        <w:left w:val="none" w:sz="0" w:space="0" w:color="auto"/>
        <w:bottom w:val="none" w:sz="0" w:space="0" w:color="auto"/>
        <w:right w:val="none" w:sz="0" w:space="0" w:color="auto"/>
      </w:divBdr>
    </w:div>
    <w:div w:id="18357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3078</Words>
  <Characters>15370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7 July 2010</vt:lpstr>
    </vt:vector>
  </TitlesOfParts>
  <Company>Kennell and Associates, Inc.</Company>
  <LinksUpToDate>false</LinksUpToDate>
  <CharactersWithSpaces>18412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July 2010</dc:title>
  <dc:creator>Wendy Funk</dc:creator>
  <cp:lastModifiedBy>McDonald, Dan, CTR, DHA</cp:lastModifiedBy>
  <cp:revision>2</cp:revision>
  <cp:lastPrinted>2012-01-23T14:40:00Z</cp:lastPrinted>
  <dcterms:created xsi:type="dcterms:W3CDTF">2015-08-17T16:56:00Z</dcterms:created>
  <dcterms:modified xsi:type="dcterms:W3CDTF">2015-08-17T17:12:00Z</dcterms:modified>
</cp:coreProperties>
</file>