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18" w:rsidRPr="00504086" w:rsidRDefault="00A83A18" w:rsidP="00A83A18">
      <w:pPr>
        <w:jc w:val="right"/>
        <w:rPr>
          <w:rFonts w:ascii="Verdana" w:hAnsi="Verdana"/>
          <w:b/>
          <w:color w:val="000000"/>
        </w:rPr>
      </w:pPr>
      <w:bookmarkStart w:id="0" w:name="_Toc481221467"/>
    </w:p>
    <w:p w:rsidR="00A83A18" w:rsidRPr="001611E8" w:rsidRDefault="006308D0" w:rsidP="0080798D">
      <w:pPr>
        <w:spacing w:line="960" w:lineRule="auto"/>
        <w:jc w:val="right"/>
        <w:rPr>
          <w:rFonts w:asciiTheme="minorHAnsi" w:hAnsiTheme="minorHAnsi"/>
          <w:color w:val="000000"/>
          <w:sz w:val="28"/>
        </w:rPr>
      </w:pPr>
      <w:r w:rsidRPr="001611E8">
        <w:rPr>
          <w:rFonts w:asciiTheme="minorHAnsi" w:hAnsiTheme="minorHAnsi"/>
          <w:b/>
        </w:rPr>
        <w:t>14</w:t>
      </w:r>
      <w:r w:rsidR="00EC65B6" w:rsidRPr="001611E8">
        <w:rPr>
          <w:rFonts w:asciiTheme="minorHAnsi" w:hAnsiTheme="minorHAnsi"/>
          <w:b/>
        </w:rPr>
        <w:t xml:space="preserve"> </w:t>
      </w:r>
      <w:r w:rsidRPr="001611E8">
        <w:rPr>
          <w:rFonts w:asciiTheme="minorHAnsi" w:hAnsiTheme="minorHAnsi"/>
          <w:b/>
        </w:rPr>
        <w:t>October</w:t>
      </w:r>
      <w:r w:rsidR="0034622D" w:rsidRPr="001611E8">
        <w:rPr>
          <w:rFonts w:asciiTheme="minorHAnsi" w:hAnsiTheme="minorHAnsi"/>
          <w:b/>
        </w:rPr>
        <w:t xml:space="preserve"> </w:t>
      </w:r>
      <w:r w:rsidR="00E51066" w:rsidRPr="001611E8">
        <w:rPr>
          <w:rFonts w:asciiTheme="minorHAnsi" w:hAnsiTheme="minorHAnsi"/>
          <w:b/>
        </w:rPr>
        <w:t>201</w:t>
      </w:r>
      <w:r w:rsidRPr="001611E8">
        <w:rPr>
          <w:rFonts w:asciiTheme="minorHAnsi" w:hAnsiTheme="minorHAnsi"/>
          <w:b/>
        </w:rPr>
        <w:t>4</w:t>
      </w:r>
    </w:p>
    <w:p w:rsidR="00A83A18" w:rsidRPr="001611E8" w:rsidRDefault="00EC65B6" w:rsidP="00A83A18">
      <w:pPr>
        <w:pStyle w:val="CoverSubtitleDocumentName"/>
        <w:spacing w:after="60"/>
        <w:rPr>
          <w:rFonts w:asciiTheme="minorHAnsi" w:hAnsiTheme="minorHAnsi"/>
          <w:color w:val="000000"/>
          <w:sz w:val="32"/>
          <w:szCs w:val="32"/>
        </w:rPr>
      </w:pPr>
      <w:r w:rsidRPr="001611E8">
        <w:rPr>
          <w:rFonts w:asciiTheme="minorHAnsi" w:hAnsiTheme="minorHAnsi"/>
          <w:color w:val="000000"/>
          <w:sz w:val="32"/>
          <w:szCs w:val="32"/>
        </w:rPr>
        <w:t xml:space="preserve">DMDC Separatee </w:t>
      </w:r>
      <w:r w:rsidR="00504086" w:rsidRPr="001611E8">
        <w:rPr>
          <w:rFonts w:asciiTheme="minorHAnsi" w:hAnsiTheme="minorHAnsi"/>
          <w:color w:val="000000"/>
          <w:sz w:val="32"/>
          <w:szCs w:val="32"/>
        </w:rPr>
        <w:t>Processing</w:t>
      </w:r>
    </w:p>
    <w:p w:rsidR="00A83A18" w:rsidRPr="001611E8" w:rsidRDefault="00A83A18" w:rsidP="00A83A18">
      <w:pPr>
        <w:pStyle w:val="CoverSubtitleDocumentName"/>
        <w:spacing w:after="60"/>
        <w:rPr>
          <w:rFonts w:asciiTheme="minorHAnsi" w:hAnsiTheme="minorHAnsi"/>
          <w:color w:val="000000"/>
          <w:sz w:val="32"/>
          <w:szCs w:val="32"/>
        </w:rPr>
      </w:pPr>
      <w:proofErr w:type="gramStart"/>
      <w:r w:rsidRPr="001611E8">
        <w:rPr>
          <w:rFonts w:asciiTheme="minorHAnsi" w:hAnsiTheme="minorHAnsi"/>
          <w:color w:val="000000"/>
          <w:sz w:val="32"/>
          <w:szCs w:val="32"/>
        </w:rPr>
        <w:t>for</w:t>
      </w:r>
      <w:proofErr w:type="gramEnd"/>
      <w:r w:rsidRPr="001611E8">
        <w:rPr>
          <w:rFonts w:asciiTheme="minorHAnsi" w:hAnsiTheme="minorHAnsi"/>
          <w:color w:val="000000"/>
          <w:sz w:val="32"/>
          <w:szCs w:val="32"/>
        </w:rPr>
        <w:t xml:space="preserve"> the</w:t>
      </w:r>
    </w:p>
    <w:p w:rsidR="00A83A18" w:rsidRPr="001611E8" w:rsidRDefault="00A83A18" w:rsidP="00A83A18">
      <w:pPr>
        <w:pStyle w:val="CoverSubtitleDocumentName"/>
        <w:spacing w:after="60"/>
        <w:rPr>
          <w:rFonts w:asciiTheme="minorHAnsi" w:hAnsiTheme="minorHAnsi"/>
          <w:color w:val="000000"/>
          <w:sz w:val="32"/>
          <w:szCs w:val="32"/>
        </w:rPr>
      </w:pPr>
      <w:r w:rsidRPr="001611E8">
        <w:rPr>
          <w:rFonts w:asciiTheme="minorHAnsi" w:hAnsiTheme="minorHAnsi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1611E8">
          <w:rPr>
            <w:rFonts w:asciiTheme="minorHAnsi" w:hAnsiTheme="minorHAnsi"/>
            <w:color w:val="000000"/>
            <w:sz w:val="32"/>
            <w:szCs w:val="32"/>
          </w:rPr>
          <w:t>MDR</w:t>
        </w:r>
      </w:smartTag>
      <w:r w:rsidRPr="001611E8">
        <w:rPr>
          <w:rFonts w:asciiTheme="minorHAnsi" w:hAnsiTheme="minorHAnsi"/>
          <w:color w:val="000000"/>
          <w:sz w:val="32"/>
          <w:szCs w:val="32"/>
        </w:rPr>
        <w:t>)</w:t>
      </w:r>
    </w:p>
    <w:p w:rsidR="00D77CF2" w:rsidRPr="001611E8" w:rsidRDefault="00A83A18" w:rsidP="00D77CF2">
      <w:pPr>
        <w:pStyle w:val="CoverSubtitleDocumentName"/>
        <w:spacing w:after="60" w:line="720" w:lineRule="auto"/>
        <w:rPr>
          <w:rFonts w:asciiTheme="minorHAnsi" w:hAnsiTheme="minorHAnsi"/>
          <w:color w:val="000000"/>
          <w:sz w:val="32"/>
          <w:szCs w:val="32"/>
        </w:rPr>
      </w:pPr>
      <w:r w:rsidRPr="001611E8">
        <w:rPr>
          <w:rFonts w:asciiTheme="minorHAnsi" w:hAnsiTheme="minorHAnsi"/>
          <w:color w:val="000000"/>
          <w:sz w:val="32"/>
          <w:szCs w:val="32"/>
        </w:rPr>
        <w:t>(Version 1.</w:t>
      </w:r>
      <w:r w:rsidR="00EC65B6" w:rsidRPr="001611E8">
        <w:rPr>
          <w:rFonts w:asciiTheme="minorHAnsi" w:hAnsiTheme="minorHAnsi"/>
          <w:color w:val="000000"/>
          <w:sz w:val="32"/>
          <w:szCs w:val="32"/>
        </w:rPr>
        <w:t>00</w:t>
      </w:r>
      <w:r w:rsidRPr="001611E8">
        <w:rPr>
          <w:rFonts w:asciiTheme="minorHAnsi" w:hAnsiTheme="minorHAnsi"/>
          <w:color w:val="000000"/>
          <w:sz w:val="32"/>
          <w:szCs w:val="32"/>
        </w:rPr>
        <w:t>.0</w:t>
      </w:r>
      <w:r w:rsidR="006308D0" w:rsidRPr="001611E8">
        <w:rPr>
          <w:rFonts w:asciiTheme="minorHAnsi" w:hAnsiTheme="minorHAnsi"/>
          <w:color w:val="000000"/>
          <w:sz w:val="32"/>
          <w:szCs w:val="32"/>
        </w:rPr>
        <w:t>1</w:t>
      </w:r>
      <w:r w:rsidRPr="001611E8">
        <w:rPr>
          <w:rFonts w:asciiTheme="minorHAnsi" w:hAnsiTheme="minorHAnsi"/>
          <w:color w:val="000000"/>
          <w:sz w:val="32"/>
          <w:szCs w:val="32"/>
        </w:rPr>
        <w:t>)</w:t>
      </w:r>
    </w:p>
    <w:p w:rsidR="00A83A18" w:rsidRPr="001611E8" w:rsidRDefault="001611E8" w:rsidP="00EE7117">
      <w:pPr>
        <w:pStyle w:val="CoverSubtitleDocumentName"/>
        <w:spacing w:after="60" w:line="720" w:lineRule="auto"/>
        <w:rPr>
          <w:rFonts w:asciiTheme="minorHAnsi" w:hAnsiTheme="minorHAnsi"/>
          <w:sz w:val="28"/>
        </w:rPr>
      </w:pPr>
      <w:r w:rsidRPr="001611E8">
        <w:rPr>
          <w:rFonts w:asciiTheme="minorHAnsi" w:hAnsiTheme="minorHAnsi"/>
          <w:color w:val="000000"/>
          <w:sz w:val="32"/>
          <w:szCs w:val="32"/>
        </w:rPr>
        <w:t xml:space="preserve">Current </w:t>
      </w:r>
      <w:r w:rsidR="00A60961" w:rsidRPr="001611E8">
        <w:rPr>
          <w:rFonts w:asciiTheme="minorHAnsi" w:hAnsiTheme="minorHAnsi"/>
          <w:color w:val="000000"/>
          <w:sz w:val="32"/>
          <w:szCs w:val="32"/>
        </w:rPr>
        <w:t>Specification</w:t>
      </w:r>
    </w:p>
    <w:p w:rsidR="00A83A18" w:rsidRPr="001611E8" w:rsidRDefault="00A83A18" w:rsidP="00A83A18">
      <w:pPr>
        <w:pStyle w:val="CoverSubtitleDocumentName"/>
        <w:spacing w:after="0"/>
        <w:rPr>
          <w:rFonts w:asciiTheme="minorHAnsi" w:hAnsiTheme="minorHAnsi"/>
          <w:sz w:val="28"/>
        </w:rPr>
        <w:sectPr w:rsidR="00A83A18" w:rsidRPr="001611E8" w:rsidSect="00A83A18">
          <w:pgSz w:w="12240" w:h="15840"/>
          <w:pgMar w:top="1440" w:right="1440" w:bottom="1440" w:left="1440" w:header="720" w:footer="720" w:gutter="0"/>
          <w:cols w:space="720"/>
        </w:sectPr>
      </w:pPr>
    </w:p>
    <w:p w:rsidR="00A83A18" w:rsidRPr="001611E8" w:rsidRDefault="00A83A18" w:rsidP="00A83A18">
      <w:pPr>
        <w:jc w:val="center"/>
        <w:rPr>
          <w:rFonts w:asciiTheme="minorHAnsi" w:hAnsiTheme="minorHAnsi"/>
          <w:b/>
        </w:rPr>
      </w:pPr>
      <w:r w:rsidRPr="001611E8">
        <w:rPr>
          <w:rFonts w:asciiTheme="minorHAnsi" w:hAnsiTheme="minorHAnsi"/>
          <w:b/>
        </w:rPr>
        <w:lastRenderedPageBreak/>
        <w:t>Revision History</w:t>
      </w:r>
    </w:p>
    <w:p w:rsidR="00A83A18" w:rsidRPr="001611E8" w:rsidRDefault="00A83A18" w:rsidP="00A83A18">
      <w:pPr>
        <w:rPr>
          <w:rFonts w:asciiTheme="minorHAnsi" w:hAnsiTheme="minorHAnsi"/>
        </w:rPr>
      </w:pPr>
    </w:p>
    <w:tbl>
      <w:tblPr>
        <w:tblW w:w="1010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00"/>
        <w:gridCol w:w="2160"/>
        <w:gridCol w:w="1440"/>
        <w:gridCol w:w="4152"/>
      </w:tblGrid>
      <w:tr w:rsidR="00A83A18" w:rsidRPr="001611E8" w:rsidTr="00AA556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1611E8" w:rsidRDefault="00A83A18" w:rsidP="004F1B6D">
            <w:pPr>
              <w:ind w:left="-67"/>
              <w:rPr>
                <w:rFonts w:asciiTheme="minorHAnsi" w:hAnsiTheme="minorHAnsi"/>
                <w:b/>
                <w:sz w:val="18"/>
                <w:szCs w:val="18"/>
              </w:rPr>
            </w:pPr>
            <w:r w:rsidRPr="001611E8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1611E8" w:rsidRDefault="00A83A18" w:rsidP="00977E8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611E8">
              <w:rPr>
                <w:rFonts w:asciiTheme="minorHAnsi" w:hAnsiTheme="minorHAnsi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1611E8" w:rsidRDefault="00A83A18" w:rsidP="00977E8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611E8">
              <w:rPr>
                <w:rFonts w:asciiTheme="minorHAnsi" w:hAnsiTheme="minorHAnsi"/>
                <w:b/>
                <w:sz w:val="18"/>
                <w:szCs w:val="18"/>
              </w:rPr>
              <w:t>Para/</w:t>
            </w:r>
            <w:proofErr w:type="spellStart"/>
            <w:r w:rsidRPr="001611E8">
              <w:rPr>
                <w:rFonts w:asciiTheme="minorHAnsi" w:hAnsiTheme="minorHAnsi"/>
                <w:b/>
                <w:sz w:val="18"/>
                <w:szCs w:val="18"/>
              </w:rPr>
              <w:t>Tbl</w:t>
            </w:r>
            <w:proofErr w:type="spellEnd"/>
            <w:r w:rsidRPr="001611E8">
              <w:rPr>
                <w:rFonts w:asciiTheme="minorHAnsi" w:hAnsiTheme="minorHAnsi"/>
                <w:b/>
                <w:sz w:val="18"/>
                <w:szCs w:val="18"/>
              </w:rPr>
              <w:t>/Fig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1611E8" w:rsidRDefault="00A83A18" w:rsidP="00977E8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611E8">
              <w:rPr>
                <w:rFonts w:asciiTheme="minorHAnsi" w:hAnsiTheme="minorHAnsi"/>
                <w:b/>
                <w:sz w:val="18"/>
                <w:szCs w:val="18"/>
              </w:rPr>
              <w:t>Originator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1611E8" w:rsidRDefault="00A83A18" w:rsidP="00977E8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611E8">
              <w:rPr>
                <w:rFonts w:asciiTheme="minorHAnsi" w:hAnsiTheme="minorHAnsi"/>
                <w:b/>
                <w:sz w:val="18"/>
                <w:szCs w:val="18"/>
              </w:rPr>
              <w:t>Description of Change</w:t>
            </w:r>
          </w:p>
        </w:tc>
      </w:tr>
      <w:tr w:rsidR="00A83A18" w:rsidRPr="001611E8" w:rsidTr="00AA556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1611E8" w:rsidRDefault="00A83A18" w:rsidP="004F1B6D">
            <w:pPr>
              <w:ind w:left="-67"/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1.0</w:t>
            </w:r>
            <w:r w:rsidR="003152ED" w:rsidRPr="001611E8">
              <w:rPr>
                <w:rFonts w:asciiTheme="minorHAnsi" w:hAnsiTheme="minorHAnsi"/>
                <w:sz w:val="18"/>
                <w:szCs w:val="18"/>
              </w:rPr>
              <w:t>0</w:t>
            </w:r>
            <w:r w:rsidRPr="001611E8">
              <w:rPr>
                <w:rFonts w:asciiTheme="minorHAnsi" w:hAnsiTheme="minorHAnsi"/>
                <w:sz w:val="18"/>
                <w:szCs w:val="18"/>
              </w:rPr>
              <w:t>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1611E8" w:rsidRDefault="00EC65B6" w:rsidP="00EC65B6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5</w:t>
            </w:r>
            <w:r w:rsidR="00504086" w:rsidRPr="001611E8">
              <w:rPr>
                <w:rFonts w:asciiTheme="minorHAnsi" w:hAnsiTheme="minorHAnsi"/>
                <w:sz w:val="18"/>
                <w:szCs w:val="18"/>
              </w:rPr>
              <w:t>/</w:t>
            </w:r>
            <w:r w:rsidRPr="001611E8">
              <w:rPr>
                <w:rFonts w:asciiTheme="minorHAnsi" w:hAnsiTheme="minorHAnsi"/>
                <w:sz w:val="18"/>
                <w:szCs w:val="18"/>
              </w:rPr>
              <w:t>6</w:t>
            </w:r>
            <w:r w:rsidR="00504086" w:rsidRPr="001611E8">
              <w:rPr>
                <w:rFonts w:asciiTheme="minorHAnsi" w:hAnsiTheme="minorHAnsi"/>
                <w:sz w:val="18"/>
                <w:szCs w:val="18"/>
              </w:rPr>
              <w:t>/</w:t>
            </w:r>
            <w:r w:rsidR="00A83A18" w:rsidRPr="001611E8">
              <w:rPr>
                <w:rFonts w:asciiTheme="minorHAnsi" w:hAnsiTheme="minorHAnsi"/>
                <w:sz w:val="18"/>
                <w:szCs w:val="18"/>
              </w:rPr>
              <w:t>20</w:t>
            </w:r>
            <w:r w:rsidRPr="001611E8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1611E8" w:rsidRDefault="00504086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Initial publication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1611E8" w:rsidRDefault="00EC65B6" w:rsidP="00977E83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W. Funk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1611E8" w:rsidRDefault="00A83A18" w:rsidP="005040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308D0" w:rsidRPr="001611E8" w:rsidTr="00AA556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08D0" w:rsidRPr="001611E8" w:rsidRDefault="006308D0" w:rsidP="004F1B6D">
            <w:pPr>
              <w:ind w:left="-67"/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1.00.01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08D0" w:rsidRPr="001611E8" w:rsidRDefault="006308D0" w:rsidP="00EC65B6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10/14/2014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08D0" w:rsidRPr="001611E8" w:rsidRDefault="00304599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Table 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08D0" w:rsidRPr="001611E8" w:rsidRDefault="00304599" w:rsidP="00977E83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W. Funk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08D0" w:rsidRPr="001611E8" w:rsidRDefault="00304599" w:rsidP="00504086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Dropped the old field component and created two new internally derived fields; one for service and the other for component.</w:t>
            </w:r>
          </w:p>
        </w:tc>
      </w:tr>
    </w:tbl>
    <w:p w:rsidR="00A83A18" w:rsidRPr="001611E8" w:rsidRDefault="00A83A18" w:rsidP="00A83A18">
      <w:pPr>
        <w:rPr>
          <w:rFonts w:asciiTheme="minorHAnsi" w:hAnsiTheme="minorHAnsi"/>
        </w:rPr>
      </w:pPr>
    </w:p>
    <w:p w:rsidR="003310FE" w:rsidRPr="001611E8" w:rsidRDefault="00A83A18" w:rsidP="00A83A18">
      <w:pPr>
        <w:keepNext/>
        <w:jc w:val="center"/>
        <w:outlineLvl w:val="0"/>
        <w:rPr>
          <w:rFonts w:asciiTheme="minorHAnsi" w:hAnsiTheme="minorHAnsi" w:cs="Tahoma"/>
          <w:b/>
          <w:kern w:val="36"/>
          <w:sz w:val="20"/>
          <w:szCs w:val="20"/>
        </w:rPr>
      </w:pPr>
      <w:r w:rsidRPr="001611E8">
        <w:rPr>
          <w:rFonts w:asciiTheme="minorHAnsi" w:hAnsiTheme="minorHAnsi"/>
        </w:rPr>
        <w:br w:type="page"/>
      </w:r>
      <w:bookmarkEnd w:id="0"/>
      <w:r w:rsidR="00EC65B6" w:rsidRPr="001611E8">
        <w:rPr>
          <w:rFonts w:asciiTheme="minorHAnsi" w:hAnsiTheme="minorHAnsi" w:cs="Tahoma"/>
          <w:b/>
          <w:kern w:val="36"/>
          <w:sz w:val="20"/>
          <w:szCs w:val="20"/>
        </w:rPr>
        <w:lastRenderedPageBreak/>
        <w:t xml:space="preserve">DMDC Separatee </w:t>
      </w:r>
      <w:r w:rsidR="00E7164F" w:rsidRPr="001611E8">
        <w:rPr>
          <w:rFonts w:asciiTheme="minorHAnsi" w:hAnsiTheme="minorHAnsi" w:cs="Tahoma"/>
          <w:b/>
          <w:kern w:val="36"/>
          <w:sz w:val="20"/>
          <w:szCs w:val="20"/>
        </w:rPr>
        <w:t xml:space="preserve">Processing </w:t>
      </w:r>
      <w:r w:rsidR="00504086" w:rsidRPr="001611E8">
        <w:rPr>
          <w:rFonts w:asciiTheme="minorHAnsi" w:hAnsiTheme="minorHAnsi" w:cs="Tahoma"/>
          <w:b/>
          <w:kern w:val="36"/>
          <w:sz w:val="20"/>
          <w:szCs w:val="20"/>
        </w:rPr>
        <w:t>for the MDR</w:t>
      </w:r>
    </w:p>
    <w:p w:rsidR="003310FE" w:rsidRPr="001611E8" w:rsidRDefault="003310FE" w:rsidP="003310FE">
      <w:pPr>
        <w:rPr>
          <w:rFonts w:asciiTheme="minorHAnsi" w:hAnsiTheme="minorHAnsi" w:cs="Tahoma"/>
          <w:sz w:val="20"/>
          <w:szCs w:val="20"/>
        </w:rPr>
      </w:pPr>
    </w:p>
    <w:p w:rsidR="003310FE" w:rsidRPr="001611E8" w:rsidRDefault="003310FE" w:rsidP="003310FE">
      <w:pPr>
        <w:pStyle w:val="Sub-Header"/>
        <w:numPr>
          <w:ilvl w:val="0"/>
          <w:numId w:val="2"/>
        </w:numPr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Background:</w:t>
      </w:r>
    </w:p>
    <w:p w:rsidR="003310FE" w:rsidRPr="001611E8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="Tahoma"/>
          <w:color w:val="000000"/>
          <w:sz w:val="20"/>
        </w:rPr>
      </w:pPr>
    </w:p>
    <w:p w:rsidR="003310FE" w:rsidRPr="001611E8" w:rsidRDefault="003310FE" w:rsidP="00DA072C">
      <w:pPr>
        <w:ind w:left="720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>The M</w:t>
      </w:r>
      <w:r w:rsidR="00EC65B6" w:rsidRPr="001611E8">
        <w:rPr>
          <w:rFonts w:asciiTheme="minorHAnsi" w:hAnsiTheme="minorHAnsi" w:cs="Tahoma"/>
          <w:sz w:val="20"/>
          <w:szCs w:val="20"/>
        </w:rPr>
        <w:t>HS</w:t>
      </w:r>
      <w:r w:rsidR="00DA072C" w:rsidRPr="001611E8">
        <w:rPr>
          <w:rFonts w:asciiTheme="minorHAnsi" w:hAnsiTheme="minorHAnsi" w:cs="Tahoma"/>
          <w:sz w:val="20"/>
          <w:szCs w:val="20"/>
        </w:rPr>
        <w:t xml:space="preserve"> provides health information to the Veteran’s Admin</w:t>
      </w:r>
      <w:r w:rsidR="003152ED" w:rsidRPr="001611E8">
        <w:rPr>
          <w:rFonts w:asciiTheme="minorHAnsi" w:hAnsiTheme="minorHAnsi" w:cs="Tahoma"/>
          <w:sz w:val="20"/>
          <w:szCs w:val="20"/>
        </w:rPr>
        <w:t>i</w:t>
      </w:r>
      <w:r w:rsidR="00DA072C" w:rsidRPr="001611E8">
        <w:rPr>
          <w:rFonts w:asciiTheme="minorHAnsi" w:hAnsiTheme="minorHAnsi" w:cs="Tahoma"/>
          <w:sz w:val="20"/>
          <w:szCs w:val="20"/>
        </w:rPr>
        <w:t>stration and DMDC for service members who have separated from the military.  This DMDC separatee file serves as a “finder file” for obtaining the required health records.  Furthermore, information about separation can be informative for research and operational questions surrounding force retention.</w:t>
      </w:r>
    </w:p>
    <w:p w:rsidR="003310FE" w:rsidRPr="001611E8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="Tahoma"/>
          <w:color w:val="000000"/>
          <w:sz w:val="20"/>
        </w:rPr>
      </w:pPr>
    </w:p>
    <w:p w:rsidR="003310FE" w:rsidRPr="001611E8" w:rsidRDefault="003310FE" w:rsidP="003310FE">
      <w:pPr>
        <w:pStyle w:val="Sub-Header"/>
        <w:numPr>
          <w:ilvl w:val="0"/>
          <w:numId w:val="2"/>
        </w:numPr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Source:</w:t>
      </w:r>
    </w:p>
    <w:p w:rsidR="00DA072C" w:rsidRPr="001611E8" w:rsidRDefault="00DA072C" w:rsidP="00DA072C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="Tahoma"/>
          <w:color w:val="000000"/>
          <w:sz w:val="20"/>
        </w:rPr>
      </w:pPr>
    </w:p>
    <w:p w:rsidR="00DA072C" w:rsidRPr="001611E8" w:rsidRDefault="00DA072C" w:rsidP="003310FE">
      <w:pPr>
        <w:ind w:left="720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 xml:space="preserve">The source of the Separatee file is the Defense Manpower Data Center (DMDC). </w:t>
      </w:r>
    </w:p>
    <w:p w:rsidR="00DA072C" w:rsidRPr="001611E8" w:rsidRDefault="00DA072C" w:rsidP="003310FE">
      <w:pPr>
        <w:ind w:left="720"/>
        <w:rPr>
          <w:rFonts w:asciiTheme="minorHAnsi" w:hAnsiTheme="minorHAnsi" w:cs="Tahoma"/>
          <w:sz w:val="20"/>
          <w:szCs w:val="20"/>
        </w:rPr>
      </w:pPr>
    </w:p>
    <w:p w:rsidR="003310FE" w:rsidRPr="001611E8" w:rsidRDefault="003310FE" w:rsidP="003310FE">
      <w:pPr>
        <w:pStyle w:val="Sub-Header"/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Transmission (Format and Frequency):</w:t>
      </w:r>
    </w:p>
    <w:p w:rsidR="00DA072C" w:rsidRPr="001611E8" w:rsidRDefault="00DA072C" w:rsidP="00DA072C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="Tahoma"/>
          <w:color w:val="000000"/>
          <w:sz w:val="20"/>
        </w:rPr>
      </w:pPr>
    </w:p>
    <w:p w:rsidR="003310FE" w:rsidRPr="001611E8" w:rsidRDefault="00DA072C" w:rsidP="00DA072C">
      <w:pPr>
        <w:ind w:left="720"/>
        <w:rPr>
          <w:rFonts w:asciiTheme="minorHAnsi" w:hAnsiTheme="minorHAnsi" w:cs="Tahoma"/>
          <w:color w:val="000000"/>
          <w:sz w:val="20"/>
          <w:szCs w:val="20"/>
        </w:rPr>
      </w:pPr>
      <w:r w:rsidRPr="001611E8">
        <w:rPr>
          <w:rFonts w:asciiTheme="minorHAnsi" w:hAnsiTheme="minorHAnsi" w:cs="Tahoma"/>
          <w:color w:val="000000"/>
          <w:sz w:val="20"/>
          <w:szCs w:val="20"/>
        </w:rPr>
        <w:t xml:space="preserve">The separatee file is transmitted </w:t>
      </w:r>
      <w:r w:rsidR="00C840C5" w:rsidRPr="001611E8">
        <w:rPr>
          <w:rFonts w:asciiTheme="minorHAnsi" w:hAnsiTheme="minorHAnsi" w:cs="Tahoma"/>
          <w:color w:val="000000"/>
          <w:sz w:val="20"/>
          <w:szCs w:val="20"/>
        </w:rPr>
        <w:t>on a monthly basis from DMDC in accordance with ICD XX.  The input file is “#” delimited.</w:t>
      </w:r>
    </w:p>
    <w:p w:rsidR="00C81D13" w:rsidRPr="001611E8" w:rsidRDefault="00C81D13" w:rsidP="00C81D13">
      <w:pPr>
        <w:ind w:left="1080"/>
        <w:rPr>
          <w:rFonts w:asciiTheme="minorHAnsi" w:hAnsiTheme="minorHAnsi" w:cs="Tahoma"/>
          <w:sz w:val="20"/>
          <w:szCs w:val="20"/>
        </w:rPr>
      </w:pPr>
    </w:p>
    <w:p w:rsidR="003310FE" w:rsidRPr="001611E8" w:rsidRDefault="003310FE" w:rsidP="003310FE">
      <w:pPr>
        <w:pStyle w:val="Sub-Header"/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Organization and Batching</w:t>
      </w:r>
    </w:p>
    <w:p w:rsidR="003310FE" w:rsidRPr="001611E8" w:rsidRDefault="003310FE" w:rsidP="003310FE">
      <w:pPr>
        <w:ind w:left="720"/>
        <w:rPr>
          <w:rFonts w:asciiTheme="minorHAnsi" w:hAnsiTheme="minorHAnsi" w:cs="Tahoma"/>
          <w:color w:val="000000"/>
          <w:sz w:val="20"/>
          <w:szCs w:val="20"/>
        </w:rPr>
      </w:pPr>
    </w:p>
    <w:p w:rsidR="00504086" w:rsidRPr="001611E8" w:rsidRDefault="003C3554" w:rsidP="00504086">
      <w:pPr>
        <w:ind w:left="720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1611E8">
        <w:rPr>
          <w:rFonts w:asciiTheme="minorHAnsi" w:hAnsiTheme="minorHAnsi" w:cs="Tahoma"/>
          <w:color w:val="000000"/>
          <w:sz w:val="20"/>
          <w:szCs w:val="20"/>
          <w:u w:val="single"/>
        </w:rPr>
        <w:t>Source Data</w:t>
      </w:r>
      <w:r w:rsidRPr="001611E8">
        <w:rPr>
          <w:rFonts w:asciiTheme="minorHAnsi" w:hAnsiTheme="minorHAnsi" w:cs="Tahoma"/>
          <w:color w:val="000000"/>
          <w:sz w:val="20"/>
          <w:szCs w:val="20"/>
        </w:rPr>
        <w:t xml:space="preserve">: </w:t>
      </w:r>
      <w:r w:rsidR="009F32F2" w:rsidRPr="001611E8">
        <w:rPr>
          <w:rFonts w:asciiTheme="minorHAnsi" w:hAnsiTheme="minorHAnsi" w:cs="Tahoma"/>
          <w:color w:val="000000"/>
          <w:sz w:val="20"/>
          <w:szCs w:val="20"/>
        </w:rPr>
        <w:t xml:space="preserve">The first step in MDR processing is to </w:t>
      </w:r>
      <w:r w:rsidR="000C755E" w:rsidRPr="001611E8">
        <w:rPr>
          <w:rFonts w:asciiTheme="minorHAnsi" w:hAnsiTheme="minorHAnsi" w:cs="Tahoma"/>
          <w:color w:val="000000"/>
          <w:sz w:val="20"/>
          <w:szCs w:val="20"/>
        </w:rPr>
        <w:t>store the raw files in</w:t>
      </w:r>
    </w:p>
    <w:p w:rsidR="003C3554" w:rsidRPr="001611E8" w:rsidRDefault="000C755E" w:rsidP="00504086">
      <w:pPr>
        <w:ind w:left="720"/>
        <w:jc w:val="both"/>
        <w:rPr>
          <w:rFonts w:asciiTheme="minorHAnsi" w:hAnsiTheme="minorHAnsi" w:cs="Tahoma"/>
          <w:color w:val="000000"/>
          <w:sz w:val="20"/>
          <w:szCs w:val="20"/>
        </w:rPr>
      </w:pPr>
      <w:proofErr w:type="spellStart"/>
      <w:proofErr w:type="gramStart"/>
      <w:r w:rsidRPr="001611E8">
        <w:rPr>
          <w:rFonts w:asciiTheme="minorHAnsi" w:hAnsiTheme="minorHAnsi" w:cs="Tahoma"/>
          <w:color w:val="000000"/>
          <w:sz w:val="20"/>
          <w:szCs w:val="20"/>
        </w:rPr>
        <w:t>mdr</w:t>
      </w:r>
      <w:proofErr w:type="spellEnd"/>
      <w:r w:rsidRPr="001611E8">
        <w:rPr>
          <w:rFonts w:asciiTheme="minorHAnsi" w:hAnsiTheme="minorHAnsi" w:cs="Tahoma"/>
          <w:color w:val="000000"/>
          <w:sz w:val="20"/>
          <w:szCs w:val="20"/>
        </w:rPr>
        <w:t>/</w:t>
      </w:r>
      <w:r w:rsidR="00B6401A" w:rsidRPr="001611E8">
        <w:rPr>
          <w:rFonts w:asciiTheme="minorHAnsi" w:hAnsiTheme="minorHAnsi" w:cs="Tahoma"/>
          <w:color w:val="000000"/>
          <w:sz w:val="20"/>
          <w:szCs w:val="20"/>
        </w:rPr>
        <w:t>raw/</w:t>
      </w:r>
      <w:proofErr w:type="spellStart"/>
      <w:r w:rsidR="00C840C5" w:rsidRPr="001611E8">
        <w:rPr>
          <w:rFonts w:asciiTheme="minorHAnsi" w:hAnsiTheme="minorHAnsi" w:cs="Tahoma"/>
          <w:color w:val="000000"/>
          <w:sz w:val="20"/>
          <w:szCs w:val="20"/>
        </w:rPr>
        <w:t>fhie</w:t>
      </w:r>
      <w:proofErr w:type="spellEnd"/>
      <w:r w:rsidR="00ED42E9" w:rsidRPr="001611E8">
        <w:rPr>
          <w:rFonts w:asciiTheme="minorHAnsi" w:hAnsiTheme="minorHAnsi" w:cs="Tahoma"/>
          <w:color w:val="000000"/>
          <w:sz w:val="20"/>
          <w:szCs w:val="20"/>
        </w:rPr>
        <w:t>/</w:t>
      </w:r>
      <w:proofErr w:type="spellStart"/>
      <w:r w:rsidR="00C840C5" w:rsidRPr="001611E8">
        <w:rPr>
          <w:rFonts w:asciiTheme="minorHAnsi" w:hAnsiTheme="minorHAnsi" w:cs="Tahoma"/>
          <w:color w:val="000000"/>
          <w:sz w:val="20"/>
          <w:szCs w:val="20"/>
        </w:rPr>
        <w:t>separatee</w:t>
      </w:r>
      <w:proofErr w:type="spellEnd"/>
      <w:r w:rsidRPr="001611E8">
        <w:rPr>
          <w:rFonts w:asciiTheme="minorHAnsi" w:hAnsiTheme="minorHAnsi" w:cs="Tahoma"/>
          <w:color w:val="000000"/>
          <w:sz w:val="20"/>
          <w:szCs w:val="20"/>
        </w:rPr>
        <w:t>/</w:t>
      </w:r>
      <w:r w:rsidR="00C840C5" w:rsidRPr="001611E8">
        <w:rPr>
          <w:rFonts w:asciiTheme="minorHAnsi" w:hAnsiTheme="minorHAnsi" w:cs="Tahoma"/>
          <w:color w:val="000000"/>
          <w:sz w:val="20"/>
          <w:szCs w:val="20"/>
        </w:rPr>
        <w:t>separatee.</w:t>
      </w:r>
      <w:r w:rsidRPr="001611E8">
        <w:rPr>
          <w:rFonts w:asciiTheme="minorHAnsi" w:hAnsiTheme="minorHAnsi" w:cs="Tahoma"/>
          <w:color w:val="000000"/>
          <w:sz w:val="20"/>
          <w:szCs w:val="20"/>
        </w:rPr>
        <w:t>d</w:t>
      </w:r>
      <w:r w:rsidRPr="001611E8">
        <w:rPr>
          <w:rFonts w:asciiTheme="minorHAnsi" w:hAnsiTheme="minorHAnsi" w:cs="Tahoma"/>
          <w:i/>
          <w:color w:val="000000"/>
          <w:sz w:val="20"/>
          <w:szCs w:val="20"/>
        </w:rPr>
        <w:t>yymmdd</w:t>
      </w:r>
      <w:r w:rsidR="00623728" w:rsidRPr="001611E8">
        <w:rPr>
          <w:rFonts w:asciiTheme="minorHAnsi" w:hAnsiTheme="minorHAnsi" w:cs="Tahoma"/>
          <w:i/>
          <w:color w:val="000000"/>
          <w:sz w:val="20"/>
          <w:szCs w:val="20"/>
        </w:rPr>
        <w:t>.txt</w:t>
      </w:r>
      <w:r w:rsidR="00C840C5" w:rsidRPr="001611E8">
        <w:rPr>
          <w:rFonts w:asciiTheme="minorHAnsi" w:hAnsiTheme="minorHAnsi" w:cs="Tahoma"/>
          <w:i/>
          <w:color w:val="000000"/>
          <w:sz w:val="20"/>
          <w:szCs w:val="20"/>
        </w:rPr>
        <w:t xml:space="preserve"> </w:t>
      </w:r>
      <w:r w:rsidR="00F12800" w:rsidRPr="001611E8">
        <w:rPr>
          <w:rFonts w:asciiTheme="minorHAnsi" w:hAnsiTheme="minorHAnsi" w:cs="Tahoma"/>
          <w:color w:val="000000"/>
          <w:sz w:val="20"/>
          <w:szCs w:val="20"/>
        </w:rPr>
        <w:t>where “</w:t>
      </w:r>
      <w:proofErr w:type="spellStart"/>
      <w:r w:rsidR="00F12800" w:rsidRPr="001611E8">
        <w:rPr>
          <w:rFonts w:asciiTheme="minorHAnsi" w:hAnsiTheme="minorHAnsi" w:cs="Tahoma"/>
          <w:color w:val="000000"/>
          <w:sz w:val="20"/>
          <w:szCs w:val="20"/>
        </w:rPr>
        <w:t>yymmdd</w:t>
      </w:r>
      <w:proofErr w:type="spellEnd"/>
      <w:r w:rsidR="00F12800" w:rsidRPr="001611E8">
        <w:rPr>
          <w:rFonts w:asciiTheme="minorHAnsi" w:hAnsiTheme="minorHAnsi" w:cs="Tahoma"/>
          <w:color w:val="000000"/>
          <w:sz w:val="20"/>
          <w:szCs w:val="20"/>
        </w:rPr>
        <w:t>” represents the dat</w:t>
      </w:r>
      <w:r w:rsidR="00623728" w:rsidRPr="001611E8">
        <w:rPr>
          <w:rFonts w:asciiTheme="minorHAnsi" w:hAnsiTheme="minorHAnsi" w:cs="Tahoma"/>
          <w:color w:val="000000"/>
          <w:sz w:val="20"/>
          <w:szCs w:val="20"/>
        </w:rPr>
        <w:t>e</w:t>
      </w:r>
      <w:r w:rsidR="00F12800" w:rsidRPr="001611E8">
        <w:rPr>
          <w:rFonts w:asciiTheme="minorHAnsi" w:hAnsiTheme="minorHAnsi" w:cs="Tahoma"/>
          <w:color w:val="000000"/>
          <w:sz w:val="20"/>
          <w:szCs w:val="20"/>
        </w:rPr>
        <w:t xml:space="preserve"> of the file</w:t>
      </w:r>
      <w:r w:rsidR="003C3554" w:rsidRPr="001611E8">
        <w:rPr>
          <w:rFonts w:asciiTheme="minorHAnsi" w:hAnsiTheme="minorHAnsi" w:cs="Tahoma"/>
          <w:color w:val="000000"/>
          <w:sz w:val="20"/>
          <w:szCs w:val="20"/>
        </w:rPr>
        <w:t>.</w:t>
      </w:r>
      <w:proofErr w:type="gramEnd"/>
      <w:r w:rsidR="001614CF" w:rsidRPr="001611E8">
        <w:rPr>
          <w:rFonts w:asciiTheme="minorHAnsi" w:hAnsiTheme="minorHAnsi" w:cs="Tahoma"/>
          <w:color w:val="000000"/>
          <w:sz w:val="20"/>
          <w:szCs w:val="20"/>
        </w:rPr>
        <w:t xml:space="preserve"> </w:t>
      </w:r>
    </w:p>
    <w:p w:rsidR="00F12800" w:rsidRPr="001611E8" w:rsidRDefault="00F12800" w:rsidP="003310FE">
      <w:pPr>
        <w:ind w:left="720"/>
        <w:rPr>
          <w:rFonts w:asciiTheme="minorHAnsi" w:hAnsiTheme="minorHAnsi" w:cs="Tahoma"/>
          <w:color w:val="000000"/>
          <w:sz w:val="20"/>
          <w:szCs w:val="20"/>
        </w:rPr>
      </w:pPr>
    </w:p>
    <w:p w:rsidR="003C3554" w:rsidRPr="001611E8" w:rsidRDefault="003C3554" w:rsidP="00504086">
      <w:pPr>
        <w:ind w:left="720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1611E8">
        <w:rPr>
          <w:rFonts w:asciiTheme="minorHAnsi" w:hAnsiTheme="minorHAnsi" w:cs="Tahoma"/>
          <w:color w:val="000000"/>
          <w:sz w:val="20"/>
          <w:szCs w:val="20"/>
          <w:u w:val="single"/>
        </w:rPr>
        <w:t>Output Products</w:t>
      </w:r>
      <w:r w:rsidRPr="001611E8">
        <w:rPr>
          <w:rFonts w:asciiTheme="minorHAnsi" w:hAnsiTheme="minorHAnsi" w:cs="Tahoma"/>
          <w:color w:val="000000"/>
          <w:sz w:val="20"/>
          <w:szCs w:val="20"/>
        </w:rPr>
        <w:t xml:space="preserve">: The MDR </w:t>
      </w:r>
      <w:r w:rsidR="00C840C5" w:rsidRPr="001611E8">
        <w:rPr>
          <w:rFonts w:asciiTheme="minorHAnsi" w:hAnsiTheme="minorHAnsi" w:cs="Tahoma"/>
          <w:color w:val="000000"/>
          <w:sz w:val="20"/>
          <w:szCs w:val="20"/>
        </w:rPr>
        <w:t xml:space="preserve">DMDC Separatee </w:t>
      </w:r>
      <w:r w:rsidR="00F12800" w:rsidRPr="001611E8">
        <w:rPr>
          <w:rFonts w:asciiTheme="minorHAnsi" w:hAnsiTheme="minorHAnsi" w:cs="Tahoma"/>
          <w:color w:val="000000"/>
          <w:sz w:val="20"/>
          <w:szCs w:val="20"/>
        </w:rPr>
        <w:t>processor produces the files described in table 1</w:t>
      </w:r>
      <w:r w:rsidRPr="001611E8">
        <w:rPr>
          <w:rFonts w:asciiTheme="minorHAnsi" w:hAnsiTheme="minorHAnsi" w:cs="Tahoma"/>
          <w:color w:val="000000"/>
          <w:sz w:val="20"/>
          <w:szCs w:val="20"/>
        </w:rPr>
        <w:t>. The preparation of them is d</w:t>
      </w:r>
      <w:r w:rsidR="00607990" w:rsidRPr="001611E8">
        <w:rPr>
          <w:rFonts w:asciiTheme="minorHAnsi" w:hAnsiTheme="minorHAnsi" w:cs="Tahoma"/>
          <w:color w:val="000000"/>
          <w:sz w:val="20"/>
          <w:szCs w:val="20"/>
        </w:rPr>
        <w:t>escribed in subsequent sections of this document.</w:t>
      </w:r>
    </w:p>
    <w:p w:rsidR="005553C6" w:rsidRPr="001611E8" w:rsidRDefault="005553C6" w:rsidP="005553C6">
      <w:pPr>
        <w:rPr>
          <w:rFonts w:asciiTheme="minorHAnsi" w:hAnsiTheme="minorHAnsi" w:cs="Tahoma"/>
          <w:color w:val="000000"/>
          <w:sz w:val="20"/>
          <w:szCs w:val="20"/>
        </w:rPr>
      </w:pPr>
    </w:p>
    <w:p w:rsidR="00D56E2F" w:rsidRPr="001611E8" w:rsidRDefault="003C3554" w:rsidP="00730B09">
      <w:pPr>
        <w:jc w:val="center"/>
        <w:rPr>
          <w:rFonts w:asciiTheme="minorHAnsi" w:hAnsiTheme="minorHAnsi" w:cs="Tahoma"/>
          <w:color w:val="000000"/>
          <w:sz w:val="20"/>
          <w:szCs w:val="20"/>
        </w:rPr>
      </w:pPr>
      <w:r w:rsidRPr="001611E8">
        <w:rPr>
          <w:rFonts w:asciiTheme="minorHAnsi" w:hAnsiTheme="minorHAnsi" w:cs="Tahoma"/>
          <w:b/>
          <w:color w:val="000000"/>
          <w:sz w:val="20"/>
          <w:szCs w:val="20"/>
        </w:rPr>
        <w:t xml:space="preserve">Table 1: MDR </w:t>
      </w:r>
      <w:r w:rsidR="00EC65B6" w:rsidRPr="001611E8">
        <w:rPr>
          <w:rFonts w:asciiTheme="minorHAnsi" w:hAnsiTheme="minorHAnsi" w:cs="Tahoma"/>
          <w:b/>
          <w:color w:val="000000"/>
          <w:sz w:val="20"/>
          <w:szCs w:val="20"/>
        </w:rPr>
        <w:t>DMDC Separatee</w:t>
      </w:r>
      <w:r w:rsidRPr="001611E8">
        <w:rPr>
          <w:rFonts w:asciiTheme="minorHAnsi" w:hAnsiTheme="minorHAnsi" w:cs="Tahoma"/>
          <w:b/>
          <w:color w:val="000000"/>
          <w:sz w:val="20"/>
          <w:szCs w:val="20"/>
        </w:rPr>
        <w:t xml:space="preserve"> Processor Output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5689"/>
        <w:gridCol w:w="2350"/>
      </w:tblGrid>
      <w:tr w:rsidR="003C3554" w:rsidRPr="001611E8" w:rsidTr="00EC65B6">
        <w:tc>
          <w:tcPr>
            <w:tcW w:w="1537" w:type="dxa"/>
            <w:shd w:val="clear" w:color="auto" w:fill="E6E6E6"/>
          </w:tcPr>
          <w:p w:rsidR="003C3554" w:rsidRPr="001611E8" w:rsidRDefault="00F12800" w:rsidP="00C840C5">
            <w:pPr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1611E8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File</w:t>
            </w:r>
          </w:p>
        </w:tc>
        <w:tc>
          <w:tcPr>
            <w:tcW w:w="5689" w:type="dxa"/>
            <w:shd w:val="clear" w:color="auto" w:fill="E6E6E6"/>
          </w:tcPr>
          <w:p w:rsidR="003C3554" w:rsidRPr="001611E8" w:rsidRDefault="003C3554" w:rsidP="00401380">
            <w:pPr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1611E8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File Naming Co</w:t>
            </w:r>
            <w:r w:rsidR="005313F0" w:rsidRPr="001611E8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n</w:t>
            </w:r>
            <w:r w:rsidRPr="001611E8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vention</w:t>
            </w:r>
          </w:p>
        </w:tc>
        <w:tc>
          <w:tcPr>
            <w:tcW w:w="2350" w:type="dxa"/>
            <w:shd w:val="clear" w:color="auto" w:fill="E6E6E6"/>
          </w:tcPr>
          <w:p w:rsidR="003C3554" w:rsidRPr="001611E8" w:rsidRDefault="003C3554" w:rsidP="00401380">
            <w:pPr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</w:pPr>
            <w:r w:rsidRPr="001611E8">
              <w:rPr>
                <w:rFonts w:asciiTheme="minorHAnsi" w:hAnsiTheme="minorHAnsi" w:cs="Tahoma"/>
                <w:b/>
                <w:color w:val="000000"/>
                <w:sz w:val="20"/>
                <w:szCs w:val="20"/>
              </w:rPr>
              <w:t>Member Name</w:t>
            </w:r>
          </w:p>
        </w:tc>
      </w:tr>
      <w:tr w:rsidR="003C3554" w:rsidRPr="001611E8" w:rsidTr="00EC65B6">
        <w:tc>
          <w:tcPr>
            <w:tcW w:w="1537" w:type="dxa"/>
          </w:tcPr>
          <w:p w:rsidR="003C3554" w:rsidRPr="001611E8" w:rsidRDefault="00C840C5" w:rsidP="0040138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1611E8">
              <w:rPr>
                <w:rFonts w:asciiTheme="minorHAnsi" w:hAnsiTheme="minorHAnsi" w:cs="Tahoma"/>
                <w:color w:val="000000"/>
                <w:sz w:val="20"/>
                <w:szCs w:val="20"/>
              </w:rPr>
              <w:t>MDR Separatee</w:t>
            </w:r>
          </w:p>
        </w:tc>
        <w:tc>
          <w:tcPr>
            <w:tcW w:w="5689" w:type="dxa"/>
          </w:tcPr>
          <w:p w:rsidR="003C3554" w:rsidRPr="001611E8" w:rsidRDefault="00C840C5" w:rsidP="00C840C5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proofErr w:type="spellStart"/>
            <w:r w:rsidRPr="001611E8">
              <w:rPr>
                <w:rFonts w:asciiTheme="minorHAnsi" w:hAnsiTheme="minorHAnsi" w:cs="Tahoma"/>
                <w:color w:val="000000"/>
                <w:sz w:val="20"/>
                <w:szCs w:val="20"/>
              </w:rPr>
              <w:t>mdr</w:t>
            </w:r>
            <w:proofErr w:type="spellEnd"/>
            <w:r w:rsidRPr="001611E8">
              <w:rPr>
                <w:rFonts w:asciiTheme="minorHAnsi" w:hAnsiTheme="minorHAnsi" w:cs="Tahoma"/>
                <w:color w:val="000000"/>
                <w:sz w:val="20"/>
                <w:szCs w:val="20"/>
              </w:rPr>
              <w:t>/restricted/</w:t>
            </w:r>
            <w:proofErr w:type="spellStart"/>
            <w:r w:rsidRPr="001611E8">
              <w:rPr>
                <w:rFonts w:asciiTheme="minorHAnsi" w:hAnsiTheme="minorHAnsi" w:cs="Tahoma"/>
                <w:color w:val="000000"/>
                <w:sz w:val="20"/>
                <w:szCs w:val="20"/>
              </w:rPr>
              <w:t>fhie</w:t>
            </w:r>
            <w:proofErr w:type="spellEnd"/>
            <w:r w:rsidRPr="001611E8">
              <w:rPr>
                <w:rFonts w:asciiTheme="minorHAnsi" w:hAnsiTheme="minorHAnsi" w:cs="Tahoma"/>
                <w:color w:val="000000"/>
                <w:sz w:val="20"/>
                <w:szCs w:val="20"/>
              </w:rPr>
              <w:t>/</w:t>
            </w:r>
            <w:proofErr w:type="spellStart"/>
            <w:r w:rsidRPr="001611E8">
              <w:rPr>
                <w:rFonts w:asciiTheme="minorHAnsi" w:hAnsiTheme="minorHAnsi" w:cs="Tahoma"/>
                <w:color w:val="000000"/>
                <w:sz w:val="20"/>
                <w:szCs w:val="20"/>
              </w:rPr>
              <w:t>separatee</w:t>
            </w:r>
            <w:proofErr w:type="spellEnd"/>
            <w:r w:rsidRPr="001611E8">
              <w:rPr>
                <w:rFonts w:asciiTheme="minorHAnsi" w:hAnsiTheme="minorHAnsi" w:cs="Tahoma"/>
                <w:color w:val="000000"/>
                <w:sz w:val="20"/>
                <w:szCs w:val="20"/>
              </w:rPr>
              <w:t>/</w:t>
            </w:r>
            <w:proofErr w:type="spellStart"/>
            <w:r w:rsidRPr="001611E8">
              <w:rPr>
                <w:rFonts w:asciiTheme="minorHAnsi" w:hAnsiTheme="minorHAnsi" w:cs="Tahoma"/>
                <w:color w:val="000000"/>
                <w:sz w:val="20"/>
                <w:szCs w:val="20"/>
              </w:rPr>
              <w:t>separatee.sds</w:t>
            </w:r>
            <w:proofErr w:type="spellEnd"/>
          </w:p>
        </w:tc>
        <w:tc>
          <w:tcPr>
            <w:tcW w:w="2350" w:type="dxa"/>
          </w:tcPr>
          <w:p w:rsidR="003C3554" w:rsidRPr="001611E8" w:rsidRDefault="00C840C5" w:rsidP="00401380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proofErr w:type="spellStart"/>
            <w:r w:rsidRPr="001611E8">
              <w:rPr>
                <w:rFonts w:asciiTheme="minorHAnsi" w:hAnsiTheme="minorHAnsi" w:cs="Tahoma"/>
                <w:color w:val="000000"/>
                <w:sz w:val="20"/>
                <w:szCs w:val="20"/>
              </w:rPr>
              <w:t>yymm</w:t>
            </w:r>
            <w:proofErr w:type="spellEnd"/>
          </w:p>
        </w:tc>
      </w:tr>
    </w:tbl>
    <w:p w:rsidR="00D56E2F" w:rsidRPr="001611E8" w:rsidRDefault="00D56E2F" w:rsidP="003310FE">
      <w:pPr>
        <w:ind w:left="720"/>
        <w:rPr>
          <w:rFonts w:asciiTheme="minorHAnsi" w:hAnsiTheme="minorHAnsi" w:cs="Tahoma"/>
          <w:color w:val="000000"/>
          <w:sz w:val="20"/>
          <w:szCs w:val="20"/>
        </w:rPr>
      </w:pPr>
    </w:p>
    <w:p w:rsidR="006573E0" w:rsidRPr="001611E8" w:rsidRDefault="006573E0" w:rsidP="00504086">
      <w:pPr>
        <w:ind w:left="720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1611E8">
        <w:rPr>
          <w:rFonts w:asciiTheme="minorHAnsi" w:hAnsiTheme="minorHAnsi" w:cs="Tahoma"/>
          <w:color w:val="000000"/>
          <w:sz w:val="20"/>
          <w:szCs w:val="20"/>
        </w:rPr>
        <w:t>Archival of files is also required, so that corresponding “apub” and other files (i.e.</w:t>
      </w:r>
      <w:r w:rsidR="00504086" w:rsidRPr="001611E8">
        <w:rPr>
          <w:rFonts w:asciiTheme="minorHAnsi" w:hAnsiTheme="minorHAnsi" w:cs="Tahoma"/>
          <w:color w:val="000000"/>
          <w:sz w:val="20"/>
          <w:szCs w:val="20"/>
        </w:rPr>
        <w:t>,</w:t>
      </w:r>
      <w:r w:rsidRPr="001611E8">
        <w:rPr>
          <w:rFonts w:asciiTheme="minorHAnsi" w:hAnsiTheme="minorHAnsi" w:cs="Tahoma"/>
          <w:color w:val="000000"/>
          <w:sz w:val="20"/>
          <w:szCs w:val="20"/>
        </w:rPr>
        <w:t xml:space="preserve"> log, </w:t>
      </w:r>
      <w:proofErr w:type="spellStart"/>
      <w:r w:rsidRPr="001611E8">
        <w:rPr>
          <w:rFonts w:asciiTheme="minorHAnsi" w:hAnsiTheme="minorHAnsi" w:cs="Tahoma"/>
          <w:color w:val="000000"/>
          <w:sz w:val="20"/>
          <w:szCs w:val="20"/>
        </w:rPr>
        <w:t>aprod</w:t>
      </w:r>
      <w:proofErr w:type="spellEnd"/>
      <w:r w:rsidRPr="001611E8">
        <w:rPr>
          <w:rFonts w:asciiTheme="minorHAnsi" w:hAnsiTheme="minorHAnsi" w:cs="Tahoma"/>
          <w:color w:val="000000"/>
          <w:sz w:val="20"/>
          <w:szCs w:val="20"/>
        </w:rPr>
        <w:t xml:space="preserve">, </w:t>
      </w:r>
      <w:proofErr w:type="spellStart"/>
      <w:r w:rsidRPr="001611E8">
        <w:rPr>
          <w:rFonts w:asciiTheme="minorHAnsi" w:hAnsiTheme="minorHAnsi" w:cs="Tahoma"/>
          <w:color w:val="000000"/>
          <w:sz w:val="20"/>
          <w:szCs w:val="20"/>
        </w:rPr>
        <w:t>etc</w:t>
      </w:r>
      <w:proofErr w:type="spellEnd"/>
      <w:r w:rsidRPr="001611E8">
        <w:rPr>
          <w:rFonts w:asciiTheme="minorHAnsi" w:hAnsiTheme="minorHAnsi" w:cs="Tahoma"/>
          <w:color w:val="000000"/>
          <w:sz w:val="20"/>
          <w:szCs w:val="20"/>
        </w:rPr>
        <w:t>) are also loaded into the MDR according to routine operating procedures.</w:t>
      </w:r>
    </w:p>
    <w:p w:rsidR="00C840C5" w:rsidRPr="001611E8" w:rsidRDefault="00C840C5" w:rsidP="00504086">
      <w:pPr>
        <w:ind w:left="720"/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:rsidR="003310FE" w:rsidRPr="001611E8" w:rsidRDefault="003310FE" w:rsidP="003310FE">
      <w:pPr>
        <w:pStyle w:val="Sub-Header"/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Receiving Filters</w:t>
      </w:r>
    </w:p>
    <w:p w:rsidR="003310FE" w:rsidRPr="001611E8" w:rsidRDefault="003310FE" w:rsidP="003310FE">
      <w:pPr>
        <w:rPr>
          <w:rFonts w:asciiTheme="minorHAnsi" w:hAnsiTheme="minorHAnsi" w:cs="Tahoma"/>
          <w:color w:val="000000"/>
          <w:sz w:val="20"/>
          <w:szCs w:val="20"/>
        </w:rPr>
      </w:pPr>
    </w:p>
    <w:p w:rsidR="005C21EB" w:rsidRPr="001611E8" w:rsidRDefault="00C840C5" w:rsidP="00504086">
      <w:pPr>
        <w:ind w:left="720"/>
        <w:jc w:val="both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>Records are only included if the separation date is 1 October 2001 or later.</w:t>
      </w:r>
    </w:p>
    <w:p w:rsidR="005C21EB" w:rsidRPr="001611E8" w:rsidRDefault="005C21EB" w:rsidP="005C21EB">
      <w:pPr>
        <w:rPr>
          <w:rFonts w:asciiTheme="minorHAnsi" w:hAnsiTheme="minorHAnsi"/>
          <w:sz w:val="20"/>
          <w:szCs w:val="20"/>
        </w:rPr>
      </w:pPr>
    </w:p>
    <w:p w:rsidR="003310FE" w:rsidRPr="001611E8" w:rsidRDefault="003310FE" w:rsidP="003310FE">
      <w:pPr>
        <w:pStyle w:val="Sub-Header"/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 xml:space="preserve">Update </w:t>
      </w:r>
      <w:r w:rsidR="00B65AB8" w:rsidRPr="001611E8">
        <w:rPr>
          <w:rFonts w:asciiTheme="minorHAnsi" w:hAnsiTheme="minorHAnsi" w:cs="Tahoma"/>
          <w:color w:val="000000"/>
          <w:sz w:val="20"/>
        </w:rPr>
        <w:t>P</w:t>
      </w:r>
      <w:r w:rsidRPr="001611E8">
        <w:rPr>
          <w:rFonts w:asciiTheme="minorHAnsi" w:hAnsiTheme="minorHAnsi" w:cs="Tahoma"/>
          <w:color w:val="000000"/>
          <w:sz w:val="20"/>
        </w:rPr>
        <w:t>rocess</w:t>
      </w:r>
    </w:p>
    <w:p w:rsidR="00C840C5" w:rsidRPr="001611E8" w:rsidRDefault="00C840C5" w:rsidP="00C840C5">
      <w:pPr>
        <w:pStyle w:val="Sub-Header"/>
        <w:numPr>
          <w:ilvl w:val="0"/>
          <w:numId w:val="0"/>
        </w:numPr>
        <w:ind w:left="720"/>
        <w:rPr>
          <w:rFonts w:asciiTheme="minorHAnsi" w:hAnsiTheme="minorHAnsi"/>
        </w:rPr>
      </w:pPr>
    </w:p>
    <w:p w:rsidR="003310FE" w:rsidRPr="001611E8" w:rsidRDefault="00C840C5" w:rsidP="00C840C5">
      <w:pPr>
        <w:pStyle w:val="Sub-Header"/>
        <w:numPr>
          <w:ilvl w:val="0"/>
          <w:numId w:val="0"/>
        </w:numPr>
        <w:ind w:left="720"/>
        <w:rPr>
          <w:rFonts w:asciiTheme="minorHAnsi" w:hAnsiTheme="minorHAnsi" w:cs="Tahoma"/>
          <w:b w:val="0"/>
          <w:smallCaps w:val="0"/>
          <w:color w:val="000000"/>
          <w:sz w:val="20"/>
        </w:rPr>
      </w:pPr>
      <w:r w:rsidRPr="001611E8">
        <w:rPr>
          <w:rFonts w:asciiTheme="minorHAnsi" w:hAnsiTheme="minorHAnsi" w:cs="Tahoma"/>
          <w:b w:val="0"/>
          <w:smallCaps w:val="0"/>
          <w:color w:val="000000"/>
          <w:sz w:val="20"/>
        </w:rPr>
        <w:t>The monthly files from DMDC are full-file refreshes.  Updates are not applied but rather, data are reprocessed each month.</w:t>
      </w:r>
    </w:p>
    <w:p w:rsidR="00C840C5" w:rsidRPr="001611E8" w:rsidRDefault="00C840C5" w:rsidP="003310FE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="Tahoma"/>
          <w:color w:val="000000"/>
          <w:sz w:val="20"/>
        </w:rPr>
      </w:pPr>
    </w:p>
    <w:p w:rsidR="005F129F" w:rsidRPr="001611E8" w:rsidRDefault="005F129F" w:rsidP="00C840C5">
      <w:pPr>
        <w:pStyle w:val="Sub-Header"/>
        <w:numPr>
          <w:ilvl w:val="0"/>
          <w:numId w:val="0"/>
        </w:numPr>
        <w:ind w:left="1440" w:hanging="720"/>
        <w:rPr>
          <w:rFonts w:asciiTheme="minorHAnsi" w:hAnsiTheme="minorHAnsi" w:cs="Tahoma"/>
          <w:sz w:val="20"/>
        </w:rPr>
      </w:pPr>
    </w:p>
    <w:p w:rsidR="0051431C" w:rsidRPr="001611E8" w:rsidRDefault="0051431C" w:rsidP="0051431C">
      <w:pPr>
        <w:pStyle w:val="Sub-Header"/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Field Transformations and Deletions for MDR Core Database</w:t>
      </w:r>
    </w:p>
    <w:p w:rsidR="0051431C" w:rsidRPr="001611E8" w:rsidRDefault="0051431C" w:rsidP="0051431C">
      <w:pPr>
        <w:rPr>
          <w:rFonts w:asciiTheme="minorHAnsi" w:hAnsiTheme="minorHAnsi" w:cs="Tahoma"/>
          <w:color w:val="000000"/>
          <w:sz w:val="20"/>
          <w:szCs w:val="20"/>
        </w:rPr>
      </w:pPr>
    </w:p>
    <w:p w:rsidR="005553C6" w:rsidRPr="001611E8" w:rsidRDefault="005553C6" w:rsidP="005553C6">
      <w:pPr>
        <w:ind w:left="720"/>
        <w:rPr>
          <w:rFonts w:asciiTheme="minorHAnsi" w:hAnsiTheme="minorHAnsi" w:cs="Tahoma"/>
          <w:color w:val="000000"/>
          <w:sz w:val="18"/>
          <w:szCs w:val="18"/>
        </w:rPr>
      </w:pPr>
    </w:p>
    <w:p w:rsidR="00C840C5" w:rsidRPr="001611E8" w:rsidRDefault="00C840C5" w:rsidP="00C840C5">
      <w:pPr>
        <w:ind w:left="720"/>
        <w:rPr>
          <w:rFonts w:asciiTheme="minorHAnsi" w:hAnsiTheme="minorHAnsi" w:cs="Tahoma"/>
          <w:color w:val="000000"/>
          <w:sz w:val="18"/>
          <w:szCs w:val="18"/>
        </w:rPr>
      </w:pPr>
      <w:r w:rsidRPr="001611E8">
        <w:rPr>
          <w:rFonts w:asciiTheme="minorHAnsi" w:hAnsiTheme="minorHAnsi" w:cs="Tahoma"/>
          <w:color w:val="000000"/>
          <w:sz w:val="20"/>
          <w:szCs w:val="18"/>
        </w:rPr>
        <w:t>Minimal field transformations are derived in processing.  The only merge is described in table 2.</w:t>
      </w:r>
    </w:p>
    <w:p w:rsidR="00C840C5" w:rsidRPr="001611E8" w:rsidRDefault="00C840C5" w:rsidP="005553C6">
      <w:pPr>
        <w:ind w:left="720"/>
        <w:rPr>
          <w:rFonts w:asciiTheme="minorHAnsi" w:hAnsiTheme="minorHAnsi" w:cs="Tahoma"/>
          <w:color w:val="000000"/>
          <w:sz w:val="18"/>
          <w:szCs w:val="18"/>
        </w:rPr>
      </w:pPr>
    </w:p>
    <w:p w:rsidR="005553C6" w:rsidRPr="001611E8" w:rsidRDefault="005553C6" w:rsidP="00730B09">
      <w:pPr>
        <w:ind w:left="720"/>
        <w:jc w:val="center"/>
        <w:rPr>
          <w:rFonts w:asciiTheme="minorHAnsi" w:hAnsiTheme="minorHAnsi" w:cs="Tahoma"/>
          <w:b/>
          <w:color w:val="000000"/>
          <w:sz w:val="20"/>
          <w:szCs w:val="20"/>
        </w:rPr>
      </w:pPr>
      <w:r w:rsidRPr="001611E8">
        <w:rPr>
          <w:rFonts w:asciiTheme="minorHAnsi" w:hAnsiTheme="minorHAnsi" w:cs="Tahoma"/>
          <w:b/>
          <w:color w:val="000000"/>
          <w:sz w:val="20"/>
          <w:szCs w:val="20"/>
        </w:rPr>
        <w:t xml:space="preserve">Table 2: External </w:t>
      </w:r>
      <w:r w:rsidR="00730B09" w:rsidRPr="001611E8">
        <w:rPr>
          <w:rFonts w:asciiTheme="minorHAnsi" w:hAnsiTheme="minorHAnsi" w:cs="Tahoma"/>
          <w:b/>
          <w:color w:val="000000"/>
          <w:sz w:val="20"/>
          <w:szCs w:val="20"/>
        </w:rPr>
        <w:t>R</w:t>
      </w:r>
      <w:r w:rsidRPr="001611E8">
        <w:rPr>
          <w:rFonts w:asciiTheme="minorHAnsi" w:hAnsiTheme="minorHAnsi" w:cs="Tahoma"/>
          <w:b/>
          <w:color w:val="000000"/>
          <w:sz w:val="20"/>
          <w:szCs w:val="20"/>
        </w:rPr>
        <w:t xml:space="preserve">eference </w:t>
      </w:r>
      <w:r w:rsidR="00730B09" w:rsidRPr="001611E8">
        <w:rPr>
          <w:rFonts w:asciiTheme="minorHAnsi" w:hAnsiTheme="minorHAnsi" w:cs="Tahoma"/>
          <w:b/>
          <w:color w:val="000000"/>
          <w:sz w:val="20"/>
          <w:szCs w:val="20"/>
        </w:rPr>
        <w:t>F</w:t>
      </w:r>
      <w:r w:rsidRPr="001611E8">
        <w:rPr>
          <w:rFonts w:asciiTheme="minorHAnsi" w:hAnsiTheme="minorHAnsi" w:cs="Tahoma"/>
          <w:b/>
          <w:color w:val="000000"/>
          <w:sz w:val="20"/>
          <w:szCs w:val="20"/>
        </w:rPr>
        <w:t xml:space="preserve">ile </w:t>
      </w:r>
      <w:r w:rsidR="00730B09" w:rsidRPr="001611E8">
        <w:rPr>
          <w:rFonts w:asciiTheme="minorHAnsi" w:hAnsiTheme="minorHAnsi" w:cs="Tahoma"/>
          <w:b/>
          <w:color w:val="000000"/>
          <w:sz w:val="20"/>
          <w:szCs w:val="20"/>
        </w:rPr>
        <w:t>M</w:t>
      </w:r>
      <w:r w:rsidRPr="001611E8">
        <w:rPr>
          <w:rFonts w:asciiTheme="minorHAnsi" w:hAnsiTheme="minorHAnsi" w:cs="Tahoma"/>
          <w:b/>
          <w:color w:val="000000"/>
          <w:sz w:val="20"/>
          <w:szCs w:val="20"/>
        </w:rPr>
        <w:t>erges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970"/>
        <w:gridCol w:w="3366"/>
      </w:tblGrid>
      <w:tr w:rsidR="0051431C" w:rsidRPr="001611E8" w:rsidTr="00951709">
        <w:trPr>
          <w:tblHeader/>
          <w:jc w:val="center"/>
        </w:trPr>
        <w:tc>
          <w:tcPr>
            <w:tcW w:w="1998" w:type="dxa"/>
            <w:shd w:val="clear" w:color="auto" w:fill="E0E0E0"/>
          </w:tcPr>
          <w:p w:rsidR="0051431C" w:rsidRPr="001611E8" w:rsidRDefault="0051431C" w:rsidP="00951709">
            <w:pPr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Merge</w:t>
            </w:r>
          </w:p>
        </w:tc>
        <w:tc>
          <w:tcPr>
            <w:tcW w:w="2970" w:type="dxa"/>
            <w:shd w:val="clear" w:color="auto" w:fill="E0E0E0"/>
          </w:tcPr>
          <w:p w:rsidR="0051431C" w:rsidRPr="001611E8" w:rsidRDefault="0051431C" w:rsidP="00951709">
            <w:pPr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Date Matching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E0E0E0"/>
          </w:tcPr>
          <w:p w:rsidR="0051431C" w:rsidRPr="001611E8" w:rsidRDefault="0051431C" w:rsidP="00951709">
            <w:pPr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Additional Matching</w:t>
            </w:r>
          </w:p>
        </w:tc>
      </w:tr>
      <w:tr w:rsidR="0044102E" w:rsidRPr="001611E8" w:rsidTr="0044102E">
        <w:trPr>
          <w:jc w:val="center"/>
        </w:trPr>
        <w:tc>
          <w:tcPr>
            <w:tcW w:w="1998" w:type="dxa"/>
          </w:tcPr>
          <w:p w:rsidR="0044102E" w:rsidRPr="001611E8" w:rsidRDefault="00C840C5" w:rsidP="00951709">
            <w:pPr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MDR Separatee </w:t>
            </w:r>
            <w:proofErr w:type="gramStart"/>
            <w:r w:rsidRPr="001611E8">
              <w:rPr>
                <w:rFonts w:asciiTheme="minorHAnsi" w:hAnsiTheme="minorHAnsi" w:cs="Tahoma"/>
                <w:color w:val="000000"/>
                <w:sz w:val="18"/>
                <w:szCs w:val="18"/>
              </w:rPr>
              <w:t>file</w:t>
            </w:r>
            <w:proofErr w:type="gramEnd"/>
            <w:r w:rsidRPr="001611E8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from month prior to processing.</w:t>
            </w:r>
          </w:p>
        </w:tc>
        <w:tc>
          <w:tcPr>
            <w:tcW w:w="2970" w:type="dxa"/>
          </w:tcPr>
          <w:p w:rsidR="0044102E" w:rsidRPr="001611E8" w:rsidRDefault="00C840C5" w:rsidP="00951709">
            <w:pPr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366" w:type="dxa"/>
          </w:tcPr>
          <w:p w:rsidR="0044102E" w:rsidRPr="001611E8" w:rsidRDefault="00C840C5" w:rsidP="00951709">
            <w:pPr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color w:val="000000"/>
                <w:sz w:val="18"/>
                <w:szCs w:val="18"/>
              </w:rPr>
              <w:t>SSN</w:t>
            </w:r>
          </w:p>
        </w:tc>
      </w:tr>
    </w:tbl>
    <w:p w:rsidR="0051431C" w:rsidRPr="001611E8" w:rsidRDefault="0051431C" w:rsidP="0051431C">
      <w:pPr>
        <w:rPr>
          <w:rFonts w:asciiTheme="minorHAnsi" w:hAnsiTheme="minorHAnsi" w:cs="Tahoma"/>
          <w:color w:val="000000"/>
          <w:sz w:val="20"/>
          <w:szCs w:val="20"/>
          <w:lang w:val="fr-FR"/>
        </w:rPr>
      </w:pPr>
    </w:p>
    <w:p w:rsidR="00815E58" w:rsidRPr="001611E8" w:rsidRDefault="0051431C" w:rsidP="00730B09">
      <w:pPr>
        <w:ind w:left="720"/>
        <w:jc w:val="both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color w:val="000000"/>
          <w:sz w:val="20"/>
          <w:szCs w:val="20"/>
        </w:rPr>
        <w:t>Business rules for each of the appended fields that result from th</w:t>
      </w:r>
      <w:r w:rsidR="00815E58" w:rsidRPr="001611E8">
        <w:rPr>
          <w:rFonts w:asciiTheme="minorHAnsi" w:hAnsiTheme="minorHAnsi" w:cs="Tahoma"/>
          <w:color w:val="000000"/>
          <w:sz w:val="20"/>
          <w:szCs w:val="20"/>
        </w:rPr>
        <w:t>e</w:t>
      </w:r>
      <w:r w:rsidRPr="001611E8">
        <w:rPr>
          <w:rFonts w:asciiTheme="minorHAnsi" w:hAnsiTheme="minorHAnsi" w:cs="Tahoma"/>
          <w:color w:val="000000"/>
          <w:sz w:val="20"/>
          <w:szCs w:val="20"/>
        </w:rPr>
        <w:t xml:space="preserve"> merges </w:t>
      </w:r>
      <w:proofErr w:type="gramStart"/>
      <w:r w:rsidRPr="001611E8">
        <w:rPr>
          <w:rFonts w:asciiTheme="minorHAnsi" w:hAnsiTheme="minorHAnsi" w:cs="Tahoma"/>
          <w:color w:val="000000"/>
          <w:sz w:val="20"/>
          <w:szCs w:val="20"/>
        </w:rPr>
        <w:t>above,</w:t>
      </w:r>
      <w:proofErr w:type="gramEnd"/>
      <w:r w:rsidRPr="001611E8">
        <w:rPr>
          <w:rFonts w:asciiTheme="minorHAnsi" w:hAnsiTheme="minorHAnsi" w:cs="Tahoma"/>
          <w:color w:val="000000"/>
          <w:sz w:val="20"/>
          <w:szCs w:val="20"/>
        </w:rPr>
        <w:t xml:space="preserve"> are described in the body of the table in Section VIII</w:t>
      </w:r>
      <w:r w:rsidR="00C840C5" w:rsidRPr="001611E8">
        <w:rPr>
          <w:rFonts w:asciiTheme="minorHAnsi" w:hAnsiTheme="minorHAnsi" w:cs="Tahoma"/>
          <w:color w:val="000000"/>
          <w:sz w:val="20"/>
          <w:szCs w:val="20"/>
        </w:rPr>
        <w:t>.</w:t>
      </w:r>
    </w:p>
    <w:p w:rsidR="0051431C" w:rsidRPr="001611E8" w:rsidRDefault="0051431C" w:rsidP="0051431C">
      <w:pPr>
        <w:rPr>
          <w:rFonts w:asciiTheme="minorHAnsi" w:hAnsiTheme="minorHAnsi" w:cs="Tahoma"/>
          <w:color w:val="000000"/>
          <w:sz w:val="20"/>
          <w:szCs w:val="20"/>
        </w:rPr>
      </w:pPr>
    </w:p>
    <w:p w:rsidR="0051431C" w:rsidRPr="001611E8" w:rsidRDefault="0051431C" w:rsidP="005C21EB">
      <w:pPr>
        <w:ind w:left="720"/>
        <w:rPr>
          <w:rFonts w:asciiTheme="minorHAnsi" w:hAnsiTheme="minorHAnsi" w:cs="Tahoma"/>
          <w:sz w:val="20"/>
          <w:szCs w:val="20"/>
        </w:rPr>
      </w:pPr>
    </w:p>
    <w:p w:rsidR="003310FE" w:rsidRPr="001611E8" w:rsidRDefault="003310FE" w:rsidP="003310FE">
      <w:pPr>
        <w:pStyle w:val="Sub-Header"/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Record Layout and Content</w:t>
      </w:r>
    </w:p>
    <w:p w:rsidR="003310FE" w:rsidRPr="001611E8" w:rsidRDefault="003310FE" w:rsidP="003310FE">
      <w:pPr>
        <w:pStyle w:val="Sub-Header"/>
        <w:numPr>
          <w:ilvl w:val="0"/>
          <w:numId w:val="0"/>
        </w:numPr>
        <w:rPr>
          <w:rFonts w:asciiTheme="minorHAnsi" w:hAnsiTheme="minorHAnsi" w:cs="Tahoma"/>
          <w:color w:val="000000"/>
          <w:sz w:val="20"/>
        </w:rPr>
      </w:pPr>
    </w:p>
    <w:p w:rsidR="00EF1113" w:rsidRPr="001611E8" w:rsidRDefault="0044102E" w:rsidP="00B65AB8">
      <w:pPr>
        <w:ind w:left="720"/>
        <w:jc w:val="both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 xml:space="preserve">The table below describes the content of the MDR </w:t>
      </w:r>
      <w:r w:rsidR="00EC65B6" w:rsidRPr="001611E8">
        <w:rPr>
          <w:rFonts w:asciiTheme="minorHAnsi" w:hAnsiTheme="minorHAnsi" w:cs="Tahoma"/>
          <w:sz w:val="20"/>
          <w:szCs w:val="20"/>
        </w:rPr>
        <w:t>DMDC Separatee file.</w:t>
      </w:r>
    </w:p>
    <w:p w:rsidR="005553C6" w:rsidRPr="001611E8" w:rsidRDefault="005553C6" w:rsidP="005553C6">
      <w:pPr>
        <w:rPr>
          <w:rFonts w:asciiTheme="minorHAnsi" w:hAnsiTheme="minorHAnsi" w:cs="Tahoma"/>
          <w:color w:val="000000"/>
          <w:sz w:val="20"/>
          <w:szCs w:val="20"/>
        </w:rPr>
      </w:pPr>
    </w:p>
    <w:p w:rsidR="005553C6" w:rsidRPr="001611E8" w:rsidRDefault="005553C6" w:rsidP="00730B09">
      <w:pPr>
        <w:jc w:val="center"/>
        <w:rPr>
          <w:rFonts w:asciiTheme="minorHAnsi" w:hAnsiTheme="minorHAnsi" w:cs="Tahoma"/>
          <w:b/>
          <w:color w:val="000000"/>
          <w:sz w:val="20"/>
          <w:szCs w:val="20"/>
        </w:rPr>
      </w:pPr>
      <w:r w:rsidRPr="001611E8">
        <w:rPr>
          <w:rFonts w:asciiTheme="minorHAnsi" w:hAnsiTheme="minorHAnsi" w:cs="Tahoma"/>
          <w:b/>
          <w:color w:val="000000"/>
          <w:sz w:val="20"/>
          <w:szCs w:val="20"/>
        </w:rPr>
        <w:t xml:space="preserve">Table 3: </w:t>
      </w:r>
      <w:r w:rsidR="00917F4B" w:rsidRPr="001611E8">
        <w:rPr>
          <w:rFonts w:asciiTheme="minorHAnsi" w:hAnsiTheme="minorHAnsi" w:cs="Tahoma"/>
          <w:b/>
          <w:color w:val="000000"/>
          <w:sz w:val="20"/>
          <w:szCs w:val="20"/>
        </w:rPr>
        <w:t xml:space="preserve">MDR </w:t>
      </w:r>
      <w:r w:rsidR="00EC65B6" w:rsidRPr="001611E8">
        <w:rPr>
          <w:rFonts w:asciiTheme="minorHAnsi" w:hAnsiTheme="minorHAnsi" w:cs="Tahoma"/>
          <w:b/>
          <w:color w:val="000000"/>
          <w:sz w:val="20"/>
          <w:szCs w:val="20"/>
        </w:rPr>
        <w:t xml:space="preserve">DMDC Separatee </w:t>
      </w:r>
      <w:r w:rsidRPr="001611E8">
        <w:rPr>
          <w:rFonts w:asciiTheme="minorHAnsi" w:hAnsiTheme="minorHAnsi" w:cs="Tahoma"/>
          <w:b/>
          <w:color w:val="000000"/>
          <w:sz w:val="20"/>
          <w:szCs w:val="20"/>
        </w:rPr>
        <w:t>Dataset Structure and Business Rules</w:t>
      </w:r>
    </w:p>
    <w:tbl>
      <w:tblPr>
        <w:tblW w:w="10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2017"/>
        <w:gridCol w:w="1396"/>
        <w:gridCol w:w="1453"/>
        <w:gridCol w:w="3363"/>
      </w:tblGrid>
      <w:tr w:rsidR="00A327AF" w:rsidRPr="001611E8" w:rsidTr="00B65AB8">
        <w:trPr>
          <w:cantSplit/>
          <w:trHeight w:val="1133"/>
          <w:tblHeader/>
          <w:jc w:val="center"/>
        </w:trPr>
        <w:tc>
          <w:tcPr>
            <w:tcW w:w="2507" w:type="dxa"/>
            <w:shd w:val="clear" w:color="auto" w:fill="C0C0C0"/>
            <w:vAlign w:val="center"/>
          </w:tcPr>
          <w:p w:rsidR="00A327AF" w:rsidRPr="001611E8" w:rsidRDefault="00A327AF" w:rsidP="00730B0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Data Element</w:t>
            </w:r>
          </w:p>
        </w:tc>
        <w:tc>
          <w:tcPr>
            <w:tcW w:w="2017" w:type="dxa"/>
            <w:shd w:val="clear" w:color="auto" w:fill="C0C0C0"/>
            <w:vAlign w:val="center"/>
          </w:tcPr>
          <w:p w:rsidR="00A327AF" w:rsidRPr="001611E8" w:rsidRDefault="00A327AF" w:rsidP="00730B0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SAS Name</w:t>
            </w:r>
          </w:p>
        </w:tc>
        <w:tc>
          <w:tcPr>
            <w:tcW w:w="1396" w:type="dxa"/>
            <w:shd w:val="clear" w:color="auto" w:fill="C0C0C0"/>
            <w:vAlign w:val="center"/>
          </w:tcPr>
          <w:p w:rsidR="00A327AF" w:rsidRPr="001611E8" w:rsidRDefault="00A327AF" w:rsidP="00730B0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Format</w:t>
            </w:r>
          </w:p>
        </w:tc>
        <w:tc>
          <w:tcPr>
            <w:tcW w:w="1453" w:type="dxa"/>
            <w:shd w:val="clear" w:color="auto" w:fill="C0C0C0"/>
            <w:vAlign w:val="center"/>
          </w:tcPr>
          <w:p w:rsidR="00A327AF" w:rsidRPr="001611E8" w:rsidRDefault="00692730" w:rsidP="00C840C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Input </w:t>
            </w:r>
            <w:r w:rsidR="00C840C5" w:rsidRPr="001611E8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Order </w:t>
            </w:r>
            <w:r w:rsidRPr="001611E8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in Source Feed</w:t>
            </w:r>
          </w:p>
        </w:tc>
        <w:tc>
          <w:tcPr>
            <w:tcW w:w="3363" w:type="dxa"/>
            <w:shd w:val="clear" w:color="auto" w:fill="C0C0C0"/>
            <w:vAlign w:val="center"/>
          </w:tcPr>
          <w:p w:rsidR="00A327AF" w:rsidRPr="001611E8" w:rsidRDefault="00A327AF" w:rsidP="00730B09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Business Rule</w:t>
            </w:r>
          </w:p>
        </w:tc>
      </w:tr>
      <w:tr w:rsidR="00972C14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972C14" w:rsidRPr="001611E8" w:rsidRDefault="005E19BE" w:rsidP="00972C1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Date of Birth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1611E8">
              <w:rPr>
                <w:rFonts w:asciiTheme="minorHAnsi" w:hAnsiTheme="minorHAnsi" w:cs="Arial"/>
                <w:sz w:val="18"/>
                <w:szCs w:val="18"/>
              </w:rPr>
              <w:t>patdob</w:t>
            </w:r>
            <w:proofErr w:type="spellEnd"/>
          </w:p>
        </w:tc>
        <w:tc>
          <w:tcPr>
            <w:tcW w:w="1396" w:type="dxa"/>
            <w:shd w:val="clear" w:color="auto" w:fill="auto"/>
            <w:vAlign w:val="center"/>
          </w:tcPr>
          <w:p w:rsidR="00972C14" w:rsidRPr="001611E8" w:rsidRDefault="005E19BE" w:rsidP="00C840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SAS Date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972C14" w:rsidRPr="001611E8" w:rsidRDefault="005E19BE" w:rsidP="00C840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972C14" w:rsidRPr="001611E8" w:rsidRDefault="005E19B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Transform to a SAS Date.</w:t>
            </w:r>
          </w:p>
        </w:tc>
      </w:tr>
      <w:tr w:rsidR="00FD364B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FD364B" w:rsidRPr="001611E8" w:rsidRDefault="005E19BE" w:rsidP="00972C1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Gender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D364B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1611E8">
              <w:rPr>
                <w:rFonts w:asciiTheme="minorHAnsi" w:hAnsiTheme="minorHAnsi" w:cs="Arial"/>
                <w:sz w:val="18"/>
                <w:szCs w:val="18"/>
              </w:rPr>
              <w:t>patsex</w:t>
            </w:r>
            <w:proofErr w:type="spellEnd"/>
          </w:p>
        </w:tc>
        <w:tc>
          <w:tcPr>
            <w:tcW w:w="1396" w:type="dxa"/>
            <w:shd w:val="clear" w:color="auto" w:fill="auto"/>
            <w:vAlign w:val="center"/>
          </w:tcPr>
          <w:p w:rsidR="00FD364B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$1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FD364B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FD364B" w:rsidRPr="001611E8" w:rsidRDefault="005E19BE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No transformation.</w:t>
            </w:r>
          </w:p>
        </w:tc>
      </w:tr>
      <w:tr w:rsidR="00FD364B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FD364B" w:rsidRPr="001611E8" w:rsidRDefault="005E19BE" w:rsidP="00972C1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Social Security Number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D364B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1611E8">
              <w:rPr>
                <w:rFonts w:asciiTheme="minorHAnsi" w:hAnsiTheme="minorHAnsi" w:cs="Arial"/>
                <w:sz w:val="18"/>
                <w:szCs w:val="18"/>
              </w:rPr>
              <w:t>sponssn</w:t>
            </w:r>
            <w:proofErr w:type="spellEnd"/>
          </w:p>
        </w:tc>
        <w:tc>
          <w:tcPr>
            <w:tcW w:w="1396" w:type="dxa"/>
            <w:shd w:val="clear" w:color="auto" w:fill="auto"/>
            <w:vAlign w:val="center"/>
          </w:tcPr>
          <w:p w:rsidR="00FD364B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$9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FD364B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FD364B" w:rsidRPr="001611E8" w:rsidRDefault="005E19BE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No transformation.</w:t>
            </w:r>
          </w:p>
        </w:tc>
      </w:tr>
      <w:tr w:rsidR="00FD364B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FD364B" w:rsidRPr="001611E8" w:rsidRDefault="005E19B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DEERS Person ID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D364B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1611E8">
              <w:rPr>
                <w:rFonts w:asciiTheme="minorHAnsi" w:hAnsiTheme="minorHAnsi" w:cs="Arial"/>
                <w:sz w:val="18"/>
                <w:szCs w:val="18"/>
              </w:rPr>
              <w:t>edi_pn</w:t>
            </w:r>
            <w:proofErr w:type="spellEnd"/>
          </w:p>
        </w:tc>
        <w:tc>
          <w:tcPr>
            <w:tcW w:w="1396" w:type="dxa"/>
            <w:shd w:val="clear" w:color="auto" w:fill="auto"/>
            <w:vAlign w:val="center"/>
          </w:tcPr>
          <w:p w:rsidR="00FD364B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$10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FD364B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FD364B" w:rsidRPr="001611E8" w:rsidRDefault="005E19BE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No transformation.</w:t>
            </w:r>
          </w:p>
        </w:tc>
      </w:tr>
      <w:tr w:rsidR="00FD364B" w:rsidRPr="001611E8" w:rsidTr="00B65AB8">
        <w:trPr>
          <w:cantSplit/>
          <w:trHeight w:val="274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FD364B" w:rsidRPr="001611E8" w:rsidRDefault="005E19BE" w:rsidP="00CA277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Separation Date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D364B" w:rsidRPr="001611E8" w:rsidRDefault="005E19BE" w:rsidP="00CA277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1611E8">
              <w:rPr>
                <w:rFonts w:asciiTheme="minorHAnsi" w:hAnsiTheme="minorHAnsi" w:cs="Arial"/>
                <w:sz w:val="18"/>
                <w:szCs w:val="18"/>
              </w:rPr>
              <w:t>sep_date</w:t>
            </w:r>
            <w:proofErr w:type="spellEnd"/>
          </w:p>
        </w:tc>
        <w:tc>
          <w:tcPr>
            <w:tcW w:w="1396" w:type="dxa"/>
            <w:shd w:val="clear" w:color="auto" w:fill="auto"/>
            <w:vAlign w:val="center"/>
          </w:tcPr>
          <w:p w:rsidR="00FD364B" w:rsidRPr="001611E8" w:rsidRDefault="005E19BE" w:rsidP="00CA277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SAS Date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FD364B" w:rsidRPr="001611E8" w:rsidRDefault="005E19BE" w:rsidP="00CA277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FD364B" w:rsidRPr="001611E8" w:rsidRDefault="005E19BE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Transform to a SAS Date.</w:t>
            </w:r>
          </w:p>
        </w:tc>
      </w:tr>
      <w:tr w:rsidR="00972C14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972C14" w:rsidRPr="001611E8" w:rsidRDefault="005E19BE">
            <w:pPr>
              <w:rPr>
                <w:rFonts w:asciiTheme="minorHAnsi" w:hAnsiTheme="minorHAnsi" w:cs="Arial"/>
                <w:sz w:val="18"/>
                <w:szCs w:val="18"/>
              </w:rPr>
            </w:pPr>
            <w:bookmarkStart w:id="1" w:name="_GoBack"/>
            <w:bookmarkEnd w:id="1"/>
            <w:r w:rsidRPr="001611E8">
              <w:rPr>
                <w:rFonts w:asciiTheme="minorHAnsi" w:hAnsiTheme="minorHAnsi" w:cs="Arial"/>
                <w:sz w:val="18"/>
                <w:szCs w:val="18"/>
              </w:rPr>
              <w:t>Grade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grade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$1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972C14" w:rsidRPr="001611E8" w:rsidRDefault="0053714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No transformation.</w:t>
            </w:r>
          </w:p>
        </w:tc>
      </w:tr>
      <w:tr w:rsidR="00972C14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972C14" w:rsidRPr="001611E8" w:rsidRDefault="005E19B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Death Flag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death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$1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972C14" w:rsidRPr="001611E8" w:rsidRDefault="005E19B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No transformation.</w:t>
            </w:r>
          </w:p>
        </w:tc>
      </w:tr>
      <w:tr w:rsidR="00972C14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972C14" w:rsidRPr="001611E8" w:rsidRDefault="005E19B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Separation Status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1611E8">
              <w:rPr>
                <w:rFonts w:asciiTheme="minorHAnsi" w:hAnsiTheme="minorHAnsi" w:cs="Arial"/>
                <w:sz w:val="18"/>
                <w:szCs w:val="18"/>
              </w:rPr>
              <w:t>sep_stat</w:t>
            </w:r>
            <w:proofErr w:type="spellEnd"/>
          </w:p>
        </w:tc>
        <w:tc>
          <w:tcPr>
            <w:tcW w:w="1396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$1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972C14" w:rsidRPr="001611E8" w:rsidRDefault="005E19B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11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972C14" w:rsidRPr="001611E8" w:rsidRDefault="005E19B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sz w:val="18"/>
                <w:szCs w:val="18"/>
              </w:rPr>
              <w:t>No transformation.</w:t>
            </w:r>
          </w:p>
        </w:tc>
      </w:tr>
      <w:tr w:rsidR="005E19BE" w:rsidRPr="001611E8" w:rsidTr="00ED3A7A">
        <w:trPr>
          <w:cantSplit/>
          <w:trHeight w:val="270"/>
          <w:jc w:val="center"/>
        </w:trPr>
        <w:tc>
          <w:tcPr>
            <w:tcW w:w="10736" w:type="dxa"/>
            <w:gridSpan w:val="5"/>
            <w:shd w:val="clear" w:color="auto" w:fill="D9D9D9" w:themeFill="background1" w:themeFillShade="D9"/>
            <w:vAlign w:val="center"/>
          </w:tcPr>
          <w:p w:rsidR="005E19BE" w:rsidRPr="001611E8" w:rsidRDefault="00ED3A7A" w:rsidP="00ED3A7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11E8">
              <w:rPr>
                <w:rFonts w:asciiTheme="minorHAnsi" w:hAnsiTheme="minorHAnsi"/>
                <w:b/>
                <w:sz w:val="18"/>
                <w:szCs w:val="18"/>
              </w:rPr>
              <w:t>Fields from Merge to Previous Month’s Separation File</w:t>
            </w:r>
          </w:p>
        </w:tc>
      </w:tr>
      <w:tr w:rsidR="00AA48B7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AA48B7" w:rsidRPr="001611E8" w:rsidRDefault="00ED3A7A" w:rsidP="00ED3A7A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sz w:val="18"/>
                <w:szCs w:val="18"/>
              </w:rPr>
              <w:t>New Record Date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AA48B7" w:rsidRPr="001611E8" w:rsidRDefault="00ED3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1611E8">
              <w:rPr>
                <w:rFonts w:asciiTheme="minorHAnsi" w:hAnsiTheme="minorHAnsi" w:cs="Tahoma"/>
                <w:sz w:val="18"/>
                <w:szCs w:val="18"/>
              </w:rPr>
              <w:t>new_date</w:t>
            </w:r>
            <w:proofErr w:type="spellEnd"/>
          </w:p>
        </w:tc>
        <w:tc>
          <w:tcPr>
            <w:tcW w:w="1396" w:type="dxa"/>
            <w:shd w:val="clear" w:color="auto" w:fill="auto"/>
            <w:vAlign w:val="center"/>
          </w:tcPr>
          <w:p w:rsidR="00AA48B7" w:rsidRPr="001611E8" w:rsidRDefault="00ED3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sz w:val="18"/>
                <w:szCs w:val="18"/>
              </w:rPr>
              <w:t>$4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AA48B7" w:rsidRPr="001611E8" w:rsidRDefault="00ED3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sz w:val="18"/>
                <w:szCs w:val="18"/>
              </w:rPr>
              <w:t>N/A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AA48B7" w:rsidRPr="001611E8" w:rsidRDefault="00ED3A7A" w:rsidP="00ED3A7A">
            <w:pPr>
              <w:rPr>
                <w:rFonts w:asciiTheme="minorHAnsi" w:hAnsiTheme="minorHAnsi"/>
                <w:sz w:val="18"/>
                <w:szCs w:val="18"/>
              </w:rPr>
            </w:pPr>
            <w:r w:rsidRPr="001611E8">
              <w:rPr>
                <w:rFonts w:asciiTheme="minorHAnsi" w:hAnsiTheme="minorHAnsi"/>
                <w:sz w:val="18"/>
                <w:szCs w:val="18"/>
              </w:rPr>
              <w:t>Merge to previous month’s separatee file.  Set to “</w:t>
            </w:r>
            <w:proofErr w:type="spellStart"/>
            <w:r w:rsidRPr="001611E8">
              <w:rPr>
                <w:rFonts w:asciiTheme="minorHAnsi" w:hAnsiTheme="minorHAnsi"/>
                <w:sz w:val="18"/>
                <w:szCs w:val="18"/>
              </w:rPr>
              <w:t>yymm</w:t>
            </w:r>
            <w:proofErr w:type="spellEnd"/>
            <w:r w:rsidRPr="001611E8">
              <w:rPr>
                <w:rFonts w:asciiTheme="minorHAnsi" w:hAnsiTheme="minorHAnsi"/>
                <w:sz w:val="18"/>
                <w:szCs w:val="18"/>
              </w:rPr>
              <w:t>” from the feed header if the record for this SSN is in this month’s feed but not in last month’s feed.</w:t>
            </w:r>
          </w:p>
        </w:tc>
      </w:tr>
      <w:tr w:rsidR="00AF223D" w:rsidRPr="001611E8" w:rsidTr="00B65AB8">
        <w:trPr>
          <w:cantSplit/>
          <w:trHeight w:val="270"/>
          <w:jc w:val="center"/>
        </w:trPr>
        <w:tc>
          <w:tcPr>
            <w:tcW w:w="10736" w:type="dxa"/>
            <w:gridSpan w:val="5"/>
            <w:shd w:val="clear" w:color="auto" w:fill="CCCCCC"/>
            <w:vAlign w:val="center"/>
          </w:tcPr>
          <w:p w:rsidR="00AF223D" w:rsidRPr="001611E8" w:rsidRDefault="00AF223D" w:rsidP="00844471">
            <w:pPr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Internally Derived Fields</w:t>
            </w:r>
          </w:p>
        </w:tc>
      </w:tr>
      <w:tr w:rsidR="00AF223D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AF223D" w:rsidRPr="001611E8" w:rsidRDefault="00C840C5">
            <w:pPr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color w:val="000000"/>
                <w:sz w:val="18"/>
                <w:szCs w:val="18"/>
              </w:rPr>
              <w:t>Last Name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AF223D" w:rsidRPr="001611E8" w:rsidRDefault="00C840C5" w:rsidP="00F75DA5">
            <w:pPr>
              <w:jc w:val="center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proofErr w:type="spellStart"/>
            <w:r w:rsidRPr="001611E8">
              <w:rPr>
                <w:rFonts w:asciiTheme="minorHAnsi" w:hAnsiTheme="minorHAnsi" w:cs="Tahoma"/>
                <w:color w:val="000000"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1396" w:type="dxa"/>
            <w:shd w:val="clear" w:color="auto" w:fill="auto"/>
            <w:vAlign w:val="center"/>
          </w:tcPr>
          <w:p w:rsidR="00AF223D" w:rsidRPr="001611E8" w:rsidRDefault="00C840C5">
            <w:pPr>
              <w:jc w:val="center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color w:val="000000"/>
                <w:sz w:val="18"/>
                <w:szCs w:val="18"/>
              </w:rPr>
              <w:t>$27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AF223D" w:rsidRPr="001611E8" w:rsidRDefault="00C840C5">
            <w:pPr>
              <w:jc w:val="center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AF223D" w:rsidRPr="001611E8" w:rsidRDefault="00C840C5" w:rsidP="00CF2E84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Copy data from feed up until (but not including) the first comma</w:t>
            </w:r>
            <w:r w:rsidR="005E19BE"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in the beneficiary name data field from the feed</w:t>
            </w: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.</w:t>
            </w:r>
          </w:p>
        </w:tc>
      </w:tr>
      <w:tr w:rsidR="00AF223D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AF223D" w:rsidRPr="001611E8" w:rsidRDefault="00C840C5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AF223D" w:rsidRPr="001611E8" w:rsidRDefault="00C840C5" w:rsidP="00F75DA5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proofErr w:type="spellStart"/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1396" w:type="dxa"/>
            <w:shd w:val="clear" w:color="auto" w:fill="auto"/>
            <w:vAlign w:val="center"/>
          </w:tcPr>
          <w:p w:rsidR="00AF223D" w:rsidRPr="001611E8" w:rsidRDefault="005E19BE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$20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AF223D" w:rsidRPr="001611E8" w:rsidRDefault="005E19BE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AF223D" w:rsidRPr="001611E8" w:rsidRDefault="005E19BE" w:rsidP="005E19B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Copy data after the comma (</w:t>
            </w:r>
            <w:proofErr w:type="gramStart"/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not </w:t>
            </w:r>
            <w:proofErr w:type="spellStart"/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not</w:t>
            </w:r>
            <w:proofErr w:type="spellEnd"/>
            <w:proofErr w:type="gramEnd"/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including it) in the beneficiary name data field from the feed.</w:t>
            </w:r>
          </w:p>
        </w:tc>
      </w:tr>
      <w:tr w:rsidR="00AF223D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AF223D" w:rsidRPr="001611E8" w:rsidRDefault="005E19BE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Separation Code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AF223D" w:rsidRPr="001611E8" w:rsidRDefault="005E19BE" w:rsidP="005E19BE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separation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AF223D" w:rsidRPr="001611E8" w:rsidRDefault="005E19BE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$3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AF223D" w:rsidRPr="001611E8" w:rsidRDefault="005E19BE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AF223D" w:rsidRPr="001611E8" w:rsidRDefault="005E19BE" w:rsidP="00CF2E84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If length less than three, pad with leading 0s until length is three.</w:t>
            </w:r>
          </w:p>
        </w:tc>
      </w:tr>
      <w:tr w:rsidR="00304599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304599" w:rsidRPr="001611E8" w:rsidRDefault="0030459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Service Branch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304599" w:rsidRPr="001611E8" w:rsidRDefault="00304599" w:rsidP="005E19BE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04599" w:rsidRPr="001611E8" w:rsidRDefault="003045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$1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04599" w:rsidRPr="001611E8" w:rsidRDefault="003045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304599" w:rsidRPr="001611E8" w:rsidRDefault="00304599" w:rsidP="00CF2E84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st</w:t>
            </w: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character of field 7.</w:t>
            </w:r>
          </w:p>
        </w:tc>
      </w:tr>
      <w:tr w:rsidR="00304599" w:rsidRPr="001611E8" w:rsidTr="00B65AB8">
        <w:trPr>
          <w:cantSplit/>
          <w:trHeight w:val="270"/>
          <w:jc w:val="center"/>
        </w:trPr>
        <w:tc>
          <w:tcPr>
            <w:tcW w:w="2507" w:type="dxa"/>
            <w:shd w:val="clear" w:color="auto" w:fill="auto"/>
            <w:vAlign w:val="center"/>
          </w:tcPr>
          <w:p w:rsidR="00304599" w:rsidRPr="001611E8" w:rsidRDefault="00304599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304599" w:rsidRPr="001611E8" w:rsidRDefault="00304599" w:rsidP="005E19BE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304599" w:rsidRPr="001611E8" w:rsidRDefault="003045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$1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304599" w:rsidRPr="001611E8" w:rsidRDefault="00304599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304599" w:rsidRPr="001611E8" w:rsidRDefault="00304599" w:rsidP="00CF2E84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  <w:vertAlign w:val="superscript"/>
              </w:rPr>
              <w:t>nd</w:t>
            </w:r>
            <w:r w:rsidRPr="001611E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character of field 7.</w:t>
            </w:r>
          </w:p>
        </w:tc>
      </w:tr>
    </w:tbl>
    <w:p w:rsidR="005C21EB" w:rsidRPr="001611E8" w:rsidRDefault="005C21EB" w:rsidP="00B65AB8">
      <w:pPr>
        <w:pStyle w:val="ExhibitTitle"/>
        <w:ind w:left="0"/>
        <w:jc w:val="left"/>
        <w:rPr>
          <w:rFonts w:asciiTheme="minorHAnsi" w:hAnsiTheme="minorHAnsi"/>
          <w:b w:val="0"/>
          <w:sz w:val="20"/>
        </w:rPr>
      </w:pPr>
    </w:p>
    <w:p w:rsidR="0087357E" w:rsidRPr="001611E8" w:rsidRDefault="0087357E" w:rsidP="003310FE">
      <w:pPr>
        <w:pStyle w:val="Sub-Header"/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Refresh Frequency</w:t>
      </w:r>
    </w:p>
    <w:p w:rsidR="00107FC2" w:rsidRPr="001611E8" w:rsidRDefault="00107FC2" w:rsidP="00107FC2">
      <w:pPr>
        <w:pStyle w:val="Sub-Header"/>
        <w:numPr>
          <w:ilvl w:val="0"/>
          <w:numId w:val="0"/>
        </w:numPr>
        <w:rPr>
          <w:rFonts w:asciiTheme="minorHAnsi" w:hAnsiTheme="minorHAnsi" w:cs="Tahoma"/>
          <w:color w:val="000000"/>
          <w:sz w:val="20"/>
        </w:rPr>
      </w:pPr>
    </w:p>
    <w:p w:rsidR="0087357E" w:rsidRPr="001611E8" w:rsidRDefault="0087357E" w:rsidP="00107FC2">
      <w:pPr>
        <w:pStyle w:val="Sub-Header"/>
        <w:numPr>
          <w:ilvl w:val="0"/>
          <w:numId w:val="0"/>
        </w:numPr>
        <w:ind w:left="720"/>
        <w:rPr>
          <w:rFonts w:asciiTheme="minorHAnsi" w:hAnsiTheme="minorHAnsi" w:cs="Tahoma"/>
          <w:b w:val="0"/>
          <w:smallCaps w:val="0"/>
          <w:color w:val="000000"/>
          <w:sz w:val="20"/>
        </w:rPr>
      </w:pPr>
      <w:r w:rsidRPr="001611E8">
        <w:rPr>
          <w:rFonts w:asciiTheme="minorHAnsi" w:hAnsiTheme="minorHAnsi" w:cs="Tahoma"/>
          <w:b w:val="0"/>
          <w:smallCaps w:val="0"/>
          <w:color w:val="000000"/>
          <w:sz w:val="20"/>
        </w:rPr>
        <w:t>Monthly</w:t>
      </w:r>
    </w:p>
    <w:p w:rsidR="00B84CA0" w:rsidRPr="001611E8" w:rsidRDefault="00B84CA0" w:rsidP="00107FC2">
      <w:pPr>
        <w:pStyle w:val="Sub-Header"/>
        <w:numPr>
          <w:ilvl w:val="0"/>
          <w:numId w:val="0"/>
        </w:numPr>
        <w:ind w:left="720"/>
        <w:rPr>
          <w:rFonts w:asciiTheme="minorHAnsi" w:hAnsiTheme="minorHAnsi" w:cs="Tahoma"/>
          <w:b w:val="0"/>
          <w:color w:val="000000"/>
          <w:sz w:val="20"/>
        </w:rPr>
      </w:pPr>
    </w:p>
    <w:p w:rsidR="00B84CA0" w:rsidRPr="001611E8" w:rsidRDefault="00B65AB8" w:rsidP="00B84CA0">
      <w:pPr>
        <w:pStyle w:val="Sub-Header"/>
        <w:numPr>
          <w:ilvl w:val="0"/>
          <w:numId w:val="2"/>
        </w:numPr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Q</w:t>
      </w:r>
      <w:r w:rsidR="00B84CA0" w:rsidRPr="001611E8">
        <w:rPr>
          <w:rFonts w:asciiTheme="minorHAnsi" w:hAnsiTheme="minorHAnsi" w:cs="Tahoma"/>
          <w:color w:val="000000"/>
          <w:sz w:val="20"/>
        </w:rPr>
        <w:t xml:space="preserve">uality </w:t>
      </w:r>
      <w:r w:rsidRPr="001611E8">
        <w:rPr>
          <w:rFonts w:asciiTheme="minorHAnsi" w:hAnsiTheme="minorHAnsi" w:cs="Tahoma"/>
          <w:color w:val="000000"/>
          <w:sz w:val="20"/>
        </w:rPr>
        <w:t>R</w:t>
      </w:r>
      <w:r w:rsidR="00B84CA0" w:rsidRPr="001611E8">
        <w:rPr>
          <w:rFonts w:asciiTheme="minorHAnsi" w:hAnsiTheme="minorHAnsi" w:cs="Tahoma"/>
          <w:color w:val="000000"/>
          <w:sz w:val="20"/>
        </w:rPr>
        <w:t xml:space="preserve">eview </w:t>
      </w:r>
      <w:r w:rsidRPr="001611E8">
        <w:rPr>
          <w:rFonts w:asciiTheme="minorHAnsi" w:hAnsiTheme="minorHAnsi" w:cs="Tahoma"/>
          <w:color w:val="000000"/>
          <w:sz w:val="20"/>
        </w:rPr>
        <w:t>R</w:t>
      </w:r>
      <w:r w:rsidR="00B84CA0" w:rsidRPr="001611E8">
        <w:rPr>
          <w:rFonts w:asciiTheme="minorHAnsi" w:hAnsiTheme="minorHAnsi" w:cs="Tahoma"/>
          <w:color w:val="000000"/>
          <w:sz w:val="20"/>
        </w:rPr>
        <w:t>equirements</w:t>
      </w:r>
    </w:p>
    <w:p w:rsidR="00B84CA0" w:rsidRPr="001611E8" w:rsidRDefault="00B84CA0" w:rsidP="00B84CA0">
      <w:pPr>
        <w:rPr>
          <w:rFonts w:asciiTheme="minorHAnsi" w:hAnsiTheme="minorHAnsi" w:cs="Tahoma"/>
          <w:b/>
          <w:sz w:val="20"/>
          <w:szCs w:val="20"/>
        </w:rPr>
      </w:pPr>
    </w:p>
    <w:p w:rsidR="00B84CA0" w:rsidRPr="001611E8" w:rsidRDefault="00B84CA0" w:rsidP="00B84CA0">
      <w:pPr>
        <w:ind w:left="720"/>
        <w:jc w:val="both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>In order to ensure processing is done correctly, several basic quality review requirements are presented in this section.</w:t>
      </w:r>
    </w:p>
    <w:p w:rsidR="00B84CA0" w:rsidRPr="001611E8" w:rsidRDefault="00B84CA0" w:rsidP="00B84CA0">
      <w:pPr>
        <w:jc w:val="both"/>
        <w:rPr>
          <w:rFonts w:asciiTheme="minorHAnsi" w:hAnsiTheme="minorHAnsi" w:cs="Tahoma"/>
          <w:sz w:val="20"/>
          <w:szCs w:val="20"/>
        </w:rPr>
      </w:pPr>
    </w:p>
    <w:p w:rsidR="00B84CA0" w:rsidRPr="001611E8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lastRenderedPageBreak/>
        <w:t xml:space="preserve">Basic Data Flow Process Check: A spreadsheet should be maintained that tracks record counts </w:t>
      </w:r>
      <w:r w:rsidR="0053714A" w:rsidRPr="001611E8">
        <w:rPr>
          <w:rFonts w:asciiTheme="minorHAnsi" w:hAnsiTheme="minorHAnsi" w:cs="Tahoma"/>
          <w:sz w:val="20"/>
          <w:szCs w:val="20"/>
        </w:rPr>
        <w:t xml:space="preserve">inbound and outbound.  No records are deleted in the process so the record counts should be the same. </w:t>
      </w:r>
    </w:p>
    <w:p w:rsidR="00B84CA0" w:rsidRPr="001611E8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>File Size: Rec</w:t>
      </w:r>
      <w:r w:rsidR="000261E2" w:rsidRPr="001611E8">
        <w:rPr>
          <w:rFonts w:asciiTheme="minorHAnsi" w:hAnsiTheme="minorHAnsi" w:cs="Tahoma"/>
          <w:sz w:val="20"/>
          <w:szCs w:val="20"/>
        </w:rPr>
        <w:t xml:space="preserve">ord counts should increase </w:t>
      </w:r>
      <w:r w:rsidR="0053714A" w:rsidRPr="001611E8">
        <w:rPr>
          <w:rFonts w:asciiTheme="minorHAnsi" w:hAnsiTheme="minorHAnsi" w:cs="Tahoma"/>
          <w:sz w:val="20"/>
          <w:szCs w:val="20"/>
        </w:rPr>
        <w:t>in the feed each month</w:t>
      </w:r>
      <w:r w:rsidRPr="001611E8">
        <w:rPr>
          <w:rFonts w:asciiTheme="minorHAnsi" w:hAnsiTheme="minorHAnsi" w:cs="Tahoma"/>
          <w:sz w:val="20"/>
          <w:szCs w:val="20"/>
        </w:rPr>
        <w:t>.</w:t>
      </w:r>
      <w:r w:rsidR="0053714A" w:rsidRPr="001611E8">
        <w:rPr>
          <w:rFonts w:asciiTheme="minorHAnsi" w:hAnsiTheme="minorHAnsi" w:cs="Tahoma"/>
          <w:sz w:val="20"/>
          <w:szCs w:val="20"/>
        </w:rPr>
        <w:t xml:space="preserve">  If they do not, contact the source.</w:t>
      </w:r>
    </w:p>
    <w:p w:rsidR="00B84CA0" w:rsidRPr="001611E8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>Proc contents should be reviewed and compared against specifications to ensure conformance.</w:t>
      </w:r>
    </w:p>
    <w:p w:rsidR="0053714A" w:rsidRPr="001611E8" w:rsidRDefault="0053714A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 xml:space="preserve">A frequency of </w:t>
      </w:r>
      <w:proofErr w:type="spellStart"/>
      <w:r w:rsidRPr="001611E8">
        <w:rPr>
          <w:rFonts w:asciiTheme="minorHAnsi" w:hAnsiTheme="minorHAnsi" w:cs="Tahoma"/>
          <w:sz w:val="20"/>
          <w:szCs w:val="20"/>
        </w:rPr>
        <w:t>sep_stat</w:t>
      </w:r>
      <w:proofErr w:type="spellEnd"/>
      <w:r w:rsidRPr="001611E8">
        <w:rPr>
          <w:rFonts w:asciiTheme="minorHAnsi" w:hAnsiTheme="minorHAnsi" w:cs="Tahoma"/>
          <w:sz w:val="20"/>
          <w:szCs w:val="20"/>
        </w:rPr>
        <w:t xml:space="preserve"> and separation should be reviewed to see if major changes have occurred.  If so, the functional proponent should be alerted.</w:t>
      </w:r>
    </w:p>
    <w:p w:rsidR="00B84CA0" w:rsidRPr="001611E8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 xml:space="preserve">Routine feed and file management procedures should be followed for the MDR </w:t>
      </w:r>
      <w:r w:rsidR="0053714A" w:rsidRPr="001611E8">
        <w:rPr>
          <w:rFonts w:asciiTheme="minorHAnsi" w:hAnsiTheme="minorHAnsi" w:cs="Tahoma"/>
          <w:sz w:val="20"/>
          <w:szCs w:val="20"/>
        </w:rPr>
        <w:t>DMDC Separation file</w:t>
      </w:r>
      <w:r w:rsidRPr="001611E8">
        <w:rPr>
          <w:rFonts w:asciiTheme="minorHAnsi" w:hAnsiTheme="minorHAnsi" w:cs="Tahoma"/>
          <w:sz w:val="20"/>
          <w:szCs w:val="20"/>
        </w:rPr>
        <w:t>.</w:t>
      </w:r>
    </w:p>
    <w:p w:rsidR="00B84CA0" w:rsidRPr="001611E8" w:rsidRDefault="00B84CA0" w:rsidP="00107FC2">
      <w:pPr>
        <w:pStyle w:val="Sub-Header"/>
        <w:numPr>
          <w:ilvl w:val="0"/>
          <w:numId w:val="0"/>
        </w:numPr>
        <w:ind w:left="720"/>
        <w:rPr>
          <w:rFonts w:asciiTheme="minorHAnsi" w:hAnsiTheme="minorHAnsi" w:cs="Tahoma"/>
          <w:b w:val="0"/>
          <w:color w:val="000000"/>
          <w:sz w:val="20"/>
        </w:rPr>
      </w:pPr>
    </w:p>
    <w:p w:rsidR="003310FE" w:rsidRPr="001611E8" w:rsidRDefault="003310FE" w:rsidP="003310FE">
      <w:pPr>
        <w:pStyle w:val="Sub-Header"/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Data Marts</w:t>
      </w:r>
    </w:p>
    <w:p w:rsidR="003310FE" w:rsidRPr="001611E8" w:rsidRDefault="003310FE" w:rsidP="003310FE">
      <w:pPr>
        <w:ind w:left="720"/>
        <w:rPr>
          <w:rFonts w:asciiTheme="minorHAnsi" w:hAnsiTheme="minorHAnsi" w:cs="Tahoma"/>
          <w:sz w:val="20"/>
          <w:szCs w:val="20"/>
        </w:rPr>
      </w:pPr>
    </w:p>
    <w:p w:rsidR="003310FE" w:rsidRPr="001611E8" w:rsidRDefault="00DA1C6C" w:rsidP="003310FE">
      <w:pPr>
        <w:ind w:left="720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>N/A</w:t>
      </w:r>
    </w:p>
    <w:p w:rsidR="0053714A" w:rsidRPr="001611E8" w:rsidRDefault="0053714A" w:rsidP="003310FE">
      <w:pPr>
        <w:ind w:left="720"/>
        <w:rPr>
          <w:rFonts w:asciiTheme="minorHAnsi" w:hAnsiTheme="minorHAnsi" w:cs="Tahoma"/>
          <w:sz w:val="20"/>
          <w:szCs w:val="20"/>
        </w:rPr>
      </w:pPr>
    </w:p>
    <w:p w:rsidR="003310FE" w:rsidRPr="001611E8" w:rsidRDefault="003310FE" w:rsidP="003310FE">
      <w:pPr>
        <w:pStyle w:val="Sub-Header"/>
        <w:rPr>
          <w:rFonts w:asciiTheme="minorHAnsi" w:hAnsiTheme="minorHAnsi" w:cs="Tahoma"/>
          <w:color w:val="000000"/>
          <w:sz w:val="20"/>
        </w:rPr>
      </w:pPr>
      <w:r w:rsidRPr="001611E8">
        <w:rPr>
          <w:rFonts w:asciiTheme="minorHAnsi" w:hAnsiTheme="minorHAnsi" w:cs="Tahoma"/>
          <w:color w:val="000000"/>
          <w:sz w:val="20"/>
        </w:rPr>
        <w:t>Special Outputs</w:t>
      </w:r>
    </w:p>
    <w:p w:rsidR="003310FE" w:rsidRPr="001611E8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Theme="minorHAnsi" w:hAnsiTheme="minorHAnsi" w:cs="Tahoma"/>
          <w:color w:val="000000"/>
          <w:sz w:val="20"/>
        </w:rPr>
      </w:pPr>
    </w:p>
    <w:p w:rsidR="00781A55" w:rsidRPr="006308D0" w:rsidRDefault="0053714A" w:rsidP="0085582C">
      <w:pPr>
        <w:ind w:left="720"/>
        <w:rPr>
          <w:rFonts w:asciiTheme="minorHAnsi" w:hAnsiTheme="minorHAnsi" w:cs="Tahoma"/>
          <w:sz w:val="20"/>
          <w:szCs w:val="20"/>
        </w:rPr>
      </w:pPr>
      <w:r w:rsidRPr="001611E8">
        <w:rPr>
          <w:rFonts w:asciiTheme="minorHAnsi" w:hAnsiTheme="minorHAnsi" w:cs="Tahoma"/>
          <w:sz w:val="20"/>
          <w:szCs w:val="20"/>
        </w:rPr>
        <w:t>N/A</w:t>
      </w:r>
      <w:r w:rsidRPr="006308D0">
        <w:rPr>
          <w:rFonts w:asciiTheme="minorHAnsi" w:hAnsiTheme="minorHAnsi" w:cs="Tahoma"/>
          <w:sz w:val="20"/>
          <w:szCs w:val="20"/>
        </w:rPr>
        <w:t xml:space="preserve"> </w:t>
      </w:r>
    </w:p>
    <w:p w:rsidR="00885987" w:rsidRPr="006308D0" w:rsidRDefault="00885987" w:rsidP="00885987">
      <w:pPr>
        <w:rPr>
          <w:rFonts w:asciiTheme="minorHAnsi" w:hAnsiTheme="minorHAnsi"/>
          <w:sz w:val="20"/>
          <w:szCs w:val="20"/>
        </w:rPr>
      </w:pPr>
    </w:p>
    <w:sectPr w:rsidR="00885987" w:rsidRPr="006308D0" w:rsidSect="00A83A1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02" w:rsidRDefault="009E1902">
      <w:r>
        <w:separator/>
      </w:r>
    </w:p>
  </w:endnote>
  <w:endnote w:type="continuationSeparator" w:id="0">
    <w:p w:rsidR="009E1902" w:rsidRDefault="009E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A7A" w:rsidRDefault="00ED3A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A7A" w:rsidRDefault="00ED3A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A7A" w:rsidRPr="00504086" w:rsidRDefault="00ED3A7A">
    <w:pPr>
      <w:pStyle w:val="Footer"/>
      <w:framePr w:wrap="around" w:vAnchor="text" w:hAnchor="margin" w:xAlign="center" w:y="1"/>
      <w:rPr>
        <w:rStyle w:val="PageNumber"/>
        <w:rFonts w:ascii="Verdana" w:hAnsi="Verdana"/>
        <w:sz w:val="18"/>
        <w:szCs w:val="18"/>
      </w:rPr>
    </w:pPr>
    <w:r>
      <w:rPr>
        <w:rStyle w:val="PageNumber"/>
        <w:rFonts w:ascii="Verdana" w:hAnsi="Verdana"/>
        <w:sz w:val="18"/>
        <w:szCs w:val="18"/>
      </w:rPr>
      <w:t xml:space="preserve">MDR DMDC Separatee - </w:t>
    </w:r>
    <w:r w:rsidRPr="00504086">
      <w:rPr>
        <w:rStyle w:val="PageNumber"/>
        <w:rFonts w:ascii="Verdana" w:hAnsi="Verdana"/>
        <w:sz w:val="18"/>
        <w:szCs w:val="18"/>
      </w:rPr>
      <w:fldChar w:fldCharType="begin"/>
    </w:r>
    <w:r w:rsidRPr="00504086">
      <w:rPr>
        <w:rStyle w:val="PageNumber"/>
        <w:rFonts w:ascii="Verdana" w:hAnsi="Verdana"/>
        <w:sz w:val="18"/>
        <w:szCs w:val="18"/>
      </w:rPr>
      <w:instrText xml:space="preserve">PAGE  </w:instrText>
    </w:r>
    <w:r w:rsidRPr="00504086">
      <w:rPr>
        <w:rStyle w:val="PageNumber"/>
        <w:rFonts w:ascii="Verdana" w:hAnsi="Verdana"/>
        <w:sz w:val="18"/>
        <w:szCs w:val="18"/>
      </w:rPr>
      <w:fldChar w:fldCharType="separate"/>
    </w:r>
    <w:r w:rsidR="001611E8">
      <w:rPr>
        <w:rStyle w:val="PageNumber"/>
        <w:rFonts w:ascii="Verdana" w:hAnsi="Verdana"/>
        <w:noProof/>
        <w:sz w:val="18"/>
        <w:szCs w:val="18"/>
      </w:rPr>
      <w:t>2</w:t>
    </w:r>
    <w:r w:rsidRPr="00504086">
      <w:rPr>
        <w:rStyle w:val="PageNumber"/>
        <w:rFonts w:ascii="Verdana" w:hAnsi="Verdana"/>
        <w:sz w:val="18"/>
        <w:szCs w:val="18"/>
      </w:rPr>
      <w:fldChar w:fldCharType="end"/>
    </w:r>
  </w:p>
  <w:p w:rsidR="00ED3A7A" w:rsidRPr="00504086" w:rsidRDefault="00ED3A7A" w:rsidP="00504086">
    <w:pPr>
      <w:pStyle w:val="Footer"/>
      <w:tabs>
        <w:tab w:val="clear" w:pos="8640"/>
        <w:tab w:val="right" w:pos="9360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Version 1.00</w:t>
    </w:r>
    <w:r w:rsidRPr="00504086">
      <w:rPr>
        <w:rFonts w:ascii="Verdana" w:hAnsi="Verdana"/>
        <w:sz w:val="18"/>
        <w:szCs w:val="18"/>
      </w:rPr>
      <w:t>.0</w:t>
    </w:r>
    <w:r w:rsidR="00304599">
      <w:rPr>
        <w:rFonts w:ascii="Verdana" w:hAnsi="Verdana"/>
        <w:sz w:val="18"/>
        <w:szCs w:val="18"/>
      </w:rPr>
      <w:t>1</w:t>
    </w:r>
    <w:r w:rsidRPr="00504086">
      <w:rPr>
        <w:rFonts w:ascii="Verdana" w:hAnsi="Verdana"/>
        <w:sz w:val="18"/>
        <w:szCs w:val="18"/>
      </w:rPr>
      <w:tab/>
    </w:r>
    <w:r w:rsidRPr="00504086">
      <w:rPr>
        <w:rFonts w:ascii="Verdana" w:hAnsi="Verdana"/>
        <w:sz w:val="18"/>
        <w:szCs w:val="18"/>
      </w:rPr>
      <w:tab/>
    </w:r>
    <w:r w:rsidR="00304599">
      <w:rPr>
        <w:rFonts w:ascii="Verdana" w:hAnsi="Verdana"/>
        <w:sz w:val="18"/>
        <w:szCs w:val="18"/>
      </w:rPr>
      <w:t>14</w:t>
    </w:r>
    <w:r>
      <w:rPr>
        <w:rFonts w:ascii="Verdana" w:hAnsi="Verdana"/>
        <w:sz w:val="18"/>
        <w:szCs w:val="18"/>
      </w:rPr>
      <w:t xml:space="preserve"> </w:t>
    </w:r>
    <w:r w:rsidR="00304599">
      <w:rPr>
        <w:rFonts w:ascii="Verdana" w:hAnsi="Verdana"/>
        <w:sz w:val="18"/>
        <w:szCs w:val="18"/>
      </w:rPr>
      <w:t>October</w:t>
    </w:r>
    <w:r>
      <w:rPr>
        <w:rFonts w:ascii="Verdana" w:hAnsi="Verdana"/>
        <w:sz w:val="18"/>
        <w:szCs w:val="18"/>
      </w:rPr>
      <w:t xml:space="preserve"> 201</w:t>
    </w:r>
    <w:r w:rsidR="00304599">
      <w:rPr>
        <w:rFonts w:ascii="Verdana" w:hAnsi="Verdana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02" w:rsidRDefault="009E1902">
      <w:r>
        <w:separator/>
      </w:r>
    </w:p>
  </w:footnote>
  <w:footnote w:type="continuationSeparator" w:id="0">
    <w:p w:rsidR="009E1902" w:rsidRDefault="009E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4C3240"/>
    <w:multiLevelType w:val="hybridMultilevel"/>
    <w:tmpl w:val="907EDF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DE198A"/>
    <w:multiLevelType w:val="hybridMultilevel"/>
    <w:tmpl w:val="EC4A6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C7070"/>
    <w:multiLevelType w:val="hybridMultilevel"/>
    <w:tmpl w:val="70086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300D8D"/>
    <w:multiLevelType w:val="hybridMultilevel"/>
    <w:tmpl w:val="43A47F42"/>
    <w:lvl w:ilvl="0" w:tplc="7AB857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6784DA6"/>
    <w:multiLevelType w:val="hybridMultilevel"/>
    <w:tmpl w:val="17E2B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5F17B0"/>
    <w:multiLevelType w:val="multilevel"/>
    <w:tmpl w:val="46E4EF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B96C92"/>
    <w:multiLevelType w:val="hybridMultilevel"/>
    <w:tmpl w:val="D1344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A9"/>
    <w:rsid w:val="00000C25"/>
    <w:rsid w:val="00005BD2"/>
    <w:rsid w:val="00017942"/>
    <w:rsid w:val="00022B88"/>
    <w:rsid w:val="000261E2"/>
    <w:rsid w:val="00032EFF"/>
    <w:rsid w:val="00035AB2"/>
    <w:rsid w:val="00037C53"/>
    <w:rsid w:val="00046602"/>
    <w:rsid w:val="0005231B"/>
    <w:rsid w:val="00056F22"/>
    <w:rsid w:val="0006344D"/>
    <w:rsid w:val="00072652"/>
    <w:rsid w:val="00076057"/>
    <w:rsid w:val="00086C5F"/>
    <w:rsid w:val="000944E1"/>
    <w:rsid w:val="000A5442"/>
    <w:rsid w:val="000A5EB1"/>
    <w:rsid w:val="000B4CB5"/>
    <w:rsid w:val="000B6D60"/>
    <w:rsid w:val="000B7D7F"/>
    <w:rsid w:val="000C37EE"/>
    <w:rsid w:val="000C4E7F"/>
    <w:rsid w:val="000C50B6"/>
    <w:rsid w:val="000C755E"/>
    <w:rsid w:val="000D0C52"/>
    <w:rsid w:val="000E64D0"/>
    <w:rsid w:val="000E6C82"/>
    <w:rsid w:val="000E6D91"/>
    <w:rsid w:val="00102A31"/>
    <w:rsid w:val="00104F2C"/>
    <w:rsid w:val="00107FC2"/>
    <w:rsid w:val="00111813"/>
    <w:rsid w:val="001149FC"/>
    <w:rsid w:val="00115BA8"/>
    <w:rsid w:val="00142BCE"/>
    <w:rsid w:val="001501AA"/>
    <w:rsid w:val="00155B56"/>
    <w:rsid w:val="001611E8"/>
    <w:rsid w:val="001614CF"/>
    <w:rsid w:val="00177B43"/>
    <w:rsid w:val="0018004F"/>
    <w:rsid w:val="00183BF9"/>
    <w:rsid w:val="00187A63"/>
    <w:rsid w:val="00190CD5"/>
    <w:rsid w:val="00194D39"/>
    <w:rsid w:val="001B4BB3"/>
    <w:rsid w:val="001C729D"/>
    <w:rsid w:val="001C7E47"/>
    <w:rsid w:val="001D2DE8"/>
    <w:rsid w:val="001D60F4"/>
    <w:rsid w:val="001E5E07"/>
    <w:rsid w:val="001F2C60"/>
    <w:rsid w:val="00201756"/>
    <w:rsid w:val="00202177"/>
    <w:rsid w:val="0021780B"/>
    <w:rsid w:val="002417CE"/>
    <w:rsid w:val="002440A3"/>
    <w:rsid w:val="0025022B"/>
    <w:rsid w:val="0025292D"/>
    <w:rsid w:val="00276093"/>
    <w:rsid w:val="00284CAF"/>
    <w:rsid w:val="002931B4"/>
    <w:rsid w:val="00293F46"/>
    <w:rsid w:val="0029503B"/>
    <w:rsid w:val="002973D8"/>
    <w:rsid w:val="002A62C1"/>
    <w:rsid w:val="002A6CA9"/>
    <w:rsid w:val="002D05B4"/>
    <w:rsid w:val="002D705C"/>
    <w:rsid w:val="002F38EE"/>
    <w:rsid w:val="002F407C"/>
    <w:rsid w:val="00301603"/>
    <w:rsid w:val="00301CEF"/>
    <w:rsid w:val="00304599"/>
    <w:rsid w:val="003132A1"/>
    <w:rsid w:val="003152ED"/>
    <w:rsid w:val="00323894"/>
    <w:rsid w:val="00325ACE"/>
    <w:rsid w:val="003310FE"/>
    <w:rsid w:val="00333013"/>
    <w:rsid w:val="0034622D"/>
    <w:rsid w:val="00346721"/>
    <w:rsid w:val="00353F51"/>
    <w:rsid w:val="00360C95"/>
    <w:rsid w:val="00364CC6"/>
    <w:rsid w:val="00365C86"/>
    <w:rsid w:val="003714E3"/>
    <w:rsid w:val="00383B5B"/>
    <w:rsid w:val="0039197C"/>
    <w:rsid w:val="0039243A"/>
    <w:rsid w:val="003A5450"/>
    <w:rsid w:val="003B3036"/>
    <w:rsid w:val="003B4FEE"/>
    <w:rsid w:val="003C3554"/>
    <w:rsid w:val="003C6C82"/>
    <w:rsid w:val="003D28CB"/>
    <w:rsid w:val="003D3DEF"/>
    <w:rsid w:val="003E0306"/>
    <w:rsid w:val="003F68DF"/>
    <w:rsid w:val="00401380"/>
    <w:rsid w:val="00421E84"/>
    <w:rsid w:val="00424F17"/>
    <w:rsid w:val="0044102E"/>
    <w:rsid w:val="00443969"/>
    <w:rsid w:val="00454D47"/>
    <w:rsid w:val="00456E15"/>
    <w:rsid w:val="00461610"/>
    <w:rsid w:val="0047446C"/>
    <w:rsid w:val="00480A88"/>
    <w:rsid w:val="004818CF"/>
    <w:rsid w:val="004828E0"/>
    <w:rsid w:val="004A3BF8"/>
    <w:rsid w:val="004B4ABA"/>
    <w:rsid w:val="004C0451"/>
    <w:rsid w:val="004D0222"/>
    <w:rsid w:val="004E160A"/>
    <w:rsid w:val="004E79D2"/>
    <w:rsid w:val="004F1B6D"/>
    <w:rsid w:val="004F5659"/>
    <w:rsid w:val="00504086"/>
    <w:rsid w:val="00510E72"/>
    <w:rsid w:val="00513D6D"/>
    <w:rsid w:val="0051431C"/>
    <w:rsid w:val="00515366"/>
    <w:rsid w:val="00525E72"/>
    <w:rsid w:val="005313F0"/>
    <w:rsid w:val="00535F71"/>
    <w:rsid w:val="0053714A"/>
    <w:rsid w:val="00546A8C"/>
    <w:rsid w:val="00550750"/>
    <w:rsid w:val="005553C6"/>
    <w:rsid w:val="00560253"/>
    <w:rsid w:val="00576798"/>
    <w:rsid w:val="0057783C"/>
    <w:rsid w:val="00583542"/>
    <w:rsid w:val="0058621D"/>
    <w:rsid w:val="00586964"/>
    <w:rsid w:val="00592E37"/>
    <w:rsid w:val="005B541A"/>
    <w:rsid w:val="005B5E29"/>
    <w:rsid w:val="005B751E"/>
    <w:rsid w:val="005C21EB"/>
    <w:rsid w:val="005D1C39"/>
    <w:rsid w:val="005D641A"/>
    <w:rsid w:val="005E19BE"/>
    <w:rsid w:val="005E746A"/>
    <w:rsid w:val="005F129F"/>
    <w:rsid w:val="00603244"/>
    <w:rsid w:val="00603C0A"/>
    <w:rsid w:val="00607990"/>
    <w:rsid w:val="0061051C"/>
    <w:rsid w:val="0061361B"/>
    <w:rsid w:val="00613A68"/>
    <w:rsid w:val="0062046E"/>
    <w:rsid w:val="0062250F"/>
    <w:rsid w:val="00623728"/>
    <w:rsid w:val="006308D0"/>
    <w:rsid w:val="0063115A"/>
    <w:rsid w:val="00650EC1"/>
    <w:rsid w:val="0065290A"/>
    <w:rsid w:val="0065299A"/>
    <w:rsid w:val="00654397"/>
    <w:rsid w:val="00657060"/>
    <w:rsid w:val="006573E0"/>
    <w:rsid w:val="006578A7"/>
    <w:rsid w:val="00667D9A"/>
    <w:rsid w:val="00672CF4"/>
    <w:rsid w:val="0068273F"/>
    <w:rsid w:val="00683B64"/>
    <w:rsid w:val="0069125C"/>
    <w:rsid w:val="00692730"/>
    <w:rsid w:val="00693BAC"/>
    <w:rsid w:val="006A1453"/>
    <w:rsid w:val="006A71D0"/>
    <w:rsid w:val="006B208F"/>
    <w:rsid w:val="006B4BB5"/>
    <w:rsid w:val="006D6F62"/>
    <w:rsid w:val="006D7F4D"/>
    <w:rsid w:val="006E0687"/>
    <w:rsid w:val="006E188A"/>
    <w:rsid w:val="006F4DB9"/>
    <w:rsid w:val="00700E4A"/>
    <w:rsid w:val="00706EA5"/>
    <w:rsid w:val="007109DF"/>
    <w:rsid w:val="0071131B"/>
    <w:rsid w:val="007135DD"/>
    <w:rsid w:val="00726E05"/>
    <w:rsid w:val="00730B09"/>
    <w:rsid w:val="00731E7B"/>
    <w:rsid w:val="00735700"/>
    <w:rsid w:val="00742E03"/>
    <w:rsid w:val="00755890"/>
    <w:rsid w:val="007562A9"/>
    <w:rsid w:val="00773725"/>
    <w:rsid w:val="00781A55"/>
    <w:rsid w:val="00786AB5"/>
    <w:rsid w:val="007915D3"/>
    <w:rsid w:val="00792B38"/>
    <w:rsid w:val="00793AE0"/>
    <w:rsid w:val="00794C7F"/>
    <w:rsid w:val="007964BB"/>
    <w:rsid w:val="007A7031"/>
    <w:rsid w:val="007B4CDD"/>
    <w:rsid w:val="007C1801"/>
    <w:rsid w:val="007D0961"/>
    <w:rsid w:val="007D2A94"/>
    <w:rsid w:val="007D3EFE"/>
    <w:rsid w:val="007D626F"/>
    <w:rsid w:val="007D7792"/>
    <w:rsid w:val="007E4BEE"/>
    <w:rsid w:val="007F259F"/>
    <w:rsid w:val="007F2B30"/>
    <w:rsid w:val="007F4556"/>
    <w:rsid w:val="007F4595"/>
    <w:rsid w:val="00807907"/>
    <w:rsid w:val="0080798D"/>
    <w:rsid w:val="008158B6"/>
    <w:rsid w:val="00815A17"/>
    <w:rsid w:val="00815E58"/>
    <w:rsid w:val="00833E95"/>
    <w:rsid w:val="0083502F"/>
    <w:rsid w:val="008418AD"/>
    <w:rsid w:val="00844471"/>
    <w:rsid w:val="00845AB7"/>
    <w:rsid w:val="008474C3"/>
    <w:rsid w:val="00847D58"/>
    <w:rsid w:val="0085038E"/>
    <w:rsid w:val="0085582C"/>
    <w:rsid w:val="008615CA"/>
    <w:rsid w:val="008635E0"/>
    <w:rsid w:val="0087357E"/>
    <w:rsid w:val="00875D50"/>
    <w:rsid w:val="00880B9E"/>
    <w:rsid w:val="0088558E"/>
    <w:rsid w:val="00885968"/>
    <w:rsid w:val="00885987"/>
    <w:rsid w:val="00886EE9"/>
    <w:rsid w:val="008875FC"/>
    <w:rsid w:val="008A1161"/>
    <w:rsid w:val="008A3A3C"/>
    <w:rsid w:val="008A5DFF"/>
    <w:rsid w:val="008B1C7A"/>
    <w:rsid w:val="008B578A"/>
    <w:rsid w:val="008C43C8"/>
    <w:rsid w:val="008C4A9B"/>
    <w:rsid w:val="008D4304"/>
    <w:rsid w:val="008D6C9F"/>
    <w:rsid w:val="008E2C2B"/>
    <w:rsid w:val="008E7700"/>
    <w:rsid w:val="008F2737"/>
    <w:rsid w:val="008F2AEA"/>
    <w:rsid w:val="008F3F50"/>
    <w:rsid w:val="00905725"/>
    <w:rsid w:val="00917F4B"/>
    <w:rsid w:val="00923BAC"/>
    <w:rsid w:val="00924098"/>
    <w:rsid w:val="009319D5"/>
    <w:rsid w:val="00936802"/>
    <w:rsid w:val="00947589"/>
    <w:rsid w:val="00951709"/>
    <w:rsid w:val="0095714D"/>
    <w:rsid w:val="00964E0B"/>
    <w:rsid w:val="00972C14"/>
    <w:rsid w:val="009758A6"/>
    <w:rsid w:val="00976BB5"/>
    <w:rsid w:val="00977B9A"/>
    <w:rsid w:val="00977E83"/>
    <w:rsid w:val="00983243"/>
    <w:rsid w:val="00986E38"/>
    <w:rsid w:val="00993412"/>
    <w:rsid w:val="009936D0"/>
    <w:rsid w:val="009965C2"/>
    <w:rsid w:val="009A0468"/>
    <w:rsid w:val="009B74E4"/>
    <w:rsid w:val="009C5C56"/>
    <w:rsid w:val="009C7483"/>
    <w:rsid w:val="009D1EE3"/>
    <w:rsid w:val="009D371A"/>
    <w:rsid w:val="009D483B"/>
    <w:rsid w:val="009D57E0"/>
    <w:rsid w:val="009D66BD"/>
    <w:rsid w:val="009E1902"/>
    <w:rsid w:val="009E214C"/>
    <w:rsid w:val="009E5409"/>
    <w:rsid w:val="009E6E95"/>
    <w:rsid w:val="009F32F2"/>
    <w:rsid w:val="00A00A79"/>
    <w:rsid w:val="00A020E7"/>
    <w:rsid w:val="00A02BA0"/>
    <w:rsid w:val="00A06FF6"/>
    <w:rsid w:val="00A07D1A"/>
    <w:rsid w:val="00A07DA8"/>
    <w:rsid w:val="00A1471A"/>
    <w:rsid w:val="00A14A2A"/>
    <w:rsid w:val="00A21185"/>
    <w:rsid w:val="00A327AF"/>
    <w:rsid w:val="00A34BF4"/>
    <w:rsid w:val="00A356DD"/>
    <w:rsid w:val="00A35AE9"/>
    <w:rsid w:val="00A36CF6"/>
    <w:rsid w:val="00A50182"/>
    <w:rsid w:val="00A535DB"/>
    <w:rsid w:val="00A60961"/>
    <w:rsid w:val="00A6401B"/>
    <w:rsid w:val="00A65EAD"/>
    <w:rsid w:val="00A83A18"/>
    <w:rsid w:val="00A92C5F"/>
    <w:rsid w:val="00A958D2"/>
    <w:rsid w:val="00AA02E3"/>
    <w:rsid w:val="00AA48B7"/>
    <w:rsid w:val="00AA5563"/>
    <w:rsid w:val="00AB4E5A"/>
    <w:rsid w:val="00AC14A7"/>
    <w:rsid w:val="00AC1EBD"/>
    <w:rsid w:val="00AC48A7"/>
    <w:rsid w:val="00AC54F2"/>
    <w:rsid w:val="00AC7F75"/>
    <w:rsid w:val="00AD6023"/>
    <w:rsid w:val="00AE7E90"/>
    <w:rsid w:val="00AF1AC6"/>
    <w:rsid w:val="00AF223D"/>
    <w:rsid w:val="00AF2F61"/>
    <w:rsid w:val="00B0395B"/>
    <w:rsid w:val="00B047FD"/>
    <w:rsid w:val="00B05E89"/>
    <w:rsid w:val="00B2442A"/>
    <w:rsid w:val="00B30E6D"/>
    <w:rsid w:val="00B44A87"/>
    <w:rsid w:val="00B51EA8"/>
    <w:rsid w:val="00B5714D"/>
    <w:rsid w:val="00B61590"/>
    <w:rsid w:val="00B63D43"/>
    <w:rsid w:val="00B6401A"/>
    <w:rsid w:val="00B643F9"/>
    <w:rsid w:val="00B6515D"/>
    <w:rsid w:val="00B65AB8"/>
    <w:rsid w:val="00B65F39"/>
    <w:rsid w:val="00B81EDB"/>
    <w:rsid w:val="00B84CA0"/>
    <w:rsid w:val="00B93C44"/>
    <w:rsid w:val="00B94EA6"/>
    <w:rsid w:val="00BB37F8"/>
    <w:rsid w:val="00BB5DE1"/>
    <w:rsid w:val="00BC38B8"/>
    <w:rsid w:val="00BD3A77"/>
    <w:rsid w:val="00BE6E5D"/>
    <w:rsid w:val="00BF3380"/>
    <w:rsid w:val="00C072C9"/>
    <w:rsid w:val="00C07E4E"/>
    <w:rsid w:val="00C10E2A"/>
    <w:rsid w:val="00C13F73"/>
    <w:rsid w:val="00C14B36"/>
    <w:rsid w:val="00C21CF7"/>
    <w:rsid w:val="00C25DEB"/>
    <w:rsid w:val="00C35620"/>
    <w:rsid w:val="00C54CCB"/>
    <w:rsid w:val="00C57A91"/>
    <w:rsid w:val="00C65845"/>
    <w:rsid w:val="00C67339"/>
    <w:rsid w:val="00C81D13"/>
    <w:rsid w:val="00C840C5"/>
    <w:rsid w:val="00C853C4"/>
    <w:rsid w:val="00C9365A"/>
    <w:rsid w:val="00C939CF"/>
    <w:rsid w:val="00C94FE2"/>
    <w:rsid w:val="00CA2777"/>
    <w:rsid w:val="00CA5709"/>
    <w:rsid w:val="00CA774C"/>
    <w:rsid w:val="00CA7AA4"/>
    <w:rsid w:val="00CC5993"/>
    <w:rsid w:val="00CC75F7"/>
    <w:rsid w:val="00CD28BB"/>
    <w:rsid w:val="00CE6299"/>
    <w:rsid w:val="00CF0126"/>
    <w:rsid w:val="00CF2E84"/>
    <w:rsid w:val="00D0417D"/>
    <w:rsid w:val="00D061BB"/>
    <w:rsid w:val="00D07897"/>
    <w:rsid w:val="00D110BC"/>
    <w:rsid w:val="00D13318"/>
    <w:rsid w:val="00D25D57"/>
    <w:rsid w:val="00D36AC1"/>
    <w:rsid w:val="00D47B20"/>
    <w:rsid w:val="00D56E2F"/>
    <w:rsid w:val="00D617A6"/>
    <w:rsid w:val="00D665F1"/>
    <w:rsid w:val="00D70F93"/>
    <w:rsid w:val="00D77CF2"/>
    <w:rsid w:val="00D839C6"/>
    <w:rsid w:val="00D87285"/>
    <w:rsid w:val="00D92925"/>
    <w:rsid w:val="00D948AF"/>
    <w:rsid w:val="00DA0158"/>
    <w:rsid w:val="00DA072C"/>
    <w:rsid w:val="00DA1892"/>
    <w:rsid w:val="00DA1AA3"/>
    <w:rsid w:val="00DA1C6C"/>
    <w:rsid w:val="00DA58D0"/>
    <w:rsid w:val="00DB3A0A"/>
    <w:rsid w:val="00DC2F2F"/>
    <w:rsid w:val="00DC4EBB"/>
    <w:rsid w:val="00DE488A"/>
    <w:rsid w:val="00DF5D86"/>
    <w:rsid w:val="00E064D6"/>
    <w:rsid w:val="00E06731"/>
    <w:rsid w:val="00E07AD6"/>
    <w:rsid w:val="00E14CA7"/>
    <w:rsid w:val="00E15662"/>
    <w:rsid w:val="00E26F7E"/>
    <w:rsid w:val="00E51066"/>
    <w:rsid w:val="00E608A7"/>
    <w:rsid w:val="00E61E90"/>
    <w:rsid w:val="00E70678"/>
    <w:rsid w:val="00E7164F"/>
    <w:rsid w:val="00E72E58"/>
    <w:rsid w:val="00E83FD5"/>
    <w:rsid w:val="00E85CC3"/>
    <w:rsid w:val="00E90431"/>
    <w:rsid w:val="00E93D5D"/>
    <w:rsid w:val="00EA1F45"/>
    <w:rsid w:val="00EB0669"/>
    <w:rsid w:val="00EB75BC"/>
    <w:rsid w:val="00EC65B6"/>
    <w:rsid w:val="00ED1602"/>
    <w:rsid w:val="00ED3A7A"/>
    <w:rsid w:val="00ED42E9"/>
    <w:rsid w:val="00ED48DB"/>
    <w:rsid w:val="00EE38A0"/>
    <w:rsid w:val="00EE4934"/>
    <w:rsid w:val="00EE7117"/>
    <w:rsid w:val="00EF1113"/>
    <w:rsid w:val="00EF7CDC"/>
    <w:rsid w:val="00F12800"/>
    <w:rsid w:val="00F1282A"/>
    <w:rsid w:val="00F13CF8"/>
    <w:rsid w:val="00F274D2"/>
    <w:rsid w:val="00F31DE6"/>
    <w:rsid w:val="00F33B0D"/>
    <w:rsid w:val="00F505CF"/>
    <w:rsid w:val="00F53507"/>
    <w:rsid w:val="00F57D1B"/>
    <w:rsid w:val="00F61FFB"/>
    <w:rsid w:val="00F64229"/>
    <w:rsid w:val="00F7117C"/>
    <w:rsid w:val="00F74906"/>
    <w:rsid w:val="00F75DA5"/>
    <w:rsid w:val="00F83272"/>
    <w:rsid w:val="00F940D3"/>
    <w:rsid w:val="00FA0B63"/>
    <w:rsid w:val="00FB1CAB"/>
    <w:rsid w:val="00FC0402"/>
    <w:rsid w:val="00FC3D44"/>
    <w:rsid w:val="00FD364B"/>
    <w:rsid w:val="00FE1DE7"/>
    <w:rsid w:val="00FE3B42"/>
    <w:rsid w:val="00FF5C4C"/>
    <w:rsid w:val="00FF606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31C"/>
    <w:rPr>
      <w:sz w:val="24"/>
      <w:szCs w:val="24"/>
    </w:rPr>
  </w:style>
  <w:style w:type="paragraph" w:styleId="Heading1">
    <w:name w:val="heading 1"/>
    <w:basedOn w:val="Normal"/>
    <w:qFormat/>
    <w:rsid w:val="002A6CA9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2A6CA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CA9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2A6CA9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2A6CA9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2A6CA9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2A6CA9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2A6CA9"/>
    <w:pPr>
      <w:keepNext/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310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2A6CA9"/>
  </w:style>
  <w:style w:type="paragraph" w:styleId="FootnoteText">
    <w:name w:val="footnote text"/>
    <w:basedOn w:val="Normal"/>
    <w:semiHidden/>
    <w:rsid w:val="002A6CA9"/>
    <w:rPr>
      <w:sz w:val="20"/>
      <w:szCs w:val="20"/>
    </w:rPr>
  </w:style>
  <w:style w:type="paragraph" w:styleId="Header">
    <w:name w:val="header"/>
    <w:basedOn w:val="Normal"/>
    <w:rsid w:val="002A6CA9"/>
    <w:rPr>
      <w:sz w:val="20"/>
      <w:szCs w:val="20"/>
    </w:rPr>
  </w:style>
  <w:style w:type="paragraph" w:styleId="Title">
    <w:name w:val="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2A6CA9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2A6CA9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2A6CA9"/>
    <w:pPr>
      <w:ind w:left="720" w:hanging="720"/>
    </w:pPr>
    <w:rPr>
      <w:b/>
      <w:bCs/>
      <w:smallCaps/>
    </w:rPr>
  </w:style>
  <w:style w:type="character" w:styleId="FootnoteReference">
    <w:name w:val="footnote reference"/>
    <w:basedOn w:val="DefaultParagraphFont"/>
    <w:semiHidden/>
    <w:rsid w:val="002A6CA9"/>
    <w:rPr>
      <w:vertAlign w:val="superscript"/>
    </w:rPr>
  </w:style>
  <w:style w:type="paragraph" w:styleId="BodyTextIndent">
    <w:name w:val="Body Text Indent"/>
    <w:basedOn w:val="Normal"/>
    <w:rsid w:val="002A6CA9"/>
    <w:pPr>
      <w:ind w:left="720"/>
    </w:pPr>
    <w:rPr>
      <w:sz w:val="20"/>
    </w:rPr>
  </w:style>
  <w:style w:type="paragraph" w:styleId="Footer">
    <w:name w:val="footer"/>
    <w:basedOn w:val="Normal"/>
    <w:rsid w:val="002A6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CA9"/>
  </w:style>
  <w:style w:type="paragraph" w:customStyle="1" w:styleId="Sub-Header">
    <w:name w:val="Sub-Header"/>
    <w:basedOn w:val="Normal"/>
    <w:rsid w:val="002A6CA9"/>
    <w:pPr>
      <w:numPr>
        <w:numId w:val="1"/>
      </w:numPr>
    </w:pPr>
    <w:rPr>
      <w:b/>
      <w:smallCaps/>
      <w:szCs w:val="20"/>
    </w:rPr>
  </w:style>
  <w:style w:type="paragraph" w:customStyle="1" w:styleId="DefinitionList">
    <w:name w:val="Definition List"/>
    <w:basedOn w:val="Normal"/>
    <w:next w:val="Normal"/>
    <w:rsid w:val="003310FE"/>
    <w:pPr>
      <w:ind w:left="360"/>
    </w:pPr>
    <w:rPr>
      <w:snapToGrid w:val="0"/>
      <w:szCs w:val="20"/>
    </w:rPr>
  </w:style>
  <w:style w:type="paragraph" w:customStyle="1" w:styleId="p">
    <w:name w:val="p"/>
    <w:aliases w:val="para"/>
    <w:basedOn w:val="Normal"/>
    <w:rsid w:val="003310FE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leText">
    <w:name w:val="Table Text"/>
    <w:aliases w:val="tx"/>
    <w:basedOn w:val="Normal"/>
    <w:rsid w:val="003310FE"/>
    <w:pPr>
      <w:spacing w:before="60" w:after="60"/>
    </w:pPr>
    <w:rPr>
      <w:rFonts w:ascii="Arial" w:hAnsi="Arial"/>
      <w:sz w:val="20"/>
      <w:szCs w:val="20"/>
    </w:rPr>
  </w:style>
  <w:style w:type="paragraph" w:customStyle="1" w:styleId="TableHeading">
    <w:name w:val="Table Heading"/>
    <w:aliases w:val="th"/>
    <w:basedOn w:val="Normal"/>
    <w:rsid w:val="003310FE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customStyle="1" w:styleId="ExhibitTitle">
    <w:name w:val="Exhibit Title"/>
    <w:basedOn w:val="Normal"/>
    <w:rsid w:val="003310FE"/>
    <w:pPr>
      <w:keepNext/>
      <w:keepLines/>
      <w:spacing w:before="120" w:after="120"/>
      <w:ind w:left="360"/>
      <w:jc w:val="both"/>
    </w:pPr>
    <w:rPr>
      <w:b/>
      <w:sz w:val="22"/>
      <w:szCs w:val="20"/>
    </w:rPr>
  </w:style>
  <w:style w:type="paragraph" w:styleId="BodyTextIndent2">
    <w:name w:val="Body Text Indent 2"/>
    <w:basedOn w:val="Normal"/>
    <w:rsid w:val="003310FE"/>
    <w:pPr>
      <w:ind w:left="1080"/>
    </w:pPr>
    <w:rPr>
      <w:sz w:val="20"/>
      <w:szCs w:val="20"/>
    </w:rPr>
  </w:style>
  <w:style w:type="character" w:styleId="Hyperlink">
    <w:name w:val="Hyperlink"/>
    <w:basedOn w:val="DefaultParagraphFont"/>
    <w:rsid w:val="003310FE"/>
    <w:rPr>
      <w:color w:val="0000FF"/>
      <w:u w:val="single"/>
    </w:rPr>
  </w:style>
  <w:style w:type="character" w:styleId="FollowedHyperlink">
    <w:name w:val="FollowedHyperlink"/>
    <w:basedOn w:val="DefaultParagraphFont"/>
    <w:rsid w:val="003310FE"/>
    <w:rPr>
      <w:color w:val="800080"/>
      <w:u w:val="single"/>
    </w:rPr>
  </w:style>
  <w:style w:type="paragraph" w:customStyle="1" w:styleId="font5">
    <w:name w:val="font5"/>
    <w:basedOn w:val="Normal"/>
    <w:rsid w:val="003310F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Normal"/>
    <w:rsid w:val="003310F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2">
    <w:name w:val="xl22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">
    <w:name w:val="xl23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">
    <w:name w:val="xl2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">
    <w:name w:val="xl28"/>
    <w:basedOn w:val="Normal"/>
    <w:rsid w:val="003310F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">
    <w:name w:val="xl3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">
    <w:name w:val="xl3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7">
    <w:name w:val="xl3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">
    <w:name w:val="xl3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1">
    <w:name w:val="xl4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">
    <w:name w:val="xl4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">
    <w:name w:val="xl43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">
    <w:name w:val="xl4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">
    <w:name w:val="xl4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8">
    <w:name w:val="xl4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51">
    <w:name w:val="xl51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54">
    <w:name w:val="xl5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6">
    <w:name w:val="xl5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8">
    <w:name w:val="xl58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9">
    <w:name w:val="xl5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0">
    <w:name w:val="xl6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1">
    <w:name w:val="xl61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2">
    <w:name w:val="xl6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3">
    <w:name w:val="xl6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3310F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5">
    <w:name w:val="xl7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Normal"/>
    <w:rsid w:val="003310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3310F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Exhibit">
    <w:name w:val="Exhibit"/>
    <w:aliases w:val="ex"/>
    <w:basedOn w:val="Normal"/>
    <w:rsid w:val="003310FE"/>
    <w:pPr>
      <w:spacing w:after="120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3310FE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3310FE"/>
    <w:pPr>
      <w:spacing w:after="120"/>
      <w:ind w:left="36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3310FE"/>
    <w:pPr>
      <w:ind w:left="240" w:hanging="240"/>
    </w:pPr>
    <w:rPr>
      <w:szCs w:val="20"/>
    </w:rPr>
  </w:style>
  <w:style w:type="table" w:styleId="TableGrid">
    <w:name w:val="Table Grid"/>
    <w:basedOn w:val="TableNormal"/>
    <w:rsid w:val="0033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0FE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A83A18"/>
    <w:pPr>
      <w:spacing w:after="480"/>
    </w:pPr>
    <w:rPr>
      <w:rFonts w:ascii="Helvetica" w:hAnsi="Helvetica"/>
      <w:bCs w:val="0"/>
      <w:kern w:val="28"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31C"/>
    <w:rPr>
      <w:sz w:val="24"/>
      <w:szCs w:val="24"/>
    </w:rPr>
  </w:style>
  <w:style w:type="paragraph" w:styleId="Heading1">
    <w:name w:val="heading 1"/>
    <w:basedOn w:val="Normal"/>
    <w:qFormat/>
    <w:rsid w:val="002A6CA9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2A6CA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CA9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2A6CA9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2A6CA9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2A6CA9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2A6CA9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2A6CA9"/>
    <w:pPr>
      <w:keepNext/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310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2A6CA9"/>
  </w:style>
  <w:style w:type="paragraph" w:styleId="FootnoteText">
    <w:name w:val="footnote text"/>
    <w:basedOn w:val="Normal"/>
    <w:semiHidden/>
    <w:rsid w:val="002A6CA9"/>
    <w:rPr>
      <w:sz w:val="20"/>
      <w:szCs w:val="20"/>
    </w:rPr>
  </w:style>
  <w:style w:type="paragraph" w:styleId="Header">
    <w:name w:val="header"/>
    <w:basedOn w:val="Normal"/>
    <w:rsid w:val="002A6CA9"/>
    <w:rPr>
      <w:sz w:val="20"/>
      <w:szCs w:val="20"/>
    </w:rPr>
  </w:style>
  <w:style w:type="paragraph" w:styleId="Title">
    <w:name w:val="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2A6CA9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2A6CA9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2A6CA9"/>
    <w:pPr>
      <w:ind w:left="720" w:hanging="720"/>
    </w:pPr>
    <w:rPr>
      <w:b/>
      <w:bCs/>
      <w:smallCaps/>
    </w:rPr>
  </w:style>
  <w:style w:type="character" w:styleId="FootnoteReference">
    <w:name w:val="footnote reference"/>
    <w:basedOn w:val="DefaultParagraphFont"/>
    <w:semiHidden/>
    <w:rsid w:val="002A6CA9"/>
    <w:rPr>
      <w:vertAlign w:val="superscript"/>
    </w:rPr>
  </w:style>
  <w:style w:type="paragraph" w:styleId="BodyTextIndent">
    <w:name w:val="Body Text Indent"/>
    <w:basedOn w:val="Normal"/>
    <w:rsid w:val="002A6CA9"/>
    <w:pPr>
      <w:ind w:left="720"/>
    </w:pPr>
    <w:rPr>
      <w:sz w:val="20"/>
    </w:rPr>
  </w:style>
  <w:style w:type="paragraph" w:styleId="Footer">
    <w:name w:val="footer"/>
    <w:basedOn w:val="Normal"/>
    <w:rsid w:val="002A6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CA9"/>
  </w:style>
  <w:style w:type="paragraph" w:customStyle="1" w:styleId="Sub-Header">
    <w:name w:val="Sub-Header"/>
    <w:basedOn w:val="Normal"/>
    <w:rsid w:val="002A6CA9"/>
    <w:pPr>
      <w:numPr>
        <w:numId w:val="1"/>
      </w:numPr>
    </w:pPr>
    <w:rPr>
      <w:b/>
      <w:smallCaps/>
      <w:szCs w:val="20"/>
    </w:rPr>
  </w:style>
  <w:style w:type="paragraph" w:customStyle="1" w:styleId="DefinitionList">
    <w:name w:val="Definition List"/>
    <w:basedOn w:val="Normal"/>
    <w:next w:val="Normal"/>
    <w:rsid w:val="003310FE"/>
    <w:pPr>
      <w:ind w:left="360"/>
    </w:pPr>
    <w:rPr>
      <w:snapToGrid w:val="0"/>
      <w:szCs w:val="20"/>
    </w:rPr>
  </w:style>
  <w:style w:type="paragraph" w:customStyle="1" w:styleId="p">
    <w:name w:val="p"/>
    <w:aliases w:val="para"/>
    <w:basedOn w:val="Normal"/>
    <w:rsid w:val="003310FE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leText">
    <w:name w:val="Table Text"/>
    <w:aliases w:val="tx"/>
    <w:basedOn w:val="Normal"/>
    <w:rsid w:val="003310FE"/>
    <w:pPr>
      <w:spacing w:before="60" w:after="60"/>
    </w:pPr>
    <w:rPr>
      <w:rFonts w:ascii="Arial" w:hAnsi="Arial"/>
      <w:sz w:val="20"/>
      <w:szCs w:val="20"/>
    </w:rPr>
  </w:style>
  <w:style w:type="paragraph" w:customStyle="1" w:styleId="TableHeading">
    <w:name w:val="Table Heading"/>
    <w:aliases w:val="th"/>
    <w:basedOn w:val="Normal"/>
    <w:rsid w:val="003310FE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customStyle="1" w:styleId="ExhibitTitle">
    <w:name w:val="Exhibit Title"/>
    <w:basedOn w:val="Normal"/>
    <w:rsid w:val="003310FE"/>
    <w:pPr>
      <w:keepNext/>
      <w:keepLines/>
      <w:spacing w:before="120" w:after="120"/>
      <w:ind w:left="360"/>
      <w:jc w:val="both"/>
    </w:pPr>
    <w:rPr>
      <w:b/>
      <w:sz w:val="22"/>
      <w:szCs w:val="20"/>
    </w:rPr>
  </w:style>
  <w:style w:type="paragraph" w:styleId="BodyTextIndent2">
    <w:name w:val="Body Text Indent 2"/>
    <w:basedOn w:val="Normal"/>
    <w:rsid w:val="003310FE"/>
    <w:pPr>
      <w:ind w:left="1080"/>
    </w:pPr>
    <w:rPr>
      <w:sz w:val="20"/>
      <w:szCs w:val="20"/>
    </w:rPr>
  </w:style>
  <w:style w:type="character" w:styleId="Hyperlink">
    <w:name w:val="Hyperlink"/>
    <w:basedOn w:val="DefaultParagraphFont"/>
    <w:rsid w:val="003310FE"/>
    <w:rPr>
      <w:color w:val="0000FF"/>
      <w:u w:val="single"/>
    </w:rPr>
  </w:style>
  <w:style w:type="character" w:styleId="FollowedHyperlink">
    <w:name w:val="FollowedHyperlink"/>
    <w:basedOn w:val="DefaultParagraphFont"/>
    <w:rsid w:val="003310FE"/>
    <w:rPr>
      <w:color w:val="800080"/>
      <w:u w:val="single"/>
    </w:rPr>
  </w:style>
  <w:style w:type="paragraph" w:customStyle="1" w:styleId="font5">
    <w:name w:val="font5"/>
    <w:basedOn w:val="Normal"/>
    <w:rsid w:val="003310F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Normal"/>
    <w:rsid w:val="003310F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2">
    <w:name w:val="xl22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">
    <w:name w:val="xl23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">
    <w:name w:val="xl2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">
    <w:name w:val="xl28"/>
    <w:basedOn w:val="Normal"/>
    <w:rsid w:val="003310F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">
    <w:name w:val="xl3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">
    <w:name w:val="xl3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7">
    <w:name w:val="xl3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">
    <w:name w:val="xl3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1">
    <w:name w:val="xl4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">
    <w:name w:val="xl4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">
    <w:name w:val="xl43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">
    <w:name w:val="xl4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">
    <w:name w:val="xl4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8">
    <w:name w:val="xl4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51">
    <w:name w:val="xl51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54">
    <w:name w:val="xl5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6">
    <w:name w:val="xl5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8">
    <w:name w:val="xl58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9">
    <w:name w:val="xl5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0">
    <w:name w:val="xl6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1">
    <w:name w:val="xl61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2">
    <w:name w:val="xl6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3">
    <w:name w:val="xl6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3310F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5">
    <w:name w:val="xl7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Normal"/>
    <w:rsid w:val="003310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3310F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Exhibit">
    <w:name w:val="Exhibit"/>
    <w:aliases w:val="ex"/>
    <w:basedOn w:val="Normal"/>
    <w:rsid w:val="003310FE"/>
    <w:pPr>
      <w:spacing w:after="120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3310FE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3310FE"/>
    <w:pPr>
      <w:spacing w:after="120"/>
      <w:ind w:left="36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3310FE"/>
    <w:pPr>
      <w:ind w:left="240" w:hanging="240"/>
    </w:pPr>
    <w:rPr>
      <w:szCs w:val="20"/>
    </w:rPr>
  </w:style>
  <w:style w:type="table" w:styleId="TableGrid">
    <w:name w:val="Table Grid"/>
    <w:basedOn w:val="TableNormal"/>
    <w:rsid w:val="0033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0FE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A83A18"/>
    <w:pPr>
      <w:spacing w:after="480"/>
    </w:pPr>
    <w:rPr>
      <w:rFonts w:ascii="Helvetica" w:hAnsi="Helvetica"/>
      <w:bCs w:val="0"/>
      <w:kern w:val="28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MDR Appointment File – 15 January 2007</vt:lpstr>
    </vt:vector>
  </TitlesOfParts>
  <Company>Kennell and Associates, Inc.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Appointment File – 15 January 2007</dc:title>
  <dc:creator>Wendy Funk</dc:creator>
  <cp:lastModifiedBy>Misty D. Mercer</cp:lastModifiedBy>
  <cp:revision>3</cp:revision>
  <cp:lastPrinted>2009-05-05T15:33:00Z</cp:lastPrinted>
  <dcterms:created xsi:type="dcterms:W3CDTF">2014-10-14T17:06:00Z</dcterms:created>
  <dcterms:modified xsi:type="dcterms:W3CDTF">2015-06-09T19:26:00Z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901411642</vt:i4>
  </property>
  <property fmtid="{D5CDD505-2E9C-101B-9397-08002B2CF9AE}" pid="3" name="_EmailEntryID">
    <vt:lpwstr>00000000F60F52BE5D74034C84D368AE1D391C1E0700E00F11576436EF44AE0A4F10EF700C44000003D44E9A000014730A41E7C49D4FA4099DA7245B01EE000002DE96620000</vt:lpwstr>
  </property>
  <property fmtid="{D5CDD505-2E9C-101B-9397-08002B2CF9AE}" pid="4" name="_EmailStoreID0">
    <vt:lpwstr>0000000038A1BB1005E5101AA1BB08002B2A56C20000454D534D44422E444C4C00000000000000001B55FA20AA6611CD9BC800AA002FC45A0C0000004D492D45584348414E4745002F6F3D414C544152554D2F6F753D46495253542041444D494E4953545241544956452047524F55502F636E3D524543495049454E54532F6</vt:lpwstr>
  </property>
  <property fmtid="{D5CDD505-2E9C-101B-9397-08002B2CF9AE}" pid="5" name="_EmailStoreID1">
    <vt:lpwstr>36E3D41484F4E4700</vt:lpwstr>
  </property>
  <property fmtid="{D5CDD505-2E9C-101B-9397-08002B2CF9AE}" pid="6" name="_ReviewingToolsShownOnce">
    <vt:lpwstr/>
  </property>
</Properties>
</file>