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266C8" w14:textId="77777777" w:rsidR="002E57D9" w:rsidRPr="002E57D9" w:rsidRDefault="002E57D9" w:rsidP="002E57D9">
      <w:pPr>
        <w:jc w:val="right"/>
        <w:rPr>
          <w:rFonts w:ascii="Verdana" w:hAnsi="Verdana"/>
          <w:b/>
          <w:color w:val="000000"/>
        </w:rPr>
      </w:pPr>
      <w:bookmarkStart w:id="0" w:name="_GoBack"/>
      <w:bookmarkEnd w:id="0"/>
    </w:p>
    <w:p w14:paraId="547DECC8" w14:textId="3D911368" w:rsidR="002E57D9" w:rsidRPr="002E57D9" w:rsidRDefault="003B7705" w:rsidP="002F6004">
      <w:pPr>
        <w:spacing w:line="960" w:lineRule="auto"/>
        <w:jc w:val="right"/>
        <w:rPr>
          <w:rFonts w:ascii="Verdana" w:hAnsi="Verdana"/>
          <w:color w:val="000000"/>
          <w:sz w:val="28"/>
        </w:rPr>
      </w:pPr>
      <w:r>
        <w:rPr>
          <w:rFonts w:ascii="Verdana" w:hAnsi="Verdana"/>
          <w:b/>
        </w:rPr>
        <w:t xml:space="preserve">31 August </w:t>
      </w:r>
      <w:r w:rsidR="00522554">
        <w:rPr>
          <w:rFonts w:ascii="Verdana" w:hAnsi="Verdana"/>
          <w:b/>
        </w:rPr>
        <w:t>20</w:t>
      </w:r>
      <w:r>
        <w:rPr>
          <w:rFonts w:ascii="Verdana" w:hAnsi="Verdana"/>
          <w:b/>
        </w:rPr>
        <w:t>20</w:t>
      </w:r>
    </w:p>
    <w:p w14:paraId="7DF1A498" w14:textId="77777777" w:rsidR="002E57D9" w:rsidRPr="002E57D9" w:rsidRDefault="002E57D9" w:rsidP="002E57D9">
      <w:pPr>
        <w:pStyle w:val="CoverSubtitleDocumentName"/>
        <w:spacing w:after="60"/>
        <w:rPr>
          <w:rFonts w:ascii="Verdana" w:hAnsi="Verdana"/>
          <w:color w:val="000000"/>
          <w:sz w:val="32"/>
          <w:szCs w:val="32"/>
        </w:rPr>
      </w:pPr>
      <w:r>
        <w:rPr>
          <w:rFonts w:ascii="Verdana" w:hAnsi="Verdana"/>
          <w:color w:val="000000"/>
          <w:sz w:val="32"/>
          <w:szCs w:val="32"/>
        </w:rPr>
        <w:t>Master</w:t>
      </w:r>
      <w:r w:rsidRPr="002E57D9">
        <w:rPr>
          <w:rFonts w:ascii="Verdana" w:hAnsi="Verdana"/>
          <w:color w:val="000000"/>
          <w:sz w:val="32"/>
          <w:szCs w:val="32"/>
        </w:rPr>
        <w:t xml:space="preserve"> Death File</w:t>
      </w:r>
    </w:p>
    <w:p w14:paraId="3A4469A8" w14:textId="77777777" w:rsidR="002E57D9" w:rsidRPr="002E57D9" w:rsidRDefault="002E57D9" w:rsidP="002E57D9">
      <w:pPr>
        <w:pStyle w:val="CoverSubtitleDocumentName"/>
        <w:spacing w:after="60"/>
        <w:rPr>
          <w:rFonts w:ascii="Verdana" w:hAnsi="Verdana"/>
          <w:color w:val="000000"/>
          <w:sz w:val="32"/>
          <w:szCs w:val="32"/>
        </w:rPr>
      </w:pPr>
      <w:r w:rsidRPr="002E57D9">
        <w:rPr>
          <w:rFonts w:ascii="Verdana" w:hAnsi="Verdana"/>
          <w:color w:val="000000"/>
          <w:sz w:val="32"/>
          <w:szCs w:val="32"/>
        </w:rPr>
        <w:t>for the</w:t>
      </w:r>
    </w:p>
    <w:p w14:paraId="6D963768" w14:textId="77777777" w:rsidR="002E57D9" w:rsidRPr="002E57D9" w:rsidRDefault="002E57D9" w:rsidP="002E57D9">
      <w:pPr>
        <w:pStyle w:val="CoverSubtitleDocumentName"/>
        <w:spacing w:after="60"/>
        <w:rPr>
          <w:rFonts w:ascii="Verdana" w:hAnsi="Verdana"/>
          <w:color w:val="000000"/>
          <w:sz w:val="32"/>
          <w:szCs w:val="32"/>
        </w:rPr>
      </w:pPr>
      <w:r w:rsidRPr="002E57D9">
        <w:rPr>
          <w:rFonts w:ascii="Verdana" w:hAnsi="Verdana"/>
          <w:color w:val="000000"/>
          <w:sz w:val="32"/>
          <w:szCs w:val="32"/>
        </w:rPr>
        <w:t>MHS Data Repository (</w:t>
      </w:r>
      <w:smartTag w:uri="urn:schemas-microsoft-com:office:smarttags" w:element="stockticker">
        <w:r w:rsidRPr="002E57D9">
          <w:rPr>
            <w:rFonts w:ascii="Verdana" w:hAnsi="Verdana"/>
            <w:color w:val="000000"/>
            <w:sz w:val="32"/>
            <w:szCs w:val="32"/>
          </w:rPr>
          <w:t>MDR</w:t>
        </w:r>
      </w:smartTag>
      <w:r w:rsidRPr="002E57D9">
        <w:rPr>
          <w:rFonts w:ascii="Verdana" w:hAnsi="Verdana"/>
          <w:color w:val="000000"/>
          <w:sz w:val="32"/>
          <w:szCs w:val="32"/>
        </w:rPr>
        <w:t>)</w:t>
      </w:r>
    </w:p>
    <w:p w14:paraId="36D887C5" w14:textId="6F1DB88D" w:rsidR="002F6004" w:rsidRDefault="00522554" w:rsidP="002F6004">
      <w:pPr>
        <w:pStyle w:val="CoverSubtitleDocumentName"/>
        <w:spacing w:after="60" w:line="1680" w:lineRule="auto"/>
        <w:rPr>
          <w:rFonts w:ascii="Verdana" w:hAnsi="Verdana"/>
          <w:color w:val="000000"/>
          <w:sz w:val="32"/>
          <w:szCs w:val="32"/>
        </w:rPr>
      </w:pPr>
      <w:r>
        <w:rPr>
          <w:rFonts w:ascii="Verdana" w:hAnsi="Verdana"/>
          <w:color w:val="000000"/>
          <w:sz w:val="32"/>
          <w:szCs w:val="32"/>
        </w:rPr>
        <w:t xml:space="preserve">(Version </w:t>
      </w:r>
      <w:r w:rsidR="003B7705">
        <w:rPr>
          <w:rFonts w:ascii="Verdana" w:hAnsi="Verdana"/>
          <w:color w:val="000000"/>
          <w:sz w:val="32"/>
          <w:szCs w:val="32"/>
        </w:rPr>
        <w:t>2</w:t>
      </w:r>
      <w:r>
        <w:rPr>
          <w:rFonts w:ascii="Verdana" w:hAnsi="Verdana"/>
          <w:color w:val="000000"/>
          <w:sz w:val="32"/>
          <w:szCs w:val="32"/>
        </w:rPr>
        <w:t>.00.</w:t>
      </w:r>
      <w:r w:rsidR="003B7705">
        <w:rPr>
          <w:rFonts w:ascii="Verdana" w:hAnsi="Verdana"/>
          <w:color w:val="000000"/>
          <w:sz w:val="32"/>
          <w:szCs w:val="32"/>
        </w:rPr>
        <w:t>00</w:t>
      </w:r>
      <w:r w:rsidR="002E57D9" w:rsidRPr="002E57D9">
        <w:rPr>
          <w:rFonts w:ascii="Verdana" w:hAnsi="Verdana"/>
          <w:color w:val="000000"/>
          <w:sz w:val="32"/>
          <w:szCs w:val="32"/>
        </w:rPr>
        <w:t>)</w:t>
      </w:r>
    </w:p>
    <w:p w14:paraId="2BDD5521" w14:textId="77777777" w:rsidR="002E57D9" w:rsidRPr="002E57D9" w:rsidRDefault="000F27A8" w:rsidP="002F6004">
      <w:pPr>
        <w:pStyle w:val="CoverSubtitleDocumentName"/>
        <w:spacing w:after="60" w:line="1680" w:lineRule="auto"/>
        <w:rPr>
          <w:rFonts w:ascii="Verdana" w:hAnsi="Verdana"/>
          <w:sz w:val="28"/>
        </w:rPr>
      </w:pPr>
      <w:r>
        <w:rPr>
          <w:rFonts w:ascii="Verdana" w:hAnsi="Verdana"/>
          <w:color w:val="000000"/>
          <w:sz w:val="32"/>
          <w:szCs w:val="32"/>
        </w:rPr>
        <w:t>Current</w:t>
      </w:r>
      <w:r w:rsidR="002E57D9" w:rsidRPr="002E57D9">
        <w:rPr>
          <w:rFonts w:ascii="Verdana" w:hAnsi="Verdana"/>
          <w:color w:val="000000"/>
          <w:sz w:val="32"/>
          <w:szCs w:val="32"/>
        </w:rPr>
        <w:t xml:space="preserve"> Specification</w:t>
      </w:r>
    </w:p>
    <w:p w14:paraId="65178E2E" w14:textId="77777777" w:rsidR="002E57D9" w:rsidRPr="002E57D9" w:rsidRDefault="002E57D9" w:rsidP="002E57D9">
      <w:pPr>
        <w:pStyle w:val="CoverSubtitleDocumentName"/>
        <w:spacing w:after="0"/>
        <w:rPr>
          <w:rFonts w:ascii="Verdana" w:hAnsi="Verdana"/>
          <w:sz w:val="28"/>
        </w:rPr>
        <w:sectPr w:rsidR="002E57D9" w:rsidRPr="002E57D9" w:rsidSect="002E57D9">
          <w:pgSz w:w="12240" w:h="15840"/>
          <w:pgMar w:top="1440" w:right="1440" w:bottom="1440" w:left="1440" w:header="720" w:footer="720" w:gutter="0"/>
          <w:cols w:space="720"/>
        </w:sectPr>
      </w:pPr>
    </w:p>
    <w:p w14:paraId="53B66795" w14:textId="77777777" w:rsidR="002E57D9" w:rsidRPr="002E57D9" w:rsidRDefault="002E57D9" w:rsidP="002E57D9">
      <w:pPr>
        <w:jc w:val="center"/>
        <w:rPr>
          <w:rFonts w:ascii="Verdana" w:hAnsi="Verdana"/>
          <w:b/>
        </w:rPr>
      </w:pPr>
      <w:r w:rsidRPr="002E57D9">
        <w:rPr>
          <w:rFonts w:ascii="Verdana" w:hAnsi="Verdana"/>
          <w:b/>
        </w:rPr>
        <w:lastRenderedPageBreak/>
        <w:t>Revision History</w:t>
      </w:r>
    </w:p>
    <w:p w14:paraId="17B0960C" w14:textId="77777777" w:rsidR="002E57D9" w:rsidRPr="002E57D9" w:rsidRDefault="002E57D9" w:rsidP="002E57D9">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2E57D9" w:rsidRPr="002E57D9" w14:paraId="45EC1C9B" w14:textId="77777777" w:rsidTr="00AC46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6C7918CF" w14:textId="77777777" w:rsidR="002E57D9" w:rsidRPr="002E57D9" w:rsidRDefault="002E57D9" w:rsidP="00AC4654">
            <w:pPr>
              <w:rPr>
                <w:rFonts w:ascii="Verdana" w:hAnsi="Verdana"/>
                <w:b/>
                <w:sz w:val="18"/>
                <w:szCs w:val="18"/>
              </w:rPr>
            </w:pPr>
            <w:r w:rsidRPr="002E57D9">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7CB99DDA" w14:textId="77777777" w:rsidR="002E57D9" w:rsidRPr="002E57D9" w:rsidRDefault="002E57D9" w:rsidP="00AC4654">
            <w:pPr>
              <w:rPr>
                <w:rFonts w:ascii="Verdana" w:hAnsi="Verdana"/>
                <w:b/>
                <w:sz w:val="18"/>
                <w:szCs w:val="18"/>
              </w:rPr>
            </w:pPr>
            <w:r w:rsidRPr="002E57D9">
              <w:rPr>
                <w:rFonts w:ascii="Verdana" w:hAnsi="Verdana"/>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77E9C0AF" w14:textId="77777777" w:rsidR="002E57D9" w:rsidRPr="002E57D9" w:rsidRDefault="002E57D9" w:rsidP="00AC4654">
            <w:pPr>
              <w:rPr>
                <w:rFonts w:ascii="Verdana" w:hAnsi="Verdana"/>
                <w:b/>
                <w:sz w:val="18"/>
                <w:szCs w:val="18"/>
              </w:rPr>
            </w:pPr>
            <w:r w:rsidRPr="002E57D9">
              <w:rPr>
                <w:rFonts w:ascii="Verdana" w:hAnsi="Verdana"/>
                <w:b/>
                <w:sz w:val="18"/>
                <w:szCs w:val="18"/>
              </w:rPr>
              <w:t>Para/</w:t>
            </w:r>
            <w:proofErr w:type="spellStart"/>
            <w:r w:rsidRPr="002E57D9">
              <w:rPr>
                <w:rFonts w:ascii="Verdana" w:hAnsi="Verdana"/>
                <w:b/>
                <w:sz w:val="18"/>
                <w:szCs w:val="18"/>
              </w:rPr>
              <w:t>Tbl</w:t>
            </w:r>
            <w:proofErr w:type="spellEnd"/>
            <w:r w:rsidRPr="002E57D9">
              <w:rPr>
                <w:rFonts w:ascii="Verdana" w:hAnsi="Verdana"/>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14:paraId="5D91E997" w14:textId="77777777" w:rsidR="002E57D9" w:rsidRPr="002E57D9" w:rsidRDefault="002E57D9" w:rsidP="00AC4654">
            <w:pPr>
              <w:rPr>
                <w:rFonts w:ascii="Verdana" w:hAnsi="Verdana"/>
                <w:b/>
                <w:sz w:val="18"/>
                <w:szCs w:val="18"/>
              </w:rPr>
            </w:pPr>
            <w:r w:rsidRPr="002E57D9">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14:paraId="41BB34F9" w14:textId="77777777" w:rsidR="002E57D9" w:rsidRPr="002E57D9" w:rsidRDefault="002E57D9" w:rsidP="00AC4654">
            <w:pPr>
              <w:rPr>
                <w:rFonts w:ascii="Verdana" w:hAnsi="Verdana"/>
                <w:b/>
                <w:sz w:val="18"/>
                <w:szCs w:val="18"/>
              </w:rPr>
            </w:pPr>
            <w:r w:rsidRPr="002E57D9">
              <w:rPr>
                <w:rFonts w:ascii="Verdana" w:hAnsi="Verdana"/>
                <w:b/>
                <w:sz w:val="18"/>
                <w:szCs w:val="18"/>
              </w:rPr>
              <w:t>Description of Change</w:t>
            </w:r>
          </w:p>
        </w:tc>
      </w:tr>
      <w:tr w:rsidR="002E57D9" w:rsidRPr="002E57D9" w14:paraId="0BBED4EF" w14:textId="77777777" w:rsidTr="00AC46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0E125295" w14:textId="77777777" w:rsidR="002E57D9" w:rsidRPr="002E57D9" w:rsidRDefault="002E57D9" w:rsidP="00AC4654">
            <w:pPr>
              <w:rPr>
                <w:rFonts w:ascii="Verdana" w:hAnsi="Verdana"/>
                <w:sz w:val="18"/>
                <w:szCs w:val="18"/>
              </w:rPr>
            </w:pPr>
            <w:r w:rsidRPr="002E57D9">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FF6E3A9" w14:textId="77777777" w:rsidR="002E57D9" w:rsidRPr="002E57D9" w:rsidRDefault="002E57D9" w:rsidP="00AC4654">
            <w:pPr>
              <w:rPr>
                <w:rFonts w:ascii="Verdana" w:hAnsi="Verdana"/>
                <w:sz w:val="18"/>
                <w:szCs w:val="18"/>
              </w:rPr>
            </w:pPr>
            <w:r w:rsidRPr="002E57D9">
              <w:rPr>
                <w:rFonts w:ascii="Verdana" w:hAnsi="Verdana"/>
                <w:sz w:val="18"/>
                <w:szCs w:val="18"/>
              </w:rPr>
              <w:t>12/15/2005</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6D88B9CF" w14:textId="77777777" w:rsidR="002E57D9" w:rsidRPr="002E57D9" w:rsidRDefault="002E57D9" w:rsidP="002E57D9">
            <w:pPr>
              <w:numPr>
                <w:ilvl w:val="0"/>
                <w:numId w:val="9"/>
              </w:numPr>
              <w:tabs>
                <w:tab w:val="clear" w:pos="720"/>
                <w:tab w:val="num" w:pos="190"/>
              </w:tabs>
              <w:ind w:left="190" w:hanging="180"/>
              <w:rPr>
                <w:rFonts w:ascii="Verdana" w:hAnsi="Verdana"/>
                <w:sz w:val="18"/>
                <w:szCs w:val="18"/>
              </w:rPr>
            </w:pPr>
            <w:r w:rsidRPr="002E57D9">
              <w:rPr>
                <w:rFonts w:ascii="Verdana" w:hAnsi="Verdana"/>
                <w:sz w:val="18"/>
                <w:szCs w:val="18"/>
              </w:rPr>
              <w:t>Entire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314D3E4D" w14:textId="77777777" w:rsidR="002E57D9" w:rsidRPr="002E57D9" w:rsidRDefault="002E57D9" w:rsidP="00AC4654">
            <w:pPr>
              <w:rPr>
                <w:rFonts w:ascii="Verdana" w:hAnsi="Verdana"/>
                <w:sz w:val="18"/>
                <w:szCs w:val="18"/>
              </w:rPr>
            </w:pPr>
            <w:r w:rsidRPr="002E57D9">
              <w:rPr>
                <w:rFonts w:ascii="Verdana" w:hAnsi="Verdana"/>
                <w:sz w:val="18"/>
                <w:szCs w:val="18"/>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B5BCC70" w14:textId="77777777" w:rsidR="002E57D9" w:rsidRPr="002E57D9" w:rsidRDefault="002E57D9" w:rsidP="002E57D9">
            <w:pPr>
              <w:numPr>
                <w:ilvl w:val="0"/>
                <w:numId w:val="8"/>
              </w:numPr>
              <w:tabs>
                <w:tab w:val="num" w:pos="190"/>
              </w:tabs>
              <w:ind w:left="190" w:hanging="180"/>
              <w:rPr>
                <w:rFonts w:ascii="Verdana" w:hAnsi="Verdana"/>
                <w:sz w:val="18"/>
                <w:szCs w:val="18"/>
              </w:rPr>
            </w:pPr>
            <w:r w:rsidRPr="002E57D9">
              <w:rPr>
                <w:rFonts w:ascii="Verdana" w:hAnsi="Verdana"/>
                <w:sz w:val="18"/>
                <w:szCs w:val="18"/>
              </w:rPr>
              <w:t>Initial versioning.</w:t>
            </w:r>
          </w:p>
        </w:tc>
      </w:tr>
      <w:tr w:rsidR="00A429B0" w:rsidRPr="002E57D9" w14:paraId="1CB3B151" w14:textId="77777777" w:rsidTr="00AC46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2FB8C33" w14:textId="77777777" w:rsidR="00A429B0" w:rsidRPr="000F27A8" w:rsidRDefault="00522554" w:rsidP="00AC4654">
            <w:pPr>
              <w:rPr>
                <w:rFonts w:ascii="Verdana" w:hAnsi="Verdana"/>
                <w:sz w:val="18"/>
                <w:szCs w:val="18"/>
              </w:rPr>
            </w:pPr>
            <w:r w:rsidRPr="000F27A8">
              <w:rPr>
                <w:rFonts w:ascii="Verdana" w:hAnsi="Verdana"/>
                <w:sz w:val="18"/>
                <w:szCs w:val="18"/>
              </w:rPr>
              <w:t>1.00</w:t>
            </w:r>
            <w:r w:rsidR="00A429B0" w:rsidRPr="000F27A8">
              <w:rPr>
                <w:rFonts w:ascii="Verdana" w:hAnsi="Verdana"/>
                <w:sz w:val="18"/>
                <w:szCs w:val="18"/>
              </w:rPr>
              <w:t>.</w:t>
            </w:r>
            <w:r w:rsidRPr="000F27A8">
              <w:rPr>
                <w:rFonts w:ascii="Verdana" w:hAnsi="Verdana"/>
                <w:sz w:val="18"/>
                <w:szCs w:val="18"/>
              </w:rPr>
              <w:t>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73E3CEB" w14:textId="77777777" w:rsidR="00A429B0" w:rsidRPr="000F27A8" w:rsidRDefault="00D872FD" w:rsidP="00AC4654">
            <w:pPr>
              <w:rPr>
                <w:rFonts w:ascii="Verdana" w:hAnsi="Verdana"/>
                <w:sz w:val="18"/>
                <w:szCs w:val="18"/>
              </w:rPr>
            </w:pPr>
            <w:r w:rsidRPr="000F27A8">
              <w:rPr>
                <w:rFonts w:ascii="Verdana" w:hAnsi="Verdana"/>
                <w:sz w:val="18"/>
                <w:szCs w:val="18"/>
              </w:rPr>
              <w:t>10/24/2012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9B3ECA6" w14:textId="77777777" w:rsidR="00A429B0" w:rsidRPr="000F27A8" w:rsidRDefault="00D872FD" w:rsidP="002E57D9">
            <w:pPr>
              <w:numPr>
                <w:ilvl w:val="0"/>
                <w:numId w:val="9"/>
              </w:numPr>
              <w:tabs>
                <w:tab w:val="clear" w:pos="720"/>
                <w:tab w:val="num" w:pos="190"/>
              </w:tabs>
              <w:ind w:left="190" w:hanging="180"/>
              <w:rPr>
                <w:rFonts w:ascii="Verdana" w:hAnsi="Verdana"/>
                <w:sz w:val="18"/>
                <w:szCs w:val="18"/>
              </w:rPr>
            </w:pPr>
            <w:r w:rsidRPr="000F27A8">
              <w:rPr>
                <w:rFonts w:ascii="Verdana" w:hAnsi="Verdana"/>
                <w:sz w:val="18"/>
                <w:szCs w:val="18"/>
              </w:rPr>
              <w:t>Background</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768A57B8" w14:textId="77777777" w:rsidR="00A429B0" w:rsidRPr="000F27A8" w:rsidRDefault="00D872FD" w:rsidP="00AC4654">
            <w:pPr>
              <w:rPr>
                <w:rFonts w:ascii="Verdana" w:hAnsi="Verdana"/>
                <w:sz w:val="18"/>
                <w:szCs w:val="18"/>
              </w:rPr>
            </w:pPr>
            <w:r w:rsidRPr="000F27A8">
              <w:rPr>
                <w:rFonts w:ascii="Verdana" w:hAnsi="Verdana"/>
                <w:sz w:val="18"/>
                <w:szCs w:val="18"/>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4542F9F" w14:textId="77777777" w:rsidR="00A429B0" w:rsidRPr="000F27A8" w:rsidRDefault="00D872FD" w:rsidP="002E57D9">
            <w:pPr>
              <w:numPr>
                <w:ilvl w:val="0"/>
                <w:numId w:val="8"/>
              </w:numPr>
              <w:tabs>
                <w:tab w:val="num" w:pos="190"/>
              </w:tabs>
              <w:ind w:left="190" w:hanging="180"/>
              <w:rPr>
                <w:rFonts w:ascii="Verdana" w:hAnsi="Verdana"/>
                <w:sz w:val="18"/>
                <w:szCs w:val="18"/>
              </w:rPr>
            </w:pPr>
            <w:r w:rsidRPr="000F27A8">
              <w:rPr>
                <w:rFonts w:ascii="Verdana" w:hAnsi="Verdana"/>
                <w:sz w:val="18"/>
                <w:szCs w:val="18"/>
              </w:rPr>
              <w:t>Added Patient SSN and reference to CAPER.</w:t>
            </w:r>
          </w:p>
        </w:tc>
      </w:tr>
      <w:tr w:rsidR="00132FF0" w:rsidRPr="002E57D9" w14:paraId="3956D7C7" w14:textId="77777777" w:rsidTr="00AC46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4A64000" w14:textId="77777777" w:rsidR="00132FF0" w:rsidRPr="000F27A8" w:rsidRDefault="00132FF0" w:rsidP="00AC4654">
            <w:pPr>
              <w:rPr>
                <w:rFonts w:ascii="Verdana" w:hAnsi="Verdana"/>
                <w:sz w:val="18"/>
                <w:szCs w:val="18"/>
              </w:rPr>
            </w:pPr>
            <w:r>
              <w:rPr>
                <w:rFonts w:ascii="Verdana" w:hAnsi="Verdana"/>
                <w:sz w:val="18"/>
                <w:szCs w:val="18"/>
              </w:rPr>
              <w:t>1.00.02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8F21617" w14:textId="77777777" w:rsidR="00132FF0" w:rsidRPr="000F27A8" w:rsidRDefault="00132FF0" w:rsidP="00AC4654">
            <w:pPr>
              <w:rPr>
                <w:rFonts w:ascii="Verdana" w:hAnsi="Verdana"/>
                <w:sz w:val="18"/>
                <w:szCs w:val="18"/>
              </w:rPr>
            </w:pPr>
            <w:r>
              <w:rPr>
                <w:rFonts w:ascii="Verdana" w:hAnsi="Verdana"/>
                <w:sz w:val="18"/>
                <w:szCs w:val="18"/>
              </w:rPr>
              <w:t>06/14/2013</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A46653F" w14:textId="77777777" w:rsidR="00132FF0" w:rsidRPr="000F27A8" w:rsidRDefault="00132FF0" w:rsidP="002E57D9">
            <w:pPr>
              <w:numPr>
                <w:ilvl w:val="0"/>
                <w:numId w:val="9"/>
              </w:numPr>
              <w:tabs>
                <w:tab w:val="clear" w:pos="720"/>
                <w:tab w:val="num" w:pos="190"/>
              </w:tabs>
              <w:ind w:left="190" w:hanging="180"/>
              <w:rPr>
                <w:rFonts w:ascii="Verdana" w:hAnsi="Verdana"/>
                <w:sz w:val="18"/>
                <w:szCs w:val="18"/>
              </w:rPr>
            </w:pPr>
            <w:r>
              <w:rPr>
                <w:rFonts w:ascii="Verdana" w:hAnsi="Verdana"/>
                <w:sz w:val="18"/>
                <w:szCs w:val="18"/>
              </w:rPr>
              <w:t>Entire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9A6E326" w14:textId="77777777" w:rsidR="00132FF0" w:rsidRPr="000F27A8" w:rsidRDefault="00132FF0" w:rsidP="00AC4654">
            <w:pPr>
              <w:rPr>
                <w:rFonts w:ascii="Verdana" w:hAnsi="Verdana"/>
                <w:sz w:val="18"/>
                <w:szCs w:val="18"/>
              </w:rPr>
            </w:pPr>
            <w:r>
              <w:rPr>
                <w:rFonts w:ascii="Verdana" w:hAnsi="Verdana"/>
                <w:sz w:val="18"/>
                <w:szCs w:val="18"/>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2650AA9" w14:textId="77777777" w:rsidR="00132FF0" w:rsidRPr="000F27A8" w:rsidRDefault="00132FF0" w:rsidP="002E57D9">
            <w:pPr>
              <w:numPr>
                <w:ilvl w:val="0"/>
                <w:numId w:val="8"/>
              </w:numPr>
              <w:tabs>
                <w:tab w:val="num" w:pos="190"/>
              </w:tabs>
              <w:ind w:left="190" w:hanging="180"/>
              <w:rPr>
                <w:rFonts w:ascii="Verdana" w:hAnsi="Verdana"/>
                <w:sz w:val="18"/>
                <w:szCs w:val="18"/>
              </w:rPr>
            </w:pPr>
            <w:r>
              <w:rPr>
                <w:rFonts w:ascii="Verdana" w:hAnsi="Verdana"/>
                <w:sz w:val="18"/>
                <w:szCs w:val="18"/>
              </w:rPr>
              <w:t>Included DEERS as a data source</w:t>
            </w:r>
          </w:p>
        </w:tc>
      </w:tr>
      <w:tr w:rsidR="003B7705" w:rsidRPr="002E57D9" w14:paraId="03B1DE09" w14:textId="77777777" w:rsidTr="00AC4654">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6FB3F601" w14:textId="5625D2A6" w:rsidR="003B7705" w:rsidRDefault="003B7705" w:rsidP="00AC4654">
            <w:pPr>
              <w:rPr>
                <w:rFonts w:ascii="Verdana" w:hAnsi="Verdana"/>
                <w:sz w:val="18"/>
                <w:szCs w:val="18"/>
              </w:rPr>
            </w:pPr>
            <w:r>
              <w:rPr>
                <w:rFonts w:ascii="Verdana" w:hAnsi="Verdana"/>
                <w:sz w:val="18"/>
                <w:szCs w:val="18"/>
              </w:rPr>
              <w:t>2.00.00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5F171D5" w14:textId="7C4FDEB5" w:rsidR="003B7705" w:rsidRDefault="003B7705" w:rsidP="00AC4654">
            <w:pPr>
              <w:rPr>
                <w:rFonts w:ascii="Verdana" w:hAnsi="Verdana"/>
                <w:sz w:val="18"/>
                <w:szCs w:val="18"/>
              </w:rPr>
            </w:pPr>
            <w:r>
              <w:rPr>
                <w:rFonts w:ascii="Verdana" w:hAnsi="Verdana"/>
                <w:sz w:val="18"/>
                <w:szCs w:val="18"/>
              </w:rPr>
              <w:t>08/31/2020</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AA8E0C0" w14:textId="69FF7B60" w:rsidR="003B7705" w:rsidRDefault="003B7705" w:rsidP="002E57D9">
            <w:pPr>
              <w:numPr>
                <w:ilvl w:val="0"/>
                <w:numId w:val="9"/>
              </w:numPr>
              <w:tabs>
                <w:tab w:val="clear" w:pos="720"/>
                <w:tab w:val="num" w:pos="190"/>
              </w:tabs>
              <w:ind w:left="190" w:hanging="180"/>
              <w:rPr>
                <w:rFonts w:ascii="Verdana" w:hAnsi="Verdana"/>
                <w:sz w:val="18"/>
                <w:szCs w:val="18"/>
              </w:rPr>
            </w:pPr>
            <w:r>
              <w:rPr>
                <w:rFonts w:ascii="Verdana" w:hAnsi="Verdana"/>
                <w:sz w:val="18"/>
                <w:szCs w:val="18"/>
              </w:rPr>
              <w:t>Entire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3BC326ED" w14:textId="4F02CD9F" w:rsidR="003B7705" w:rsidRDefault="003B7705" w:rsidP="00AC4654">
            <w:pPr>
              <w:rPr>
                <w:rFonts w:ascii="Verdana" w:hAnsi="Verdana"/>
                <w:sz w:val="18"/>
                <w:szCs w:val="18"/>
              </w:rPr>
            </w:pPr>
            <w:r>
              <w:rPr>
                <w:rFonts w:ascii="Verdana" w:hAnsi="Verdana"/>
                <w:sz w:val="18"/>
                <w:szCs w:val="18"/>
              </w:rPr>
              <w:t>L. Hopkins</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8B931A2" w14:textId="5E6D0CFD" w:rsidR="003B7705" w:rsidRDefault="003B7705" w:rsidP="002E57D9">
            <w:pPr>
              <w:numPr>
                <w:ilvl w:val="0"/>
                <w:numId w:val="8"/>
              </w:numPr>
              <w:tabs>
                <w:tab w:val="num" w:pos="190"/>
              </w:tabs>
              <w:ind w:left="190" w:hanging="180"/>
              <w:rPr>
                <w:rFonts w:ascii="Verdana" w:hAnsi="Verdana"/>
                <w:sz w:val="18"/>
                <w:szCs w:val="18"/>
              </w:rPr>
            </w:pPr>
            <w:r>
              <w:rPr>
                <w:rFonts w:ascii="Verdana" w:hAnsi="Verdana"/>
                <w:sz w:val="18"/>
                <w:szCs w:val="18"/>
              </w:rPr>
              <w:t>Added MHS Genesis and Designated Provider data as additional sources</w:t>
            </w:r>
          </w:p>
        </w:tc>
      </w:tr>
    </w:tbl>
    <w:p w14:paraId="53A0B3BA" w14:textId="77777777" w:rsidR="002E57D9" w:rsidRPr="002E57D9" w:rsidRDefault="002E57D9" w:rsidP="002E57D9">
      <w:pPr>
        <w:rPr>
          <w:rFonts w:ascii="Verdana" w:hAnsi="Verdana"/>
        </w:rPr>
      </w:pPr>
    </w:p>
    <w:p w14:paraId="571BB685" w14:textId="77777777" w:rsidR="00BC699B" w:rsidRPr="002E57D9" w:rsidRDefault="002E57D9">
      <w:pPr>
        <w:pStyle w:val="Heading1"/>
        <w:jc w:val="center"/>
        <w:rPr>
          <w:rFonts w:ascii="Verdana" w:hAnsi="Verdana"/>
          <w:color w:val="000000"/>
          <w:sz w:val="20"/>
        </w:rPr>
      </w:pPr>
      <w:r w:rsidRPr="002E57D9">
        <w:rPr>
          <w:rFonts w:ascii="Verdana" w:hAnsi="Verdana"/>
        </w:rPr>
        <w:br w:type="page"/>
      </w:r>
      <w:r w:rsidR="00F06FD2" w:rsidRPr="002E57D9">
        <w:rPr>
          <w:rFonts w:ascii="Verdana" w:hAnsi="Verdana"/>
          <w:color w:val="000000"/>
          <w:sz w:val="20"/>
        </w:rPr>
        <w:lastRenderedPageBreak/>
        <w:t xml:space="preserve">MDR </w:t>
      </w:r>
      <w:r w:rsidR="00105F55" w:rsidRPr="002E57D9">
        <w:rPr>
          <w:rFonts w:ascii="Verdana" w:hAnsi="Verdana"/>
          <w:color w:val="000000"/>
          <w:sz w:val="20"/>
        </w:rPr>
        <w:t>Master</w:t>
      </w:r>
      <w:r w:rsidR="00234D7C" w:rsidRPr="002E57D9">
        <w:rPr>
          <w:rFonts w:ascii="Verdana" w:hAnsi="Verdana"/>
          <w:color w:val="000000"/>
          <w:sz w:val="20"/>
        </w:rPr>
        <w:t xml:space="preserve"> Death File</w:t>
      </w:r>
    </w:p>
    <w:p w14:paraId="5D35DEE3" w14:textId="77777777" w:rsidR="001F326D" w:rsidRPr="002E57D9" w:rsidRDefault="001F326D" w:rsidP="001F326D">
      <w:pPr>
        <w:jc w:val="center"/>
        <w:rPr>
          <w:rFonts w:ascii="Verdana" w:hAnsi="Verdana"/>
          <w:color w:val="000000"/>
          <w:sz w:val="20"/>
        </w:rPr>
      </w:pPr>
    </w:p>
    <w:p w14:paraId="76B48ABF" w14:textId="4415C871" w:rsidR="00BC699B" w:rsidRPr="000F27A8" w:rsidRDefault="00BC699B" w:rsidP="00B05A48">
      <w:pPr>
        <w:jc w:val="both"/>
        <w:rPr>
          <w:rFonts w:ascii="Verdana" w:hAnsi="Verdana"/>
          <w:color w:val="000000"/>
          <w:sz w:val="20"/>
        </w:rPr>
      </w:pPr>
      <w:r w:rsidRPr="002E57D9">
        <w:rPr>
          <w:rFonts w:ascii="Verdana" w:hAnsi="Verdana"/>
          <w:color w:val="000000"/>
          <w:sz w:val="20"/>
          <w:u w:val="single"/>
        </w:rPr>
        <w:t>Background</w:t>
      </w:r>
      <w:r w:rsidRPr="002E57D9">
        <w:rPr>
          <w:rFonts w:ascii="Verdana" w:hAnsi="Verdana"/>
          <w:color w:val="000000"/>
          <w:sz w:val="20"/>
        </w:rPr>
        <w:t xml:space="preserve">: </w:t>
      </w:r>
      <w:r w:rsidR="00234D7C" w:rsidRPr="002E57D9">
        <w:rPr>
          <w:rFonts w:ascii="Verdana" w:hAnsi="Verdana"/>
          <w:color w:val="000000"/>
          <w:sz w:val="20"/>
        </w:rPr>
        <w:t xml:space="preserve">This file is intended to provide MDR users with </w:t>
      </w:r>
      <w:r w:rsidR="00440A85" w:rsidRPr="002E57D9">
        <w:rPr>
          <w:rFonts w:ascii="Verdana" w:hAnsi="Verdana"/>
          <w:color w:val="000000"/>
          <w:sz w:val="20"/>
        </w:rPr>
        <w:t xml:space="preserve">an </w:t>
      </w:r>
      <w:r w:rsidR="00234D7C" w:rsidRPr="002E57D9">
        <w:rPr>
          <w:rFonts w:ascii="Verdana" w:hAnsi="Verdana"/>
          <w:color w:val="000000"/>
          <w:sz w:val="20"/>
        </w:rPr>
        <w:t>accurate</w:t>
      </w:r>
      <w:r w:rsidR="00440A85" w:rsidRPr="002E57D9">
        <w:rPr>
          <w:rStyle w:val="FootnoteReference"/>
          <w:rFonts w:ascii="Verdana" w:hAnsi="Verdana"/>
          <w:color w:val="000000"/>
          <w:sz w:val="20"/>
        </w:rPr>
        <w:footnoteReference w:id="1"/>
      </w:r>
      <w:r w:rsidR="00234D7C" w:rsidRPr="002E57D9">
        <w:rPr>
          <w:rFonts w:ascii="Verdana" w:hAnsi="Verdana"/>
          <w:color w:val="000000"/>
          <w:sz w:val="20"/>
        </w:rPr>
        <w:t xml:space="preserve"> list of beneficiaries whose death we have a record for</w:t>
      </w:r>
      <w:r w:rsidR="00C118F2" w:rsidRPr="002E57D9">
        <w:rPr>
          <w:rFonts w:ascii="Verdana" w:hAnsi="Verdana"/>
          <w:color w:val="000000"/>
          <w:sz w:val="20"/>
        </w:rPr>
        <w:t xml:space="preserve">, including casualty deaths for active duty service </w:t>
      </w:r>
      <w:r w:rsidR="00C118F2" w:rsidRPr="000F27A8">
        <w:rPr>
          <w:rFonts w:ascii="Verdana" w:hAnsi="Verdana"/>
          <w:color w:val="000000"/>
          <w:sz w:val="20"/>
        </w:rPr>
        <w:t>members</w:t>
      </w:r>
      <w:r w:rsidR="00234D7C" w:rsidRPr="000F27A8">
        <w:rPr>
          <w:rFonts w:ascii="Verdana" w:hAnsi="Verdana"/>
          <w:color w:val="000000"/>
          <w:sz w:val="20"/>
        </w:rPr>
        <w:t xml:space="preserve">. Records from the Standard Inpatient Data Record (SIDR), the </w:t>
      </w:r>
      <w:r w:rsidR="00C52DAA" w:rsidRPr="000F27A8">
        <w:rPr>
          <w:rFonts w:ascii="Verdana" w:hAnsi="Verdana"/>
          <w:color w:val="000000"/>
          <w:sz w:val="20"/>
        </w:rPr>
        <w:t xml:space="preserve">Comprehensive Professional Encounter Record (CAPER), </w:t>
      </w:r>
      <w:r w:rsidR="00234D7C" w:rsidRPr="000F27A8">
        <w:rPr>
          <w:rFonts w:ascii="Verdana" w:hAnsi="Verdana"/>
          <w:color w:val="000000"/>
          <w:sz w:val="20"/>
        </w:rPr>
        <w:t xml:space="preserve">Standard Ambulatory Data Record (SADR), </w:t>
      </w:r>
      <w:r w:rsidR="00C118F2" w:rsidRPr="000F27A8">
        <w:rPr>
          <w:rFonts w:ascii="Verdana" w:hAnsi="Verdana"/>
          <w:color w:val="000000"/>
          <w:sz w:val="20"/>
        </w:rPr>
        <w:t>t</w:t>
      </w:r>
      <w:r w:rsidR="00234D7C" w:rsidRPr="000F27A8">
        <w:rPr>
          <w:rFonts w:ascii="Verdana" w:hAnsi="Verdana"/>
          <w:color w:val="000000"/>
          <w:sz w:val="20"/>
        </w:rPr>
        <w:t>he Institutional Health Care Service Record (HCSR-I)</w:t>
      </w:r>
      <w:r w:rsidR="00C118F2" w:rsidRPr="000F27A8">
        <w:rPr>
          <w:rFonts w:ascii="Verdana" w:hAnsi="Verdana"/>
          <w:color w:val="000000"/>
          <w:sz w:val="20"/>
        </w:rPr>
        <w:t xml:space="preserve">, </w:t>
      </w:r>
      <w:r w:rsidR="003B583D" w:rsidRPr="000F27A8">
        <w:rPr>
          <w:rFonts w:ascii="Verdana" w:hAnsi="Verdana"/>
          <w:color w:val="000000"/>
          <w:sz w:val="20"/>
        </w:rPr>
        <w:t xml:space="preserve">the TRICARE Encounter Data-Institutional, </w:t>
      </w:r>
      <w:r w:rsidR="00C118F2" w:rsidRPr="000F27A8">
        <w:rPr>
          <w:rFonts w:ascii="Verdana" w:hAnsi="Verdana"/>
          <w:color w:val="000000"/>
          <w:sz w:val="20"/>
        </w:rPr>
        <w:t xml:space="preserve">the </w:t>
      </w:r>
      <w:r w:rsidR="00105F55" w:rsidRPr="000F27A8">
        <w:rPr>
          <w:rFonts w:ascii="Verdana" w:hAnsi="Verdana"/>
          <w:color w:val="000000"/>
          <w:sz w:val="20"/>
        </w:rPr>
        <w:t>Casualty Death File</w:t>
      </w:r>
      <w:r w:rsidR="00132FF0">
        <w:rPr>
          <w:rFonts w:ascii="Verdana" w:hAnsi="Verdana"/>
          <w:color w:val="000000"/>
          <w:sz w:val="20"/>
        </w:rPr>
        <w:t xml:space="preserve">, </w:t>
      </w:r>
      <w:r w:rsidR="003B7705">
        <w:rPr>
          <w:rFonts w:ascii="Verdana" w:hAnsi="Verdana"/>
          <w:color w:val="000000"/>
          <w:sz w:val="20"/>
        </w:rPr>
        <w:t xml:space="preserve">the </w:t>
      </w:r>
      <w:r w:rsidR="008A238A">
        <w:rPr>
          <w:rFonts w:ascii="Verdana" w:hAnsi="Verdana"/>
          <w:color w:val="000000"/>
          <w:sz w:val="20"/>
        </w:rPr>
        <w:t>DEERS VM6</w:t>
      </w:r>
      <w:r w:rsidR="003B7705">
        <w:rPr>
          <w:rFonts w:ascii="Verdana" w:hAnsi="Verdana"/>
          <w:color w:val="000000"/>
          <w:sz w:val="20"/>
        </w:rPr>
        <w:t>, the MHS Genesis Encounter (Basic), the MHS Genesis Admission, and the Designated Provider (Clinical)</w:t>
      </w:r>
      <w:r w:rsidR="00234D7C" w:rsidRPr="000F27A8">
        <w:rPr>
          <w:rFonts w:ascii="Verdana" w:hAnsi="Verdana"/>
          <w:color w:val="000000"/>
          <w:sz w:val="20"/>
        </w:rPr>
        <w:t xml:space="preserve"> comprise this file.</w:t>
      </w:r>
    </w:p>
    <w:p w14:paraId="073BAAE4" w14:textId="77777777" w:rsidR="00BC699B" w:rsidRPr="000F27A8" w:rsidRDefault="00BC699B">
      <w:pPr>
        <w:rPr>
          <w:rFonts w:ascii="Verdana" w:hAnsi="Verdana"/>
          <w:color w:val="000000"/>
          <w:sz w:val="20"/>
        </w:rPr>
      </w:pPr>
    </w:p>
    <w:p w14:paraId="171796B7" w14:textId="77777777" w:rsidR="00BC699B" w:rsidRPr="000F27A8" w:rsidRDefault="00BC699B">
      <w:pPr>
        <w:pStyle w:val="Sub-Header"/>
        <w:numPr>
          <w:ilvl w:val="0"/>
          <w:numId w:val="4"/>
        </w:numPr>
        <w:rPr>
          <w:rFonts w:ascii="Verdana" w:hAnsi="Verdana"/>
          <w:color w:val="000000"/>
          <w:sz w:val="20"/>
        </w:rPr>
      </w:pPr>
      <w:r w:rsidRPr="000F27A8">
        <w:rPr>
          <w:rFonts w:ascii="Verdana" w:hAnsi="Verdana"/>
          <w:color w:val="000000"/>
          <w:sz w:val="20"/>
        </w:rPr>
        <w:t>Source:</w:t>
      </w:r>
    </w:p>
    <w:p w14:paraId="7EFDB28F" w14:textId="77777777" w:rsidR="00BC699B" w:rsidRPr="000F27A8" w:rsidRDefault="00BC699B">
      <w:pPr>
        <w:ind w:left="720"/>
        <w:rPr>
          <w:rFonts w:ascii="Verdana" w:hAnsi="Verdana"/>
          <w:color w:val="000000"/>
          <w:sz w:val="20"/>
        </w:rPr>
      </w:pPr>
    </w:p>
    <w:p w14:paraId="65B80E1C" w14:textId="4EDC4546" w:rsidR="00BC699B" w:rsidRPr="002E57D9" w:rsidRDefault="00BC699B" w:rsidP="00B05A48">
      <w:pPr>
        <w:ind w:left="720"/>
        <w:jc w:val="both"/>
        <w:rPr>
          <w:rFonts w:ascii="Verdana" w:hAnsi="Verdana"/>
          <w:color w:val="000000"/>
          <w:sz w:val="20"/>
        </w:rPr>
      </w:pPr>
      <w:r w:rsidRPr="000F27A8">
        <w:rPr>
          <w:rFonts w:ascii="Verdana" w:hAnsi="Verdana"/>
          <w:color w:val="000000"/>
          <w:sz w:val="20"/>
        </w:rPr>
        <w:t xml:space="preserve">Data Capture: </w:t>
      </w:r>
      <w:r w:rsidR="00234D7C" w:rsidRPr="000F27A8">
        <w:rPr>
          <w:rFonts w:ascii="Verdana" w:hAnsi="Verdana"/>
          <w:color w:val="000000"/>
          <w:sz w:val="20"/>
        </w:rPr>
        <w:t xml:space="preserve">CHCS (SIDR), ADS (SADR), </w:t>
      </w:r>
      <w:r w:rsidR="00105F55" w:rsidRPr="000F27A8">
        <w:rPr>
          <w:rFonts w:ascii="Verdana" w:hAnsi="Verdana"/>
          <w:color w:val="000000"/>
          <w:sz w:val="20"/>
        </w:rPr>
        <w:t>M</w:t>
      </w:r>
      <w:r w:rsidRPr="000F27A8">
        <w:rPr>
          <w:rFonts w:ascii="Verdana" w:hAnsi="Verdana"/>
          <w:color w:val="000000"/>
          <w:sz w:val="20"/>
        </w:rPr>
        <w:t>anaged Care Support Contractor claims processing system</w:t>
      </w:r>
      <w:r w:rsidR="00105F55" w:rsidRPr="000F27A8">
        <w:rPr>
          <w:rFonts w:ascii="Verdana" w:hAnsi="Verdana"/>
          <w:color w:val="000000"/>
          <w:sz w:val="20"/>
        </w:rPr>
        <w:t>, Casualty Feed</w:t>
      </w:r>
      <w:r w:rsidR="00D872FD" w:rsidRPr="000F27A8">
        <w:rPr>
          <w:rFonts w:ascii="Verdana" w:hAnsi="Verdana"/>
          <w:color w:val="000000"/>
          <w:sz w:val="20"/>
        </w:rPr>
        <w:t>, CAPER</w:t>
      </w:r>
      <w:r w:rsidR="008A238A">
        <w:rPr>
          <w:rFonts w:ascii="Verdana" w:hAnsi="Verdana"/>
          <w:color w:val="000000"/>
          <w:sz w:val="20"/>
        </w:rPr>
        <w:t>, DEERS V</w:t>
      </w:r>
      <w:r w:rsidR="00132FF0">
        <w:rPr>
          <w:rFonts w:ascii="Verdana" w:hAnsi="Verdana"/>
          <w:color w:val="000000"/>
          <w:sz w:val="20"/>
        </w:rPr>
        <w:t>M6</w:t>
      </w:r>
      <w:r w:rsidR="003B7705">
        <w:rPr>
          <w:rFonts w:ascii="Verdana" w:hAnsi="Verdana"/>
          <w:color w:val="000000"/>
          <w:sz w:val="20"/>
        </w:rPr>
        <w:t>, MHS Genesis Admission, MHS Genesis Encounter (Basic), and Designated Provider (Clinical)</w:t>
      </w:r>
    </w:p>
    <w:p w14:paraId="6102333E" w14:textId="77777777" w:rsidR="00BC699B" w:rsidRPr="002E57D9" w:rsidRDefault="00BC699B">
      <w:pPr>
        <w:ind w:left="720"/>
        <w:rPr>
          <w:rFonts w:ascii="Verdana" w:hAnsi="Verdana"/>
          <w:color w:val="000000"/>
          <w:sz w:val="20"/>
        </w:rPr>
      </w:pPr>
      <w:r w:rsidRPr="002E57D9">
        <w:rPr>
          <w:rFonts w:ascii="Verdana" w:hAnsi="Verdana"/>
          <w:color w:val="000000"/>
          <w:sz w:val="20"/>
        </w:rPr>
        <w:t xml:space="preserve">MHS Data Capture: </w:t>
      </w:r>
      <w:r w:rsidR="00D872FD">
        <w:rPr>
          <w:rFonts w:ascii="Verdana" w:hAnsi="Verdana"/>
          <w:color w:val="000000"/>
          <w:sz w:val="20"/>
        </w:rPr>
        <w:t>HCSR/TED system</w:t>
      </w:r>
      <w:r w:rsidRPr="002E57D9">
        <w:rPr>
          <w:rFonts w:ascii="Verdana" w:hAnsi="Verdana"/>
          <w:color w:val="000000"/>
          <w:sz w:val="20"/>
        </w:rPr>
        <w:t xml:space="preserve"> run by TMA</w:t>
      </w:r>
    </w:p>
    <w:p w14:paraId="2C74C105" w14:textId="77777777" w:rsidR="00BC699B" w:rsidRPr="002E57D9" w:rsidRDefault="00BC699B">
      <w:pPr>
        <w:rPr>
          <w:rFonts w:ascii="Verdana" w:hAnsi="Verdana"/>
          <w:color w:val="000000"/>
          <w:sz w:val="20"/>
        </w:rPr>
      </w:pPr>
    </w:p>
    <w:p w14:paraId="161D9B16" w14:textId="77777777" w:rsidR="00BC699B" w:rsidRPr="002E57D9" w:rsidRDefault="00BC699B">
      <w:pPr>
        <w:pStyle w:val="Sub-Header"/>
        <w:rPr>
          <w:rFonts w:ascii="Verdana" w:hAnsi="Verdana"/>
          <w:color w:val="000000"/>
          <w:sz w:val="20"/>
        </w:rPr>
      </w:pPr>
      <w:r w:rsidRPr="002E57D9">
        <w:rPr>
          <w:rFonts w:ascii="Verdana" w:hAnsi="Verdana"/>
          <w:color w:val="000000"/>
          <w:sz w:val="20"/>
        </w:rPr>
        <w:t>Transmission (Format and Frequency)</w:t>
      </w:r>
    </w:p>
    <w:p w14:paraId="08D34C4C" w14:textId="77777777" w:rsidR="00BC699B" w:rsidRPr="002E57D9" w:rsidRDefault="00BC699B">
      <w:pPr>
        <w:rPr>
          <w:rFonts w:ascii="Verdana" w:hAnsi="Verdana"/>
          <w:color w:val="000000"/>
          <w:sz w:val="20"/>
        </w:rPr>
      </w:pPr>
    </w:p>
    <w:p w14:paraId="2D22C704" w14:textId="77777777" w:rsidR="00BC699B" w:rsidRPr="002E57D9" w:rsidRDefault="00BC699B" w:rsidP="00B05A48">
      <w:pPr>
        <w:ind w:left="720"/>
        <w:jc w:val="both"/>
        <w:rPr>
          <w:rFonts w:ascii="Verdana" w:hAnsi="Verdana"/>
          <w:color w:val="000000"/>
          <w:sz w:val="20"/>
        </w:rPr>
      </w:pPr>
      <w:r w:rsidRPr="002E57D9">
        <w:rPr>
          <w:rFonts w:ascii="Verdana" w:hAnsi="Verdana"/>
          <w:color w:val="000000"/>
          <w:sz w:val="20"/>
        </w:rPr>
        <w:t xml:space="preserve">The </w:t>
      </w:r>
      <w:r w:rsidRPr="002E57D9">
        <w:rPr>
          <w:rFonts w:ascii="Verdana" w:hAnsi="Verdana"/>
          <w:i/>
          <w:color w:val="000000"/>
          <w:sz w:val="20"/>
        </w:rPr>
        <w:t>initial file load</w:t>
      </w:r>
      <w:r w:rsidRPr="002E57D9">
        <w:rPr>
          <w:rFonts w:ascii="Verdana" w:hAnsi="Verdana"/>
          <w:color w:val="000000"/>
          <w:sz w:val="20"/>
        </w:rPr>
        <w:t xml:space="preserve"> is a one-time requirement. </w:t>
      </w:r>
      <w:r w:rsidRPr="002E57D9">
        <w:rPr>
          <w:rFonts w:ascii="Verdana" w:hAnsi="Verdana"/>
          <w:i/>
          <w:color w:val="000000"/>
          <w:sz w:val="20"/>
        </w:rPr>
        <w:t>Update files</w:t>
      </w:r>
      <w:r w:rsidRPr="002E57D9">
        <w:rPr>
          <w:rFonts w:ascii="Verdana" w:hAnsi="Verdana"/>
          <w:color w:val="000000"/>
          <w:sz w:val="20"/>
        </w:rPr>
        <w:t xml:space="preserve"> are monthly. </w:t>
      </w:r>
      <w:r w:rsidR="00440A85" w:rsidRPr="002E57D9">
        <w:rPr>
          <w:rFonts w:ascii="Verdana" w:hAnsi="Verdana"/>
          <w:color w:val="000000"/>
          <w:sz w:val="20"/>
        </w:rPr>
        <w:t xml:space="preserve">Only deaths recorded in the current fiscal year source files are processed on a monthly basis.  Deaths recorded in previous years are processed on the same schedule as the source files are processed. </w:t>
      </w:r>
      <w:r w:rsidR="008A238A">
        <w:rPr>
          <w:rFonts w:ascii="Verdana" w:hAnsi="Verdana"/>
          <w:color w:val="000000"/>
          <w:sz w:val="20"/>
        </w:rPr>
        <w:t>To incorporate DEERS VM6 data, there will be a one-time pull of all DEERS VM6 data back to and including FY05. Going forward, the most recent monthly DEERS VM6 will be used to identify deaths.</w:t>
      </w:r>
    </w:p>
    <w:p w14:paraId="2A39C244" w14:textId="77777777" w:rsidR="00BC699B" w:rsidRPr="002E57D9" w:rsidRDefault="00BC699B">
      <w:pPr>
        <w:rPr>
          <w:rFonts w:ascii="Verdana" w:hAnsi="Verdana"/>
          <w:color w:val="000000"/>
          <w:sz w:val="20"/>
        </w:rPr>
      </w:pPr>
    </w:p>
    <w:p w14:paraId="04DE6E11" w14:textId="77777777" w:rsidR="00BC699B" w:rsidRPr="002E57D9" w:rsidRDefault="00BC699B">
      <w:pPr>
        <w:pStyle w:val="Sub-Header"/>
        <w:rPr>
          <w:rFonts w:ascii="Verdana" w:hAnsi="Verdana"/>
          <w:color w:val="000000"/>
          <w:sz w:val="20"/>
        </w:rPr>
      </w:pPr>
      <w:r w:rsidRPr="002E57D9">
        <w:rPr>
          <w:rFonts w:ascii="Verdana" w:hAnsi="Verdana"/>
          <w:color w:val="000000"/>
          <w:sz w:val="20"/>
        </w:rPr>
        <w:t>Receiving Filters</w:t>
      </w:r>
    </w:p>
    <w:p w14:paraId="643140F7" w14:textId="77777777" w:rsidR="00BC699B" w:rsidRPr="002E57D9" w:rsidRDefault="00BC699B">
      <w:pPr>
        <w:rPr>
          <w:rFonts w:ascii="Verdana" w:hAnsi="Verdana"/>
          <w:color w:val="000000"/>
          <w:sz w:val="20"/>
        </w:rPr>
      </w:pPr>
    </w:p>
    <w:p w14:paraId="509625D0" w14:textId="77777777" w:rsidR="00830AE5" w:rsidRPr="002E57D9" w:rsidRDefault="0037166F" w:rsidP="0037166F">
      <w:pPr>
        <w:ind w:firstLine="720"/>
        <w:rPr>
          <w:rFonts w:ascii="Verdana" w:hAnsi="Verdana"/>
          <w:sz w:val="20"/>
        </w:rPr>
      </w:pPr>
      <w:r w:rsidRPr="002E57D9">
        <w:rPr>
          <w:rFonts w:ascii="Verdana" w:hAnsi="Verdana"/>
          <w:sz w:val="20"/>
        </w:rPr>
        <w:t>N/A</w:t>
      </w:r>
    </w:p>
    <w:p w14:paraId="2B356D7D" w14:textId="77777777" w:rsidR="00830AE5" w:rsidRPr="002E57D9" w:rsidRDefault="00830AE5" w:rsidP="00830AE5">
      <w:pPr>
        <w:pStyle w:val="Heading2"/>
        <w:jc w:val="both"/>
        <w:rPr>
          <w:rFonts w:ascii="Verdana" w:hAnsi="Verdana"/>
          <w:i w:val="0"/>
          <w:color w:val="000000"/>
          <w:sz w:val="20"/>
        </w:rPr>
      </w:pPr>
    </w:p>
    <w:p w14:paraId="3BB60E7B" w14:textId="77777777" w:rsidR="00BC699B" w:rsidRPr="002E57D9" w:rsidRDefault="00BC699B">
      <w:pPr>
        <w:pStyle w:val="Sub-Header"/>
        <w:rPr>
          <w:rFonts w:ascii="Verdana" w:hAnsi="Verdana"/>
          <w:color w:val="000000"/>
          <w:sz w:val="20"/>
        </w:rPr>
      </w:pPr>
      <w:r w:rsidRPr="002E57D9">
        <w:rPr>
          <w:rFonts w:ascii="Verdana" w:hAnsi="Verdana"/>
          <w:color w:val="000000"/>
          <w:sz w:val="20"/>
        </w:rPr>
        <w:t>Field Transformations and Deletions for MDR Core Database</w:t>
      </w:r>
    </w:p>
    <w:p w14:paraId="525655C1" w14:textId="77777777" w:rsidR="00BC699B" w:rsidRPr="002E57D9" w:rsidRDefault="00BC699B">
      <w:pPr>
        <w:rPr>
          <w:rFonts w:ascii="Verdana" w:hAnsi="Verdana"/>
          <w:color w:val="000000"/>
          <w:sz w:val="20"/>
        </w:rPr>
      </w:pPr>
    </w:p>
    <w:p w14:paraId="5524BB7B" w14:textId="77777777" w:rsidR="006062BB" w:rsidRPr="002E57D9" w:rsidRDefault="00A748FE" w:rsidP="00B05A48">
      <w:pPr>
        <w:ind w:left="720"/>
        <w:jc w:val="both"/>
        <w:rPr>
          <w:rFonts w:ascii="Verdana" w:hAnsi="Verdana"/>
          <w:color w:val="000000"/>
          <w:sz w:val="20"/>
        </w:rPr>
      </w:pPr>
      <w:r w:rsidRPr="002E57D9">
        <w:rPr>
          <w:rFonts w:ascii="Verdana" w:hAnsi="Verdana"/>
          <w:color w:val="000000"/>
          <w:sz w:val="20"/>
        </w:rPr>
        <w:t xml:space="preserve">Records from the Casualty Death file are added to the Encounter Death file. If records are found in both files, the Casualty Death file record is kept.  The resulting file is merged to the Master Person Index to add the Unique Person ID (EDIPN) where possible. </w:t>
      </w:r>
      <w:r w:rsidR="006062BB" w:rsidRPr="002E57D9">
        <w:rPr>
          <w:rFonts w:ascii="Verdana" w:hAnsi="Verdana"/>
          <w:color w:val="000000"/>
          <w:sz w:val="20"/>
        </w:rPr>
        <w:t>The Master Person Death file is then deduped according to the following logic:</w:t>
      </w:r>
    </w:p>
    <w:p w14:paraId="7D394CE0" w14:textId="77777777" w:rsidR="006062BB" w:rsidRPr="002E57D9" w:rsidRDefault="006062BB" w:rsidP="006062BB">
      <w:pPr>
        <w:numPr>
          <w:ilvl w:val="0"/>
          <w:numId w:val="7"/>
        </w:numPr>
        <w:jc w:val="both"/>
        <w:rPr>
          <w:rFonts w:ascii="Verdana" w:hAnsi="Verdana"/>
          <w:color w:val="000000"/>
          <w:sz w:val="20"/>
        </w:rPr>
      </w:pPr>
      <w:r w:rsidRPr="002E57D9">
        <w:rPr>
          <w:rFonts w:ascii="Verdana" w:hAnsi="Verdana"/>
          <w:color w:val="000000"/>
          <w:sz w:val="20"/>
        </w:rPr>
        <w:t>Only the most recent death record is kept.</w:t>
      </w:r>
    </w:p>
    <w:p w14:paraId="3EC7E8A4" w14:textId="77777777" w:rsidR="003B7705" w:rsidRDefault="006062BB" w:rsidP="006062BB">
      <w:pPr>
        <w:numPr>
          <w:ilvl w:val="0"/>
          <w:numId w:val="7"/>
        </w:numPr>
        <w:jc w:val="both"/>
        <w:rPr>
          <w:rFonts w:ascii="Verdana" w:hAnsi="Verdana"/>
          <w:color w:val="000000"/>
          <w:sz w:val="20"/>
        </w:rPr>
      </w:pPr>
      <w:r w:rsidRPr="002E57D9">
        <w:rPr>
          <w:rFonts w:ascii="Verdana" w:hAnsi="Verdana"/>
          <w:color w:val="000000"/>
          <w:sz w:val="20"/>
        </w:rPr>
        <w:t xml:space="preserve">If there is a death record for the same person in more than one source, the following hierarchy applies:  </w:t>
      </w:r>
    </w:p>
    <w:p w14:paraId="7C633B18" w14:textId="50B955B0" w:rsidR="003B7705" w:rsidRDefault="003B7705" w:rsidP="003B7705">
      <w:pPr>
        <w:numPr>
          <w:ilvl w:val="1"/>
          <w:numId w:val="7"/>
        </w:numPr>
        <w:jc w:val="both"/>
        <w:rPr>
          <w:rFonts w:ascii="Verdana" w:hAnsi="Verdana"/>
          <w:color w:val="000000"/>
          <w:sz w:val="20"/>
        </w:rPr>
      </w:pPr>
      <w:r>
        <w:rPr>
          <w:rFonts w:ascii="Verdana" w:hAnsi="Verdana"/>
          <w:color w:val="000000"/>
          <w:sz w:val="20"/>
        </w:rPr>
        <w:t xml:space="preserve">If there is a record from the Casualty file, take that record. Otherwise, </w:t>
      </w:r>
    </w:p>
    <w:p w14:paraId="71192FD4" w14:textId="44F4DC80" w:rsidR="003B7705" w:rsidRDefault="003B7705" w:rsidP="003B7705">
      <w:pPr>
        <w:numPr>
          <w:ilvl w:val="1"/>
          <w:numId w:val="7"/>
        </w:numPr>
        <w:jc w:val="both"/>
        <w:rPr>
          <w:rFonts w:ascii="Verdana" w:hAnsi="Verdana"/>
          <w:color w:val="000000"/>
          <w:sz w:val="20"/>
        </w:rPr>
      </w:pPr>
      <w:r>
        <w:rPr>
          <w:rFonts w:ascii="Verdana" w:hAnsi="Verdana"/>
          <w:color w:val="000000"/>
          <w:sz w:val="20"/>
        </w:rPr>
        <w:t xml:space="preserve">If there is a record where the source of death record is SIDR/MHS Genesis, take that record. Otherwise, </w:t>
      </w:r>
    </w:p>
    <w:p w14:paraId="00BBF145" w14:textId="696C9FED" w:rsidR="003B7705" w:rsidRDefault="003B7705" w:rsidP="003B7705">
      <w:pPr>
        <w:numPr>
          <w:ilvl w:val="1"/>
          <w:numId w:val="7"/>
        </w:numPr>
        <w:jc w:val="both"/>
        <w:rPr>
          <w:rFonts w:ascii="Verdana" w:hAnsi="Verdana"/>
          <w:color w:val="000000"/>
          <w:sz w:val="20"/>
        </w:rPr>
      </w:pPr>
      <w:r>
        <w:rPr>
          <w:rFonts w:ascii="Verdana" w:hAnsi="Verdana"/>
          <w:color w:val="000000"/>
          <w:sz w:val="20"/>
        </w:rPr>
        <w:t xml:space="preserve">If there is a record where the source of death record is HCSR-I/TED-I, take that record. Otherwise, </w:t>
      </w:r>
    </w:p>
    <w:p w14:paraId="7AF28BDD" w14:textId="32EE1875" w:rsidR="003B7705" w:rsidRDefault="003B7705" w:rsidP="003B7705">
      <w:pPr>
        <w:numPr>
          <w:ilvl w:val="1"/>
          <w:numId w:val="7"/>
        </w:numPr>
        <w:jc w:val="both"/>
        <w:rPr>
          <w:rFonts w:ascii="Verdana" w:hAnsi="Verdana"/>
          <w:color w:val="000000"/>
          <w:sz w:val="20"/>
        </w:rPr>
      </w:pPr>
      <w:r>
        <w:rPr>
          <w:rFonts w:ascii="Verdana" w:hAnsi="Verdana"/>
          <w:color w:val="000000"/>
          <w:sz w:val="20"/>
        </w:rPr>
        <w:t xml:space="preserve">If there is a record where the source of the death record is Designated Provider, take that record. Otherwise, </w:t>
      </w:r>
    </w:p>
    <w:p w14:paraId="732D0A9B" w14:textId="0F0A24E4" w:rsidR="003B7705" w:rsidRPr="003B7705" w:rsidRDefault="003B7705" w:rsidP="003B7705">
      <w:pPr>
        <w:numPr>
          <w:ilvl w:val="1"/>
          <w:numId w:val="7"/>
        </w:numPr>
        <w:jc w:val="both"/>
        <w:rPr>
          <w:rFonts w:ascii="Verdana" w:hAnsi="Verdana"/>
          <w:color w:val="000000"/>
          <w:sz w:val="20"/>
        </w:rPr>
      </w:pPr>
      <w:r>
        <w:rPr>
          <w:rFonts w:ascii="Verdana" w:hAnsi="Verdana"/>
          <w:color w:val="000000"/>
          <w:sz w:val="20"/>
        </w:rPr>
        <w:t xml:space="preserve">Take the SADR/CAPER/MHS Genesis Encounter record. </w:t>
      </w:r>
    </w:p>
    <w:p w14:paraId="351CF600" w14:textId="77777777" w:rsidR="006062BB" w:rsidRPr="002E57D9" w:rsidRDefault="006062BB" w:rsidP="006062BB">
      <w:pPr>
        <w:numPr>
          <w:ilvl w:val="0"/>
          <w:numId w:val="7"/>
        </w:numPr>
        <w:jc w:val="both"/>
        <w:rPr>
          <w:rFonts w:ascii="Verdana" w:hAnsi="Verdana"/>
          <w:color w:val="000000"/>
          <w:sz w:val="20"/>
        </w:rPr>
      </w:pPr>
      <w:r w:rsidRPr="000F27A8">
        <w:rPr>
          <w:rFonts w:ascii="Verdana" w:hAnsi="Verdana"/>
          <w:color w:val="000000"/>
          <w:sz w:val="20"/>
        </w:rPr>
        <w:lastRenderedPageBreak/>
        <w:t>Records are deduped first based on EDIPN, second based on Sponsor</w:t>
      </w:r>
      <w:r w:rsidRPr="002E57D9">
        <w:rPr>
          <w:rFonts w:ascii="Verdana" w:hAnsi="Verdana"/>
          <w:color w:val="000000"/>
          <w:sz w:val="20"/>
        </w:rPr>
        <w:t xml:space="preserve"> SSN and DDS, and last based on Sponsor SSN, Relationship, Date of Birth, and Gender.</w:t>
      </w:r>
    </w:p>
    <w:p w14:paraId="33162AE1" w14:textId="77777777" w:rsidR="00BC699B" w:rsidRDefault="00BC699B">
      <w:pPr>
        <w:rPr>
          <w:rFonts w:ascii="Verdana" w:hAnsi="Verdana"/>
          <w:color w:val="000000"/>
          <w:sz w:val="20"/>
        </w:rPr>
      </w:pPr>
    </w:p>
    <w:p w14:paraId="7477BB26" w14:textId="50461662" w:rsidR="008A238A" w:rsidRDefault="008A238A" w:rsidP="00DC79B5">
      <w:pPr>
        <w:ind w:left="720"/>
        <w:rPr>
          <w:rFonts w:ascii="Verdana" w:hAnsi="Verdana"/>
          <w:color w:val="000000"/>
          <w:sz w:val="20"/>
        </w:rPr>
      </w:pPr>
      <w:r>
        <w:rPr>
          <w:rFonts w:ascii="Verdana" w:hAnsi="Verdana"/>
          <w:color w:val="000000"/>
          <w:sz w:val="20"/>
        </w:rPr>
        <w:t>For only the one-time pull of historical DEERS VM6 data, all months back to FY05 will be included</w:t>
      </w:r>
      <w:r w:rsidR="00DD1174">
        <w:rPr>
          <w:rFonts w:ascii="Verdana" w:hAnsi="Verdana"/>
          <w:color w:val="000000"/>
          <w:sz w:val="20"/>
        </w:rPr>
        <w:t>. Keep all records indicating death. Going forward, deaths from the most recent DEERS VM6 are added to the Master Death file, after all other casualty and encounter data have been added. If there is already a death record for the same person in the Master Death file, then the DEERS VM6 record is dropped. Otherwise, the DEERS VM6 record is added to the Master Death File</w:t>
      </w:r>
      <w:r w:rsidR="004C4088">
        <w:rPr>
          <w:rFonts w:ascii="Verdana" w:hAnsi="Verdana"/>
          <w:color w:val="000000"/>
          <w:sz w:val="20"/>
        </w:rPr>
        <w:t xml:space="preserve">. Following processing rules below for coding Source, Associated Record ID, and Date Added to File. </w:t>
      </w:r>
    </w:p>
    <w:p w14:paraId="30539099" w14:textId="77777777" w:rsidR="00DD1174" w:rsidRPr="002E57D9" w:rsidRDefault="00DD1174" w:rsidP="00DC79B5">
      <w:pPr>
        <w:ind w:left="720"/>
        <w:rPr>
          <w:rFonts w:ascii="Verdana" w:hAnsi="Verdana"/>
          <w:color w:val="000000"/>
          <w:sz w:val="20"/>
        </w:rPr>
      </w:pPr>
    </w:p>
    <w:p w14:paraId="10DF17B9" w14:textId="77777777" w:rsidR="00BC699B" w:rsidRPr="002E57D9" w:rsidRDefault="00BC699B">
      <w:pPr>
        <w:pStyle w:val="Sub-Header"/>
        <w:rPr>
          <w:rFonts w:ascii="Verdana" w:hAnsi="Verdana"/>
          <w:color w:val="000000"/>
          <w:sz w:val="20"/>
        </w:rPr>
      </w:pPr>
      <w:r w:rsidRPr="002E57D9">
        <w:rPr>
          <w:rFonts w:ascii="Verdana" w:hAnsi="Verdana"/>
          <w:color w:val="000000"/>
          <w:sz w:val="20"/>
        </w:rPr>
        <w:t>Refresh Frequency</w:t>
      </w:r>
    </w:p>
    <w:p w14:paraId="599DDB63" w14:textId="77777777" w:rsidR="00BC699B" w:rsidRPr="002E57D9" w:rsidRDefault="00BC699B">
      <w:pPr>
        <w:rPr>
          <w:rFonts w:ascii="Verdana" w:hAnsi="Verdana"/>
          <w:color w:val="000000"/>
          <w:sz w:val="20"/>
        </w:rPr>
      </w:pPr>
    </w:p>
    <w:p w14:paraId="17F6543C" w14:textId="77777777" w:rsidR="00830AE5" w:rsidRPr="002E57D9" w:rsidRDefault="00830AE5" w:rsidP="00830AE5">
      <w:pPr>
        <w:ind w:firstLine="720"/>
        <w:jc w:val="both"/>
        <w:rPr>
          <w:rFonts w:ascii="Verdana" w:hAnsi="Verdana"/>
          <w:sz w:val="20"/>
        </w:rPr>
      </w:pPr>
      <w:r w:rsidRPr="002E57D9">
        <w:rPr>
          <w:rFonts w:ascii="Verdana" w:hAnsi="Verdana"/>
          <w:sz w:val="20"/>
        </w:rPr>
        <w:t>Frequency of updates:</w:t>
      </w:r>
    </w:p>
    <w:p w14:paraId="600A5185" w14:textId="77777777" w:rsidR="00830AE5" w:rsidRPr="002E57D9" w:rsidRDefault="00830AE5" w:rsidP="00830AE5">
      <w:pPr>
        <w:numPr>
          <w:ilvl w:val="0"/>
          <w:numId w:val="6"/>
        </w:numPr>
        <w:tabs>
          <w:tab w:val="clear" w:pos="360"/>
          <w:tab w:val="num" w:pos="1440"/>
        </w:tabs>
        <w:ind w:left="1440"/>
        <w:jc w:val="both"/>
        <w:rPr>
          <w:rFonts w:ascii="Verdana" w:hAnsi="Verdana"/>
          <w:sz w:val="20"/>
        </w:rPr>
      </w:pPr>
      <w:r w:rsidRPr="002E57D9">
        <w:rPr>
          <w:rFonts w:ascii="Verdana" w:hAnsi="Verdana"/>
          <w:sz w:val="20"/>
        </w:rPr>
        <w:t>Current FY: Every month</w:t>
      </w:r>
    </w:p>
    <w:p w14:paraId="06E63F59" w14:textId="77777777" w:rsidR="00830AE5" w:rsidRPr="002E57D9" w:rsidRDefault="00830AE5" w:rsidP="00830AE5">
      <w:pPr>
        <w:numPr>
          <w:ilvl w:val="0"/>
          <w:numId w:val="6"/>
        </w:numPr>
        <w:tabs>
          <w:tab w:val="clear" w:pos="360"/>
          <w:tab w:val="num" w:pos="1440"/>
        </w:tabs>
        <w:ind w:left="1440"/>
        <w:jc w:val="both"/>
        <w:rPr>
          <w:rFonts w:ascii="Verdana" w:hAnsi="Verdana"/>
          <w:sz w:val="20"/>
        </w:rPr>
      </w:pPr>
      <w:r w:rsidRPr="002E57D9">
        <w:rPr>
          <w:rFonts w:ascii="Verdana" w:hAnsi="Verdana"/>
          <w:sz w:val="20"/>
        </w:rPr>
        <w:t>Prior FY: monthly for one quarter (October, November, and December) then semiannually (April, October)</w:t>
      </w:r>
    </w:p>
    <w:p w14:paraId="4A18FF9D" w14:textId="77777777" w:rsidR="00830AE5" w:rsidRPr="002E57D9" w:rsidRDefault="00830AE5" w:rsidP="00830AE5">
      <w:pPr>
        <w:numPr>
          <w:ilvl w:val="0"/>
          <w:numId w:val="6"/>
        </w:numPr>
        <w:tabs>
          <w:tab w:val="clear" w:pos="360"/>
          <w:tab w:val="num" w:pos="1440"/>
        </w:tabs>
        <w:ind w:left="1440"/>
        <w:jc w:val="both"/>
        <w:rPr>
          <w:rFonts w:ascii="Verdana" w:hAnsi="Verdana"/>
          <w:sz w:val="20"/>
        </w:rPr>
      </w:pPr>
      <w:r w:rsidRPr="002E57D9">
        <w:rPr>
          <w:rFonts w:ascii="Verdana" w:hAnsi="Verdana"/>
          <w:sz w:val="20"/>
        </w:rPr>
        <w:t>All years prior to prior FY: Annually (October)</w:t>
      </w:r>
    </w:p>
    <w:p w14:paraId="3C131269" w14:textId="77777777" w:rsidR="00BC699B" w:rsidRPr="002E57D9" w:rsidRDefault="00BC699B" w:rsidP="00830AE5">
      <w:pPr>
        <w:ind w:left="720"/>
        <w:rPr>
          <w:rFonts w:ascii="Verdana" w:hAnsi="Verdana"/>
          <w:color w:val="000000"/>
          <w:sz w:val="20"/>
        </w:rPr>
      </w:pPr>
    </w:p>
    <w:p w14:paraId="42B620F5" w14:textId="77777777" w:rsidR="00BC699B" w:rsidRPr="002E57D9" w:rsidRDefault="00BC699B">
      <w:pPr>
        <w:pStyle w:val="Sub-Header"/>
        <w:keepNext/>
        <w:rPr>
          <w:rFonts w:ascii="Verdana" w:hAnsi="Verdana"/>
          <w:color w:val="000000"/>
          <w:sz w:val="20"/>
        </w:rPr>
      </w:pPr>
      <w:r w:rsidRPr="002E57D9">
        <w:rPr>
          <w:rFonts w:ascii="Verdana" w:hAnsi="Verdana"/>
          <w:color w:val="000000"/>
          <w:sz w:val="20"/>
        </w:rPr>
        <w:t>Data Marts</w:t>
      </w:r>
    </w:p>
    <w:p w14:paraId="601B3689" w14:textId="77777777" w:rsidR="00BC699B" w:rsidRPr="002E57D9" w:rsidRDefault="00BC699B">
      <w:pPr>
        <w:keepNext/>
        <w:rPr>
          <w:rFonts w:ascii="Verdana" w:hAnsi="Verdana"/>
          <w:color w:val="000000"/>
          <w:sz w:val="20"/>
        </w:rPr>
      </w:pPr>
    </w:p>
    <w:p w14:paraId="0F081651" w14:textId="77777777" w:rsidR="00BC699B" w:rsidRPr="002E57D9" w:rsidRDefault="00A23FCF" w:rsidP="00A23FCF">
      <w:pPr>
        <w:ind w:left="720"/>
        <w:rPr>
          <w:rFonts w:ascii="Verdana" w:hAnsi="Verdana"/>
          <w:color w:val="000000"/>
          <w:sz w:val="20"/>
        </w:rPr>
      </w:pPr>
      <w:r w:rsidRPr="002E57D9">
        <w:rPr>
          <w:rFonts w:ascii="Verdana" w:hAnsi="Verdana"/>
          <w:color w:val="000000"/>
          <w:sz w:val="20"/>
        </w:rPr>
        <w:t>N/A</w:t>
      </w:r>
    </w:p>
    <w:p w14:paraId="444CCE28" w14:textId="77777777" w:rsidR="00A23FCF" w:rsidRPr="002E57D9" w:rsidRDefault="00A23FCF" w:rsidP="00A23FCF">
      <w:pPr>
        <w:ind w:left="720"/>
        <w:rPr>
          <w:rFonts w:ascii="Verdana" w:hAnsi="Verdana"/>
          <w:color w:val="000000"/>
          <w:sz w:val="20"/>
        </w:rPr>
      </w:pPr>
    </w:p>
    <w:p w14:paraId="518DBF3A" w14:textId="77777777" w:rsidR="00BC699B" w:rsidRPr="002E57D9" w:rsidRDefault="00BC699B">
      <w:pPr>
        <w:pStyle w:val="Sub-Header"/>
        <w:rPr>
          <w:rFonts w:ascii="Verdana" w:hAnsi="Verdana"/>
          <w:color w:val="000000"/>
          <w:sz w:val="20"/>
        </w:rPr>
      </w:pPr>
      <w:r w:rsidRPr="002E57D9">
        <w:rPr>
          <w:rFonts w:ascii="Verdana" w:hAnsi="Verdana"/>
          <w:color w:val="000000"/>
          <w:sz w:val="20"/>
        </w:rPr>
        <w:t>Special Outputs</w:t>
      </w:r>
    </w:p>
    <w:p w14:paraId="45EE0716" w14:textId="77777777" w:rsidR="00BC699B" w:rsidRPr="002E57D9" w:rsidRDefault="00BC699B">
      <w:pPr>
        <w:rPr>
          <w:rFonts w:ascii="Verdana" w:hAnsi="Verdana"/>
          <w:color w:val="000000"/>
          <w:sz w:val="20"/>
        </w:rPr>
      </w:pPr>
    </w:p>
    <w:p w14:paraId="5792A9DD" w14:textId="77777777" w:rsidR="00BC699B" w:rsidRPr="002E57D9" w:rsidRDefault="00A748FE" w:rsidP="00B05A48">
      <w:pPr>
        <w:ind w:left="720"/>
        <w:jc w:val="both"/>
        <w:rPr>
          <w:rFonts w:ascii="Verdana" w:hAnsi="Verdana"/>
          <w:color w:val="000000"/>
          <w:sz w:val="20"/>
        </w:rPr>
      </w:pPr>
      <w:r w:rsidRPr="002E57D9">
        <w:rPr>
          <w:rFonts w:ascii="Verdana" w:hAnsi="Verdana"/>
          <w:color w:val="000000"/>
          <w:sz w:val="20"/>
        </w:rPr>
        <w:t>N/A</w:t>
      </w:r>
      <w:r w:rsidR="00BF19F7" w:rsidRPr="002E57D9">
        <w:rPr>
          <w:rFonts w:ascii="Verdana" w:hAnsi="Verdana"/>
          <w:color w:val="000000"/>
          <w:sz w:val="20"/>
        </w:rPr>
        <w:t>.</w:t>
      </w:r>
    </w:p>
    <w:p w14:paraId="308B5914" w14:textId="77777777" w:rsidR="00BC699B" w:rsidRPr="002E57D9" w:rsidRDefault="00BC699B">
      <w:pPr>
        <w:rPr>
          <w:rFonts w:ascii="Verdana" w:hAnsi="Verdana"/>
          <w:color w:val="000000"/>
          <w:sz w:val="20"/>
        </w:rPr>
      </w:pPr>
    </w:p>
    <w:p w14:paraId="6CE52D47" w14:textId="77777777" w:rsidR="00BC699B" w:rsidRDefault="002E57D9">
      <w:pPr>
        <w:jc w:val="center"/>
        <w:rPr>
          <w:rFonts w:ascii="Verdana" w:hAnsi="Verdana"/>
          <w:b/>
          <w:color w:val="000000"/>
          <w:sz w:val="20"/>
        </w:rPr>
      </w:pPr>
      <w:r>
        <w:rPr>
          <w:rFonts w:ascii="Verdana" w:hAnsi="Verdana"/>
          <w:b/>
          <w:color w:val="000000"/>
          <w:sz w:val="20"/>
        </w:rPr>
        <w:t>Master Death File Layout</w:t>
      </w:r>
    </w:p>
    <w:p w14:paraId="2F06F4E8" w14:textId="77777777" w:rsidR="002E57D9" w:rsidRPr="002E57D9" w:rsidRDefault="002E57D9">
      <w:pPr>
        <w:jc w:val="center"/>
        <w:rPr>
          <w:rFonts w:ascii="Verdana" w:hAnsi="Verdana"/>
          <w:b/>
          <w:color w:val="000000"/>
          <w:sz w:val="20"/>
        </w:rPr>
      </w:pP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4"/>
        <w:gridCol w:w="794"/>
        <w:gridCol w:w="1437"/>
        <w:gridCol w:w="3294"/>
      </w:tblGrid>
      <w:tr w:rsidR="0065410A" w:rsidRPr="002E57D9" w14:paraId="386E0E8E" w14:textId="77777777" w:rsidTr="0065410A">
        <w:trPr>
          <w:tblHeader/>
          <w:jc w:val="center"/>
        </w:trPr>
        <w:tc>
          <w:tcPr>
            <w:tcW w:w="2944" w:type="dxa"/>
            <w:shd w:val="pct12" w:color="auto" w:fill="auto"/>
            <w:vAlign w:val="center"/>
          </w:tcPr>
          <w:p w14:paraId="38EE225A" w14:textId="77777777" w:rsidR="0065410A" w:rsidRPr="002E57D9" w:rsidRDefault="0065410A">
            <w:pPr>
              <w:pStyle w:val="PlainText"/>
              <w:rPr>
                <w:rFonts w:ascii="Verdana" w:hAnsi="Verdana"/>
                <w:b/>
                <w:color w:val="000000"/>
                <w:sz w:val="18"/>
                <w:szCs w:val="18"/>
              </w:rPr>
            </w:pPr>
            <w:r w:rsidRPr="002E57D9">
              <w:rPr>
                <w:rFonts w:ascii="Verdana" w:hAnsi="Verdana"/>
                <w:b/>
                <w:color w:val="000000"/>
                <w:sz w:val="18"/>
                <w:szCs w:val="18"/>
              </w:rPr>
              <w:t>Field Name</w:t>
            </w:r>
          </w:p>
        </w:tc>
        <w:tc>
          <w:tcPr>
            <w:tcW w:w="794" w:type="dxa"/>
            <w:shd w:val="pct12" w:color="auto" w:fill="auto"/>
            <w:vAlign w:val="center"/>
          </w:tcPr>
          <w:p w14:paraId="22A8A7C5" w14:textId="77777777" w:rsidR="0065410A" w:rsidRPr="002E57D9" w:rsidRDefault="0065410A">
            <w:pPr>
              <w:pStyle w:val="PlainText"/>
              <w:rPr>
                <w:rFonts w:ascii="Verdana" w:hAnsi="Verdana"/>
                <w:b/>
                <w:color w:val="000000"/>
                <w:sz w:val="18"/>
                <w:szCs w:val="18"/>
              </w:rPr>
            </w:pPr>
            <w:r w:rsidRPr="002E57D9">
              <w:rPr>
                <w:rFonts w:ascii="Verdana" w:hAnsi="Verdana"/>
                <w:b/>
                <w:color w:val="000000"/>
                <w:sz w:val="18"/>
                <w:szCs w:val="18"/>
              </w:rPr>
              <w:t>Type</w:t>
            </w:r>
          </w:p>
        </w:tc>
        <w:tc>
          <w:tcPr>
            <w:tcW w:w="1437" w:type="dxa"/>
            <w:shd w:val="pct12" w:color="auto" w:fill="auto"/>
            <w:vAlign w:val="center"/>
          </w:tcPr>
          <w:p w14:paraId="3B38F893" w14:textId="77777777" w:rsidR="0065410A" w:rsidRPr="002E57D9" w:rsidRDefault="0065410A">
            <w:pPr>
              <w:pStyle w:val="PlainText"/>
              <w:rPr>
                <w:rFonts w:ascii="Verdana" w:hAnsi="Verdana"/>
                <w:b/>
                <w:color w:val="000000"/>
                <w:sz w:val="18"/>
                <w:szCs w:val="18"/>
              </w:rPr>
            </w:pPr>
            <w:r w:rsidRPr="002E57D9">
              <w:rPr>
                <w:rFonts w:ascii="Verdana" w:hAnsi="Verdana"/>
                <w:b/>
                <w:color w:val="000000"/>
                <w:sz w:val="18"/>
                <w:szCs w:val="18"/>
              </w:rPr>
              <w:t>SAS Name</w:t>
            </w:r>
          </w:p>
        </w:tc>
        <w:tc>
          <w:tcPr>
            <w:tcW w:w="3294" w:type="dxa"/>
            <w:shd w:val="pct12" w:color="auto" w:fill="auto"/>
            <w:vAlign w:val="center"/>
          </w:tcPr>
          <w:p w14:paraId="13A4E83C" w14:textId="77777777" w:rsidR="0065410A" w:rsidRPr="002E57D9" w:rsidRDefault="0065410A">
            <w:pPr>
              <w:pStyle w:val="PlainText"/>
              <w:rPr>
                <w:rFonts w:ascii="Verdana" w:hAnsi="Verdana"/>
                <w:b/>
                <w:color w:val="000000"/>
                <w:sz w:val="18"/>
                <w:szCs w:val="18"/>
              </w:rPr>
            </w:pPr>
            <w:r w:rsidRPr="002E57D9">
              <w:rPr>
                <w:rFonts w:ascii="Verdana" w:hAnsi="Verdana"/>
                <w:b/>
                <w:color w:val="000000"/>
                <w:sz w:val="18"/>
                <w:szCs w:val="18"/>
              </w:rPr>
              <w:t>Comments</w:t>
            </w:r>
          </w:p>
        </w:tc>
      </w:tr>
      <w:tr w:rsidR="0065410A" w:rsidRPr="002E57D9" w14:paraId="5187C621" w14:textId="77777777" w:rsidTr="0065410A">
        <w:trPr>
          <w:trHeight w:val="440"/>
          <w:jc w:val="center"/>
        </w:trPr>
        <w:tc>
          <w:tcPr>
            <w:tcW w:w="2944" w:type="dxa"/>
            <w:vAlign w:val="center"/>
          </w:tcPr>
          <w:p w14:paraId="71311F5F"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Sponsor Social Security Number</w:t>
            </w:r>
          </w:p>
        </w:tc>
        <w:tc>
          <w:tcPr>
            <w:tcW w:w="794" w:type="dxa"/>
            <w:vAlign w:val="center"/>
          </w:tcPr>
          <w:p w14:paraId="048D6BC9"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$9</w:t>
            </w:r>
          </w:p>
        </w:tc>
        <w:tc>
          <w:tcPr>
            <w:tcW w:w="1437" w:type="dxa"/>
            <w:vAlign w:val="center"/>
          </w:tcPr>
          <w:p w14:paraId="406CC3A1"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SPONSSN</w:t>
            </w:r>
          </w:p>
        </w:tc>
        <w:tc>
          <w:tcPr>
            <w:tcW w:w="3294" w:type="dxa"/>
            <w:vAlign w:val="center"/>
          </w:tcPr>
          <w:p w14:paraId="2799C783" w14:textId="77777777" w:rsidR="0065410A" w:rsidRPr="002E57D9" w:rsidRDefault="0065410A">
            <w:pPr>
              <w:pStyle w:val="PlainText"/>
              <w:rPr>
                <w:rFonts w:ascii="Verdana" w:hAnsi="Verdana"/>
                <w:color w:val="000000"/>
                <w:sz w:val="18"/>
                <w:szCs w:val="18"/>
              </w:rPr>
            </w:pPr>
          </w:p>
        </w:tc>
      </w:tr>
      <w:tr w:rsidR="0065410A" w:rsidRPr="002E57D9" w14:paraId="38F26537" w14:textId="77777777" w:rsidTr="0065410A">
        <w:trPr>
          <w:trHeight w:val="512"/>
          <w:jc w:val="center"/>
        </w:trPr>
        <w:tc>
          <w:tcPr>
            <w:tcW w:w="2944" w:type="dxa"/>
            <w:vAlign w:val="center"/>
          </w:tcPr>
          <w:p w14:paraId="60C8BC26"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Date of Birth</w:t>
            </w:r>
          </w:p>
        </w:tc>
        <w:tc>
          <w:tcPr>
            <w:tcW w:w="794" w:type="dxa"/>
            <w:vAlign w:val="center"/>
          </w:tcPr>
          <w:p w14:paraId="0FE6E7AE"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N</w:t>
            </w:r>
          </w:p>
        </w:tc>
        <w:tc>
          <w:tcPr>
            <w:tcW w:w="1437" w:type="dxa"/>
            <w:vAlign w:val="center"/>
          </w:tcPr>
          <w:p w14:paraId="2852CAF0"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DOB</w:t>
            </w:r>
          </w:p>
        </w:tc>
        <w:tc>
          <w:tcPr>
            <w:tcW w:w="3294" w:type="dxa"/>
            <w:vAlign w:val="center"/>
          </w:tcPr>
          <w:p w14:paraId="0B403308" w14:textId="77777777" w:rsidR="0065410A" w:rsidRPr="002E57D9" w:rsidRDefault="0065410A">
            <w:pPr>
              <w:pStyle w:val="DefinitionList"/>
              <w:ind w:left="0"/>
              <w:rPr>
                <w:rFonts w:ascii="Verdana" w:hAnsi="Verdana"/>
                <w:color w:val="000000"/>
                <w:sz w:val="18"/>
                <w:szCs w:val="18"/>
              </w:rPr>
            </w:pPr>
            <w:r w:rsidRPr="002E57D9">
              <w:rPr>
                <w:rFonts w:ascii="Verdana" w:hAnsi="Verdana"/>
                <w:color w:val="000000"/>
                <w:sz w:val="18"/>
                <w:szCs w:val="18"/>
              </w:rPr>
              <w:t>SAS Date</w:t>
            </w:r>
          </w:p>
        </w:tc>
      </w:tr>
      <w:tr w:rsidR="0065410A" w:rsidRPr="002E57D9" w14:paraId="0530B3EF" w14:textId="77777777" w:rsidTr="0065410A">
        <w:trPr>
          <w:trHeight w:val="350"/>
          <w:jc w:val="center"/>
        </w:trPr>
        <w:tc>
          <w:tcPr>
            <w:tcW w:w="2944" w:type="dxa"/>
            <w:vAlign w:val="center"/>
          </w:tcPr>
          <w:p w14:paraId="4621C85F"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Unique Patient Identifier</w:t>
            </w:r>
          </w:p>
        </w:tc>
        <w:tc>
          <w:tcPr>
            <w:tcW w:w="794" w:type="dxa"/>
            <w:vAlign w:val="center"/>
          </w:tcPr>
          <w:p w14:paraId="1910B2BD"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$10</w:t>
            </w:r>
          </w:p>
        </w:tc>
        <w:tc>
          <w:tcPr>
            <w:tcW w:w="1437" w:type="dxa"/>
            <w:vAlign w:val="center"/>
          </w:tcPr>
          <w:p w14:paraId="30A5C86A"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EDIPN</w:t>
            </w:r>
          </w:p>
        </w:tc>
        <w:tc>
          <w:tcPr>
            <w:tcW w:w="3294" w:type="dxa"/>
            <w:vAlign w:val="center"/>
          </w:tcPr>
          <w:p w14:paraId="6306567C"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 xml:space="preserve">For some records, the EDIPN will come from a merge to the Master Person Index. Not all records have an EDIPN.  </w:t>
            </w:r>
          </w:p>
        </w:tc>
      </w:tr>
      <w:tr w:rsidR="0065410A" w:rsidRPr="002E57D9" w14:paraId="2539485D" w14:textId="77777777" w:rsidTr="0065410A">
        <w:trPr>
          <w:trHeight w:val="458"/>
          <w:jc w:val="center"/>
        </w:trPr>
        <w:tc>
          <w:tcPr>
            <w:tcW w:w="2944" w:type="dxa"/>
            <w:vAlign w:val="center"/>
          </w:tcPr>
          <w:p w14:paraId="387385FB"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DEERS Dependent Suffix</w:t>
            </w:r>
          </w:p>
        </w:tc>
        <w:tc>
          <w:tcPr>
            <w:tcW w:w="794" w:type="dxa"/>
            <w:vAlign w:val="center"/>
          </w:tcPr>
          <w:p w14:paraId="42E7C3D4"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$2</w:t>
            </w:r>
          </w:p>
        </w:tc>
        <w:tc>
          <w:tcPr>
            <w:tcW w:w="1437" w:type="dxa"/>
            <w:vAlign w:val="center"/>
          </w:tcPr>
          <w:p w14:paraId="50506718"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DDS</w:t>
            </w:r>
          </w:p>
        </w:tc>
        <w:tc>
          <w:tcPr>
            <w:tcW w:w="3294" w:type="dxa"/>
            <w:vAlign w:val="center"/>
          </w:tcPr>
          <w:p w14:paraId="378FDDB5" w14:textId="77777777" w:rsidR="0065410A" w:rsidRPr="002E57D9" w:rsidRDefault="0065410A">
            <w:pPr>
              <w:rPr>
                <w:rFonts w:ascii="Verdana" w:hAnsi="Verdana"/>
                <w:color w:val="000000"/>
                <w:sz w:val="18"/>
                <w:szCs w:val="18"/>
              </w:rPr>
            </w:pPr>
          </w:p>
        </w:tc>
      </w:tr>
      <w:tr w:rsidR="0065410A" w:rsidRPr="002E57D9" w14:paraId="02585B86" w14:textId="77777777" w:rsidTr="0065410A">
        <w:trPr>
          <w:trHeight w:val="350"/>
          <w:jc w:val="center"/>
        </w:trPr>
        <w:tc>
          <w:tcPr>
            <w:tcW w:w="2944" w:type="dxa"/>
            <w:vAlign w:val="center"/>
          </w:tcPr>
          <w:p w14:paraId="2199E8EF"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Gender</w:t>
            </w:r>
          </w:p>
        </w:tc>
        <w:tc>
          <w:tcPr>
            <w:tcW w:w="794" w:type="dxa"/>
            <w:vAlign w:val="center"/>
          </w:tcPr>
          <w:p w14:paraId="2889E7CD"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$1</w:t>
            </w:r>
          </w:p>
        </w:tc>
        <w:tc>
          <w:tcPr>
            <w:tcW w:w="1437" w:type="dxa"/>
            <w:vAlign w:val="center"/>
          </w:tcPr>
          <w:p w14:paraId="4D8E682E"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GENDER</w:t>
            </w:r>
          </w:p>
        </w:tc>
        <w:tc>
          <w:tcPr>
            <w:tcW w:w="3294" w:type="dxa"/>
            <w:vAlign w:val="center"/>
          </w:tcPr>
          <w:p w14:paraId="6B3F9C34" w14:textId="77777777" w:rsidR="0065410A" w:rsidRPr="002E57D9" w:rsidRDefault="0065410A">
            <w:pPr>
              <w:pStyle w:val="PlainText"/>
              <w:rPr>
                <w:rFonts w:ascii="Verdana" w:hAnsi="Verdana"/>
                <w:color w:val="000000"/>
                <w:sz w:val="18"/>
                <w:szCs w:val="18"/>
              </w:rPr>
            </w:pPr>
          </w:p>
        </w:tc>
      </w:tr>
      <w:tr w:rsidR="0065410A" w:rsidRPr="002E57D9" w14:paraId="3D197C88" w14:textId="77777777" w:rsidTr="0065410A">
        <w:trPr>
          <w:trHeight w:val="530"/>
          <w:jc w:val="center"/>
        </w:trPr>
        <w:tc>
          <w:tcPr>
            <w:tcW w:w="2944" w:type="dxa"/>
            <w:vAlign w:val="center"/>
          </w:tcPr>
          <w:p w14:paraId="12BBD50F"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Death Date</w:t>
            </w:r>
          </w:p>
        </w:tc>
        <w:tc>
          <w:tcPr>
            <w:tcW w:w="794" w:type="dxa"/>
            <w:vAlign w:val="center"/>
          </w:tcPr>
          <w:p w14:paraId="4AE96ED4" w14:textId="77777777" w:rsidR="0065410A" w:rsidRPr="002E57D9" w:rsidRDefault="0065410A" w:rsidP="0065410A">
            <w:pPr>
              <w:pStyle w:val="PlainText"/>
              <w:jc w:val="center"/>
              <w:rPr>
                <w:rFonts w:ascii="Verdana" w:hAnsi="Verdana"/>
                <w:color w:val="000000"/>
                <w:sz w:val="18"/>
                <w:szCs w:val="18"/>
              </w:rPr>
            </w:pPr>
            <w:r w:rsidRPr="002E57D9">
              <w:rPr>
                <w:rFonts w:ascii="Verdana" w:hAnsi="Verdana"/>
                <w:color w:val="000000"/>
                <w:sz w:val="18"/>
                <w:szCs w:val="18"/>
              </w:rPr>
              <w:t>N</w:t>
            </w:r>
          </w:p>
        </w:tc>
        <w:tc>
          <w:tcPr>
            <w:tcW w:w="1437" w:type="dxa"/>
            <w:vAlign w:val="center"/>
          </w:tcPr>
          <w:p w14:paraId="784D8557"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DTHDATE</w:t>
            </w:r>
          </w:p>
        </w:tc>
        <w:tc>
          <w:tcPr>
            <w:tcW w:w="3294" w:type="dxa"/>
            <w:vAlign w:val="center"/>
          </w:tcPr>
          <w:p w14:paraId="51016200" w14:textId="77777777" w:rsidR="0065410A" w:rsidRPr="002E57D9" w:rsidRDefault="0065410A">
            <w:pPr>
              <w:rPr>
                <w:rFonts w:ascii="Verdana" w:hAnsi="Verdana"/>
                <w:color w:val="000000"/>
                <w:sz w:val="18"/>
                <w:szCs w:val="18"/>
              </w:rPr>
            </w:pPr>
            <w:r w:rsidRPr="002E57D9">
              <w:rPr>
                <w:rFonts w:ascii="Verdana" w:hAnsi="Verdana"/>
                <w:color w:val="000000"/>
                <w:sz w:val="18"/>
                <w:szCs w:val="18"/>
              </w:rPr>
              <w:t>SAS Date</w:t>
            </w:r>
          </w:p>
        </w:tc>
      </w:tr>
      <w:tr w:rsidR="0065410A" w:rsidRPr="002E57D9" w14:paraId="195B7AA4" w14:textId="77777777" w:rsidTr="0065410A">
        <w:trPr>
          <w:trHeight w:val="800"/>
          <w:jc w:val="center"/>
        </w:trPr>
        <w:tc>
          <w:tcPr>
            <w:tcW w:w="2944" w:type="dxa"/>
            <w:tcBorders>
              <w:bottom w:val="nil"/>
            </w:tcBorders>
            <w:vAlign w:val="center"/>
          </w:tcPr>
          <w:p w14:paraId="15CB41C7"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Source of Death Record</w:t>
            </w:r>
          </w:p>
        </w:tc>
        <w:tc>
          <w:tcPr>
            <w:tcW w:w="794" w:type="dxa"/>
            <w:tcBorders>
              <w:bottom w:val="nil"/>
            </w:tcBorders>
            <w:vAlign w:val="center"/>
          </w:tcPr>
          <w:p w14:paraId="31A73700"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$1</w:t>
            </w:r>
          </w:p>
        </w:tc>
        <w:tc>
          <w:tcPr>
            <w:tcW w:w="1437" w:type="dxa"/>
            <w:tcBorders>
              <w:bottom w:val="nil"/>
            </w:tcBorders>
            <w:vAlign w:val="center"/>
          </w:tcPr>
          <w:p w14:paraId="76F5CE51"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SOURCE</w:t>
            </w:r>
          </w:p>
        </w:tc>
        <w:tc>
          <w:tcPr>
            <w:tcW w:w="3294" w:type="dxa"/>
            <w:tcBorders>
              <w:bottom w:val="nil"/>
            </w:tcBorders>
            <w:vAlign w:val="center"/>
          </w:tcPr>
          <w:p w14:paraId="4EF8F907"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Identifies the source of the Death Record:</w:t>
            </w:r>
          </w:p>
          <w:p w14:paraId="0FE11910" w14:textId="77777777" w:rsidR="004C4088" w:rsidRPr="00F60084" w:rsidRDefault="004C4088" w:rsidP="004C4088">
            <w:pPr>
              <w:pStyle w:val="PlainText"/>
              <w:rPr>
                <w:rFonts w:ascii="Verdana" w:hAnsi="Verdana"/>
                <w:color w:val="000000"/>
                <w:sz w:val="18"/>
                <w:szCs w:val="18"/>
              </w:rPr>
            </w:pPr>
            <w:r w:rsidRPr="00F60084">
              <w:rPr>
                <w:rFonts w:ascii="Verdana" w:hAnsi="Verdana"/>
                <w:color w:val="000000"/>
                <w:sz w:val="18"/>
                <w:szCs w:val="18"/>
              </w:rPr>
              <w:t>A=SADR</w:t>
            </w:r>
            <w:r>
              <w:rPr>
                <w:rFonts w:ascii="Verdana" w:hAnsi="Verdana"/>
                <w:color w:val="000000"/>
                <w:sz w:val="18"/>
                <w:szCs w:val="18"/>
              </w:rPr>
              <w:t>/CAPER/MHS Genesis Encounter</w:t>
            </w:r>
          </w:p>
          <w:p w14:paraId="498B23A6" w14:textId="77777777" w:rsidR="004C4088" w:rsidRPr="00F60084" w:rsidRDefault="004C4088" w:rsidP="004C4088">
            <w:pPr>
              <w:pStyle w:val="PlainText"/>
              <w:rPr>
                <w:rFonts w:ascii="Verdana" w:hAnsi="Verdana"/>
                <w:color w:val="000000"/>
                <w:sz w:val="18"/>
                <w:szCs w:val="18"/>
              </w:rPr>
            </w:pPr>
            <w:r w:rsidRPr="00F60084">
              <w:rPr>
                <w:rFonts w:ascii="Verdana" w:hAnsi="Verdana"/>
                <w:color w:val="000000"/>
                <w:sz w:val="18"/>
                <w:szCs w:val="18"/>
              </w:rPr>
              <w:t>S=SIDR</w:t>
            </w:r>
            <w:r>
              <w:rPr>
                <w:rFonts w:ascii="Verdana" w:hAnsi="Verdana"/>
                <w:color w:val="000000"/>
                <w:sz w:val="18"/>
                <w:szCs w:val="18"/>
              </w:rPr>
              <w:t>/MHS Genesis Admission</w:t>
            </w:r>
          </w:p>
          <w:p w14:paraId="79E370EA" w14:textId="77777777" w:rsidR="004C4088" w:rsidRDefault="004C4088" w:rsidP="004C4088">
            <w:pPr>
              <w:pStyle w:val="PlainText"/>
              <w:rPr>
                <w:rFonts w:ascii="Verdana" w:hAnsi="Verdana"/>
                <w:color w:val="000000"/>
                <w:sz w:val="18"/>
                <w:szCs w:val="18"/>
              </w:rPr>
            </w:pPr>
            <w:r w:rsidRPr="00F60084">
              <w:rPr>
                <w:rFonts w:ascii="Verdana" w:hAnsi="Verdana"/>
                <w:color w:val="000000"/>
                <w:sz w:val="18"/>
                <w:szCs w:val="18"/>
              </w:rPr>
              <w:t>H=HCSR-I/TED-I</w:t>
            </w:r>
          </w:p>
          <w:p w14:paraId="256FCA81" w14:textId="77777777" w:rsidR="004C4088" w:rsidRDefault="004C4088" w:rsidP="004C4088">
            <w:pPr>
              <w:pStyle w:val="PlainText"/>
              <w:rPr>
                <w:rFonts w:ascii="Verdana" w:hAnsi="Verdana"/>
                <w:color w:val="000000"/>
                <w:sz w:val="18"/>
                <w:szCs w:val="18"/>
              </w:rPr>
            </w:pPr>
            <w:r>
              <w:rPr>
                <w:rFonts w:ascii="Verdana" w:hAnsi="Verdana"/>
                <w:color w:val="000000"/>
                <w:sz w:val="18"/>
                <w:szCs w:val="18"/>
              </w:rPr>
              <w:t>D=DEERS</w:t>
            </w:r>
          </w:p>
          <w:p w14:paraId="210A0B2D" w14:textId="0261FCBD" w:rsidR="0018298F" w:rsidRPr="002E57D9" w:rsidRDefault="004C4088">
            <w:pPr>
              <w:pStyle w:val="PlainText"/>
              <w:rPr>
                <w:rFonts w:ascii="Verdana" w:hAnsi="Verdana"/>
                <w:color w:val="000000"/>
                <w:sz w:val="18"/>
                <w:szCs w:val="18"/>
              </w:rPr>
            </w:pPr>
            <w:r>
              <w:rPr>
                <w:rFonts w:ascii="Verdana" w:hAnsi="Verdana"/>
                <w:color w:val="000000"/>
                <w:sz w:val="18"/>
                <w:szCs w:val="18"/>
              </w:rPr>
              <w:t>U=USFHP (DP Clinical)</w:t>
            </w:r>
          </w:p>
        </w:tc>
      </w:tr>
      <w:tr w:rsidR="0065410A" w:rsidRPr="002E57D9" w14:paraId="4C9F78F5" w14:textId="77777777" w:rsidTr="0065410A">
        <w:trPr>
          <w:trHeight w:val="530"/>
          <w:jc w:val="center"/>
        </w:trPr>
        <w:tc>
          <w:tcPr>
            <w:tcW w:w="2944" w:type="dxa"/>
            <w:vAlign w:val="center"/>
          </w:tcPr>
          <w:p w14:paraId="657CAF61"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lastRenderedPageBreak/>
              <w:t>Death Code</w:t>
            </w:r>
          </w:p>
        </w:tc>
        <w:tc>
          <w:tcPr>
            <w:tcW w:w="794" w:type="dxa"/>
            <w:vAlign w:val="center"/>
          </w:tcPr>
          <w:p w14:paraId="7B611937"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$1</w:t>
            </w:r>
          </w:p>
        </w:tc>
        <w:tc>
          <w:tcPr>
            <w:tcW w:w="1437" w:type="dxa"/>
            <w:vAlign w:val="center"/>
          </w:tcPr>
          <w:p w14:paraId="57115248"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DTHCODE</w:t>
            </w:r>
          </w:p>
        </w:tc>
        <w:tc>
          <w:tcPr>
            <w:tcW w:w="3294" w:type="dxa"/>
            <w:vAlign w:val="center"/>
          </w:tcPr>
          <w:p w14:paraId="4E8E855F" w14:textId="77777777" w:rsidR="0065410A" w:rsidRPr="002E57D9" w:rsidRDefault="0065410A">
            <w:pPr>
              <w:rPr>
                <w:rFonts w:ascii="Verdana" w:hAnsi="Verdana"/>
                <w:color w:val="000000"/>
                <w:sz w:val="18"/>
                <w:szCs w:val="18"/>
              </w:rPr>
            </w:pPr>
            <w:r w:rsidRPr="002E57D9">
              <w:rPr>
                <w:rFonts w:ascii="Verdana" w:hAnsi="Verdana"/>
                <w:color w:val="000000"/>
                <w:sz w:val="18"/>
                <w:szCs w:val="18"/>
              </w:rPr>
              <w:t>Y/N Flag indicating Death. Will always be “Y”.  To be used in merge to VM4.</w:t>
            </w:r>
          </w:p>
        </w:tc>
      </w:tr>
      <w:tr w:rsidR="0065410A" w:rsidRPr="002E57D9" w14:paraId="6BE02656" w14:textId="77777777" w:rsidTr="0065410A">
        <w:trPr>
          <w:trHeight w:val="530"/>
          <w:jc w:val="center"/>
        </w:trPr>
        <w:tc>
          <w:tcPr>
            <w:tcW w:w="2944" w:type="dxa"/>
            <w:vAlign w:val="center"/>
          </w:tcPr>
          <w:p w14:paraId="1CF03AFA" w14:textId="77777777" w:rsidR="0065410A" w:rsidRPr="002E57D9" w:rsidRDefault="0065410A">
            <w:pPr>
              <w:pStyle w:val="PlainText"/>
              <w:rPr>
                <w:rFonts w:ascii="Verdana" w:hAnsi="Verdana"/>
                <w:color w:val="000000"/>
                <w:sz w:val="18"/>
                <w:szCs w:val="18"/>
              </w:rPr>
            </w:pPr>
            <w:r w:rsidRPr="002E57D9">
              <w:rPr>
                <w:rFonts w:ascii="Verdana" w:hAnsi="Verdana"/>
                <w:color w:val="000000"/>
                <w:sz w:val="18"/>
                <w:szCs w:val="18"/>
              </w:rPr>
              <w:t>Relationship</w:t>
            </w:r>
          </w:p>
        </w:tc>
        <w:tc>
          <w:tcPr>
            <w:tcW w:w="794" w:type="dxa"/>
            <w:vAlign w:val="center"/>
          </w:tcPr>
          <w:p w14:paraId="471358D8" w14:textId="77777777" w:rsidR="0065410A" w:rsidRPr="002E57D9" w:rsidRDefault="0065410A" w:rsidP="0065410A">
            <w:pPr>
              <w:pStyle w:val="PlainText"/>
              <w:jc w:val="center"/>
              <w:rPr>
                <w:rFonts w:ascii="Verdana" w:hAnsi="Verdana"/>
                <w:color w:val="000000"/>
                <w:sz w:val="18"/>
                <w:szCs w:val="18"/>
              </w:rPr>
            </w:pPr>
            <w:r>
              <w:rPr>
                <w:rFonts w:ascii="Verdana" w:hAnsi="Verdana"/>
                <w:color w:val="000000"/>
                <w:sz w:val="18"/>
                <w:szCs w:val="18"/>
              </w:rPr>
              <w:t>$1</w:t>
            </w:r>
          </w:p>
        </w:tc>
        <w:tc>
          <w:tcPr>
            <w:tcW w:w="1437" w:type="dxa"/>
            <w:vAlign w:val="center"/>
          </w:tcPr>
          <w:p w14:paraId="4C443002" w14:textId="77777777" w:rsidR="0065410A" w:rsidRPr="002E57D9" w:rsidRDefault="0065410A" w:rsidP="001E0CD4">
            <w:pPr>
              <w:pStyle w:val="PlainText"/>
              <w:jc w:val="center"/>
              <w:rPr>
                <w:rFonts w:ascii="Verdana" w:hAnsi="Verdana"/>
                <w:color w:val="000000"/>
                <w:sz w:val="18"/>
                <w:szCs w:val="18"/>
              </w:rPr>
            </w:pPr>
            <w:r w:rsidRPr="002E57D9">
              <w:rPr>
                <w:rFonts w:ascii="Verdana" w:hAnsi="Verdana"/>
                <w:color w:val="000000"/>
                <w:sz w:val="18"/>
                <w:szCs w:val="18"/>
              </w:rPr>
              <w:t>REL</w:t>
            </w:r>
          </w:p>
        </w:tc>
        <w:tc>
          <w:tcPr>
            <w:tcW w:w="3294" w:type="dxa"/>
            <w:vAlign w:val="center"/>
          </w:tcPr>
          <w:p w14:paraId="6EF298E3" w14:textId="77777777" w:rsidR="0065410A" w:rsidRPr="002E57D9" w:rsidRDefault="0065410A">
            <w:pPr>
              <w:rPr>
                <w:rFonts w:ascii="Verdana" w:hAnsi="Verdana"/>
                <w:color w:val="000000"/>
                <w:sz w:val="18"/>
                <w:szCs w:val="18"/>
              </w:rPr>
            </w:pPr>
            <w:r w:rsidRPr="002E57D9">
              <w:rPr>
                <w:rFonts w:ascii="Verdana" w:hAnsi="Verdana"/>
                <w:sz w:val="18"/>
                <w:szCs w:val="18"/>
              </w:rPr>
              <w:t>Derived from first character of DDS: if 0 or 1, then “0”, if 2 then  “2”, if 3 then “3”, if 4, 5, or 6, then “4”, anything else, including missing then "9". If DDS is not available, derive from first character of FMP in the same manner.</w:t>
            </w:r>
          </w:p>
        </w:tc>
      </w:tr>
      <w:tr w:rsidR="0065410A" w:rsidRPr="002E57D9" w14:paraId="529EF8C4" w14:textId="77777777" w:rsidTr="0065410A">
        <w:trPr>
          <w:trHeight w:val="530"/>
          <w:jc w:val="center"/>
        </w:trPr>
        <w:tc>
          <w:tcPr>
            <w:tcW w:w="2944" w:type="dxa"/>
            <w:vAlign w:val="center"/>
          </w:tcPr>
          <w:p w14:paraId="112BA469" w14:textId="77777777" w:rsidR="0065410A" w:rsidRPr="000F27A8" w:rsidRDefault="0065410A">
            <w:pPr>
              <w:pStyle w:val="PlainText"/>
              <w:rPr>
                <w:rFonts w:ascii="Verdana" w:hAnsi="Verdana"/>
                <w:color w:val="000000"/>
                <w:sz w:val="18"/>
                <w:szCs w:val="18"/>
              </w:rPr>
            </w:pPr>
            <w:r w:rsidRPr="000F27A8">
              <w:rPr>
                <w:rFonts w:ascii="Verdana" w:hAnsi="Verdana"/>
                <w:color w:val="000000"/>
                <w:sz w:val="18"/>
                <w:szCs w:val="18"/>
              </w:rPr>
              <w:t>Beneficiary Social Security Number</w:t>
            </w:r>
          </w:p>
        </w:tc>
        <w:tc>
          <w:tcPr>
            <w:tcW w:w="794" w:type="dxa"/>
            <w:vAlign w:val="center"/>
          </w:tcPr>
          <w:p w14:paraId="524F0AAA" w14:textId="77777777" w:rsidR="0065410A" w:rsidRPr="000F27A8" w:rsidRDefault="0065410A" w:rsidP="0065410A">
            <w:pPr>
              <w:pStyle w:val="PlainText"/>
              <w:jc w:val="center"/>
              <w:rPr>
                <w:rFonts w:ascii="Verdana" w:hAnsi="Verdana"/>
                <w:color w:val="000000"/>
                <w:sz w:val="18"/>
                <w:szCs w:val="18"/>
              </w:rPr>
            </w:pPr>
            <w:r w:rsidRPr="000F27A8">
              <w:rPr>
                <w:rFonts w:ascii="Verdana" w:hAnsi="Verdana"/>
                <w:color w:val="000000"/>
                <w:sz w:val="18"/>
                <w:szCs w:val="18"/>
              </w:rPr>
              <w:t>$9</w:t>
            </w:r>
          </w:p>
        </w:tc>
        <w:tc>
          <w:tcPr>
            <w:tcW w:w="1437" w:type="dxa"/>
            <w:vAlign w:val="center"/>
          </w:tcPr>
          <w:p w14:paraId="3D58F047" w14:textId="77777777" w:rsidR="0065410A" w:rsidRPr="000F27A8" w:rsidRDefault="00847B1F" w:rsidP="001E0CD4">
            <w:pPr>
              <w:pStyle w:val="PlainText"/>
              <w:jc w:val="center"/>
              <w:rPr>
                <w:rFonts w:ascii="Verdana" w:hAnsi="Verdana"/>
                <w:color w:val="000000"/>
                <w:sz w:val="18"/>
                <w:szCs w:val="18"/>
              </w:rPr>
            </w:pPr>
            <w:r w:rsidRPr="000F27A8">
              <w:rPr>
                <w:rFonts w:ascii="Verdana" w:hAnsi="Verdana"/>
                <w:color w:val="000000"/>
                <w:sz w:val="18"/>
                <w:szCs w:val="18"/>
              </w:rPr>
              <w:t>PATSSN</w:t>
            </w:r>
          </w:p>
        </w:tc>
        <w:tc>
          <w:tcPr>
            <w:tcW w:w="3294" w:type="dxa"/>
            <w:vAlign w:val="center"/>
          </w:tcPr>
          <w:p w14:paraId="1806A970" w14:textId="77777777" w:rsidR="0065410A" w:rsidRPr="000F27A8" w:rsidRDefault="0065410A">
            <w:pPr>
              <w:rPr>
                <w:rFonts w:ascii="Verdana" w:hAnsi="Verdana"/>
                <w:sz w:val="18"/>
                <w:szCs w:val="18"/>
              </w:rPr>
            </w:pPr>
          </w:p>
        </w:tc>
      </w:tr>
      <w:tr w:rsidR="004C4088" w:rsidRPr="002E57D9" w14:paraId="1F559C2D" w14:textId="77777777" w:rsidTr="0065410A">
        <w:trPr>
          <w:trHeight w:val="530"/>
          <w:jc w:val="center"/>
        </w:trPr>
        <w:tc>
          <w:tcPr>
            <w:tcW w:w="2944" w:type="dxa"/>
            <w:vAlign w:val="center"/>
          </w:tcPr>
          <w:p w14:paraId="6250D52E" w14:textId="449BD225" w:rsidR="004C4088" w:rsidRPr="000F27A8" w:rsidRDefault="004C4088" w:rsidP="004C4088">
            <w:pPr>
              <w:pStyle w:val="PlainText"/>
              <w:rPr>
                <w:rFonts w:ascii="Verdana" w:hAnsi="Verdana"/>
                <w:color w:val="000000"/>
                <w:sz w:val="18"/>
                <w:szCs w:val="18"/>
              </w:rPr>
            </w:pPr>
            <w:r>
              <w:rPr>
                <w:rFonts w:ascii="Verdana" w:hAnsi="Verdana"/>
                <w:color w:val="000000"/>
                <w:sz w:val="18"/>
                <w:szCs w:val="18"/>
              </w:rPr>
              <w:t>Associated Record ID</w:t>
            </w:r>
          </w:p>
        </w:tc>
        <w:tc>
          <w:tcPr>
            <w:tcW w:w="794" w:type="dxa"/>
            <w:vAlign w:val="center"/>
          </w:tcPr>
          <w:p w14:paraId="520F3B33" w14:textId="28D9BDF8" w:rsidR="004C4088" w:rsidRPr="000F27A8" w:rsidRDefault="004C4088" w:rsidP="004C4088">
            <w:pPr>
              <w:pStyle w:val="PlainText"/>
              <w:jc w:val="center"/>
              <w:rPr>
                <w:rFonts w:ascii="Verdana" w:hAnsi="Verdana"/>
                <w:color w:val="000000"/>
                <w:sz w:val="18"/>
                <w:szCs w:val="18"/>
              </w:rPr>
            </w:pPr>
            <w:r>
              <w:rPr>
                <w:rFonts w:ascii="Verdana" w:hAnsi="Verdana"/>
                <w:color w:val="000000"/>
                <w:sz w:val="18"/>
                <w:szCs w:val="18"/>
              </w:rPr>
              <w:t>$24</w:t>
            </w:r>
          </w:p>
        </w:tc>
        <w:tc>
          <w:tcPr>
            <w:tcW w:w="1437" w:type="dxa"/>
            <w:vAlign w:val="center"/>
          </w:tcPr>
          <w:p w14:paraId="2D5EE62D" w14:textId="4459957B" w:rsidR="004C4088" w:rsidRPr="000F27A8" w:rsidRDefault="004C4088" w:rsidP="004C4088">
            <w:pPr>
              <w:pStyle w:val="PlainText"/>
              <w:jc w:val="center"/>
              <w:rPr>
                <w:rFonts w:ascii="Verdana" w:hAnsi="Verdana"/>
                <w:color w:val="000000"/>
                <w:sz w:val="18"/>
                <w:szCs w:val="18"/>
              </w:rPr>
            </w:pPr>
            <w:r>
              <w:rPr>
                <w:rFonts w:ascii="Verdana" w:hAnsi="Verdana"/>
                <w:color w:val="000000"/>
                <w:sz w:val="18"/>
                <w:szCs w:val="18"/>
              </w:rPr>
              <w:t>SOURCE_RECORD_ID</w:t>
            </w:r>
          </w:p>
        </w:tc>
        <w:tc>
          <w:tcPr>
            <w:tcW w:w="3294" w:type="dxa"/>
            <w:vAlign w:val="center"/>
          </w:tcPr>
          <w:p w14:paraId="3BC866FA" w14:textId="77777777" w:rsidR="004C4088" w:rsidRDefault="004C4088" w:rsidP="004C4088">
            <w:pPr>
              <w:rPr>
                <w:rFonts w:ascii="Verdana" w:hAnsi="Verdana"/>
                <w:sz w:val="18"/>
                <w:szCs w:val="18"/>
              </w:rPr>
            </w:pPr>
            <w:r>
              <w:rPr>
                <w:rFonts w:ascii="Verdana" w:hAnsi="Verdana"/>
                <w:sz w:val="18"/>
                <w:szCs w:val="18"/>
              </w:rPr>
              <w:t xml:space="preserve">Derived from: </w:t>
            </w:r>
          </w:p>
          <w:p w14:paraId="12234FC0" w14:textId="77777777" w:rsidR="004C4088" w:rsidRDefault="004C4088" w:rsidP="004C4088">
            <w:pPr>
              <w:rPr>
                <w:rFonts w:ascii="Verdana" w:hAnsi="Verdana"/>
                <w:sz w:val="18"/>
                <w:szCs w:val="18"/>
              </w:rPr>
            </w:pPr>
            <w:r>
              <w:rPr>
                <w:rFonts w:ascii="Verdana" w:hAnsi="Verdana"/>
                <w:sz w:val="18"/>
                <w:szCs w:val="18"/>
              </w:rPr>
              <w:t>CAPER/SADR: HOSTDMIS and APPTIDNO</w:t>
            </w:r>
          </w:p>
          <w:p w14:paraId="6FB744CD" w14:textId="77777777" w:rsidR="004C4088" w:rsidRDefault="004C4088" w:rsidP="004C4088">
            <w:pPr>
              <w:rPr>
                <w:rFonts w:ascii="Verdana" w:hAnsi="Verdana"/>
                <w:sz w:val="18"/>
                <w:szCs w:val="18"/>
              </w:rPr>
            </w:pPr>
            <w:r>
              <w:rPr>
                <w:rFonts w:ascii="Verdana" w:hAnsi="Verdana"/>
                <w:sz w:val="18"/>
                <w:szCs w:val="18"/>
              </w:rPr>
              <w:t>SIDR: PRN</w:t>
            </w:r>
          </w:p>
          <w:p w14:paraId="64D75452" w14:textId="77777777" w:rsidR="004C4088" w:rsidRDefault="004C4088" w:rsidP="004C4088">
            <w:pPr>
              <w:rPr>
                <w:rFonts w:ascii="Verdana" w:hAnsi="Verdana"/>
                <w:sz w:val="18"/>
                <w:szCs w:val="18"/>
              </w:rPr>
            </w:pPr>
            <w:r>
              <w:rPr>
                <w:rFonts w:ascii="Verdana" w:hAnsi="Verdana"/>
                <w:sz w:val="18"/>
                <w:szCs w:val="18"/>
              </w:rPr>
              <w:t>TEDI: TEDNO</w:t>
            </w:r>
          </w:p>
          <w:p w14:paraId="33CAC4B4" w14:textId="77777777" w:rsidR="004C4088" w:rsidRDefault="004C4088" w:rsidP="004C4088">
            <w:pPr>
              <w:rPr>
                <w:rFonts w:ascii="Verdana" w:hAnsi="Verdana"/>
                <w:sz w:val="18"/>
                <w:szCs w:val="18"/>
              </w:rPr>
            </w:pPr>
            <w:r>
              <w:rPr>
                <w:rFonts w:ascii="Verdana" w:hAnsi="Verdana"/>
                <w:sz w:val="18"/>
                <w:szCs w:val="18"/>
              </w:rPr>
              <w:t>MHS GENESIS ADM: ENCOUNTER_SK</w:t>
            </w:r>
          </w:p>
          <w:p w14:paraId="04E8EAFC" w14:textId="77777777" w:rsidR="004C4088" w:rsidRDefault="004C4088" w:rsidP="004C4088">
            <w:pPr>
              <w:rPr>
                <w:rFonts w:ascii="Verdana" w:hAnsi="Verdana"/>
                <w:sz w:val="18"/>
                <w:szCs w:val="18"/>
              </w:rPr>
            </w:pPr>
            <w:r>
              <w:rPr>
                <w:rFonts w:ascii="Verdana" w:hAnsi="Verdana"/>
                <w:sz w:val="18"/>
                <w:szCs w:val="18"/>
              </w:rPr>
              <w:t>MHS GENESIS ENC: ENCOUNTER_SK and ENC_SFX</w:t>
            </w:r>
          </w:p>
          <w:p w14:paraId="768B84DC" w14:textId="77777777" w:rsidR="004C4088" w:rsidRDefault="004C4088" w:rsidP="004C4088">
            <w:pPr>
              <w:rPr>
                <w:rFonts w:ascii="Verdana" w:hAnsi="Verdana"/>
                <w:sz w:val="18"/>
                <w:szCs w:val="18"/>
              </w:rPr>
            </w:pPr>
            <w:r>
              <w:rPr>
                <w:rFonts w:ascii="Verdana" w:hAnsi="Verdana"/>
                <w:sz w:val="18"/>
                <w:szCs w:val="18"/>
              </w:rPr>
              <w:t>DP Clinical: RECID</w:t>
            </w:r>
          </w:p>
          <w:p w14:paraId="2CB10D3D" w14:textId="6174D86B" w:rsidR="004C4088" w:rsidRPr="000F27A8" w:rsidRDefault="004C4088" w:rsidP="004C4088">
            <w:pPr>
              <w:rPr>
                <w:rFonts w:ascii="Verdana" w:hAnsi="Verdana"/>
                <w:sz w:val="18"/>
                <w:szCs w:val="18"/>
              </w:rPr>
            </w:pPr>
            <w:r>
              <w:rPr>
                <w:rFonts w:ascii="Verdana" w:hAnsi="Verdana"/>
                <w:sz w:val="18"/>
                <w:szCs w:val="18"/>
              </w:rPr>
              <w:t xml:space="preserve">DEERS: </w:t>
            </w:r>
            <w:r w:rsidRPr="00B664C5">
              <w:rPr>
                <w:rFonts w:ascii="Verdana" w:hAnsi="Verdana"/>
                <w:sz w:val="18"/>
                <w:szCs w:val="18"/>
              </w:rPr>
              <w:t>D_EXT_MONTH</w:t>
            </w:r>
          </w:p>
        </w:tc>
      </w:tr>
      <w:tr w:rsidR="004C4088" w:rsidRPr="002E57D9" w14:paraId="4587275F" w14:textId="77777777" w:rsidTr="0065410A">
        <w:trPr>
          <w:trHeight w:val="530"/>
          <w:jc w:val="center"/>
        </w:trPr>
        <w:tc>
          <w:tcPr>
            <w:tcW w:w="2944" w:type="dxa"/>
            <w:vAlign w:val="center"/>
          </w:tcPr>
          <w:p w14:paraId="7518CF7F" w14:textId="5A9F5B4F" w:rsidR="004C4088" w:rsidRPr="000F27A8" w:rsidRDefault="004C4088" w:rsidP="004C4088">
            <w:pPr>
              <w:pStyle w:val="PlainText"/>
              <w:rPr>
                <w:rFonts w:ascii="Verdana" w:hAnsi="Verdana"/>
                <w:color w:val="000000"/>
                <w:sz w:val="18"/>
                <w:szCs w:val="18"/>
              </w:rPr>
            </w:pPr>
            <w:r>
              <w:rPr>
                <w:rFonts w:ascii="Verdana" w:hAnsi="Verdana"/>
                <w:color w:val="000000"/>
                <w:sz w:val="18"/>
                <w:szCs w:val="18"/>
              </w:rPr>
              <w:t>Date added to File</w:t>
            </w:r>
          </w:p>
        </w:tc>
        <w:tc>
          <w:tcPr>
            <w:tcW w:w="794" w:type="dxa"/>
            <w:vAlign w:val="center"/>
          </w:tcPr>
          <w:p w14:paraId="53DD2FF3" w14:textId="2E7EC8C1" w:rsidR="004C4088" w:rsidRPr="000F27A8" w:rsidRDefault="004C4088" w:rsidP="004C4088">
            <w:pPr>
              <w:pStyle w:val="PlainText"/>
              <w:jc w:val="center"/>
              <w:rPr>
                <w:rFonts w:ascii="Verdana" w:hAnsi="Verdana"/>
                <w:color w:val="000000"/>
                <w:sz w:val="18"/>
                <w:szCs w:val="18"/>
              </w:rPr>
            </w:pPr>
            <w:r>
              <w:rPr>
                <w:rFonts w:ascii="Verdana" w:hAnsi="Verdana"/>
                <w:color w:val="000000"/>
                <w:sz w:val="18"/>
                <w:szCs w:val="18"/>
              </w:rPr>
              <w:t>$6</w:t>
            </w:r>
          </w:p>
        </w:tc>
        <w:tc>
          <w:tcPr>
            <w:tcW w:w="1437" w:type="dxa"/>
            <w:vAlign w:val="center"/>
          </w:tcPr>
          <w:p w14:paraId="67855E02" w14:textId="50E872E6" w:rsidR="004C4088" w:rsidRPr="000F27A8" w:rsidRDefault="004C4088" w:rsidP="004C4088">
            <w:pPr>
              <w:pStyle w:val="PlainText"/>
              <w:jc w:val="center"/>
              <w:rPr>
                <w:rFonts w:ascii="Verdana" w:hAnsi="Verdana"/>
                <w:color w:val="000000"/>
                <w:sz w:val="18"/>
                <w:szCs w:val="18"/>
              </w:rPr>
            </w:pPr>
            <w:r>
              <w:rPr>
                <w:rFonts w:ascii="Verdana" w:hAnsi="Verdana"/>
                <w:color w:val="000000"/>
                <w:sz w:val="18"/>
                <w:szCs w:val="18"/>
              </w:rPr>
              <w:t>EXT_MONTH</w:t>
            </w:r>
          </w:p>
        </w:tc>
        <w:tc>
          <w:tcPr>
            <w:tcW w:w="3294" w:type="dxa"/>
            <w:vAlign w:val="center"/>
          </w:tcPr>
          <w:p w14:paraId="02745FAD" w14:textId="008CB2C8" w:rsidR="004C4088" w:rsidRPr="000F27A8" w:rsidRDefault="004C4088" w:rsidP="004C4088">
            <w:pPr>
              <w:rPr>
                <w:rFonts w:ascii="Verdana" w:hAnsi="Verdana"/>
                <w:sz w:val="18"/>
                <w:szCs w:val="18"/>
              </w:rPr>
            </w:pPr>
            <w:r>
              <w:rPr>
                <w:rFonts w:ascii="Verdana" w:hAnsi="Verdana"/>
                <w:sz w:val="18"/>
                <w:szCs w:val="18"/>
              </w:rPr>
              <w:t>Set equal to processing month and year that death record was added to the file, such as 202001</w:t>
            </w:r>
          </w:p>
        </w:tc>
      </w:tr>
    </w:tbl>
    <w:p w14:paraId="37BA5131" w14:textId="77777777" w:rsidR="00BC699B" w:rsidRPr="002E57D9" w:rsidRDefault="00BC699B">
      <w:pPr>
        <w:pStyle w:val="PlainText"/>
        <w:rPr>
          <w:rFonts w:ascii="Verdana" w:hAnsi="Verdana"/>
          <w:color w:val="000000"/>
        </w:rPr>
      </w:pPr>
    </w:p>
    <w:p w14:paraId="01C9A46A" w14:textId="77777777" w:rsidR="00A23FCF" w:rsidRPr="002E57D9" w:rsidRDefault="00A23FCF" w:rsidP="00D8410E">
      <w:pPr>
        <w:jc w:val="center"/>
        <w:rPr>
          <w:rFonts w:ascii="Verdana" w:hAnsi="Verdana"/>
          <w:b/>
          <w:color w:val="000000"/>
          <w:sz w:val="20"/>
        </w:rPr>
      </w:pPr>
    </w:p>
    <w:sectPr w:rsidR="00A23FCF" w:rsidRPr="002E57D9" w:rsidSect="002E57D9">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94D3B" w14:textId="77777777" w:rsidR="00392612" w:rsidRDefault="00392612">
      <w:r>
        <w:separator/>
      </w:r>
    </w:p>
  </w:endnote>
  <w:endnote w:type="continuationSeparator" w:id="0">
    <w:p w14:paraId="6B4C209E" w14:textId="77777777" w:rsidR="00392612" w:rsidRDefault="0039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1AC7" w14:textId="77777777" w:rsidR="002C5139" w:rsidRDefault="002C51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892CF8" w14:textId="77777777" w:rsidR="002C5139" w:rsidRDefault="002C5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15CB" w14:textId="72A0155A" w:rsidR="002C5139" w:rsidRPr="002E57D9" w:rsidRDefault="002C5139" w:rsidP="002E57D9">
    <w:pPr>
      <w:pStyle w:val="Footer"/>
      <w:tabs>
        <w:tab w:val="clear" w:pos="8640"/>
        <w:tab w:val="right" w:pos="9360"/>
      </w:tabs>
      <w:rPr>
        <w:rFonts w:ascii="Verdana" w:hAnsi="Verdana"/>
        <w:sz w:val="20"/>
      </w:rPr>
    </w:pPr>
    <w:r w:rsidRPr="002E57D9">
      <w:rPr>
        <w:rFonts w:ascii="Verdana" w:hAnsi="Verdana"/>
        <w:sz w:val="20"/>
      </w:rPr>
      <w:t xml:space="preserve">Version </w:t>
    </w:r>
    <w:r w:rsidR="003B7705">
      <w:rPr>
        <w:rFonts w:ascii="Verdana" w:hAnsi="Verdana"/>
        <w:sz w:val="20"/>
      </w:rPr>
      <w:t>2</w:t>
    </w:r>
    <w:r w:rsidRPr="002E57D9">
      <w:rPr>
        <w:rFonts w:ascii="Verdana" w:hAnsi="Verdana"/>
        <w:sz w:val="20"/>
      </w:rPr>
      <w:t>.</w:t>
    </w:r>
    <w:r w:rsidR="00522554">
      <w:rPr>
        <w:rFonts w:ascii="Verdana" w:hAnsi="Verdana"/>
        <w:sz w:val="20"/>
      </w:rPr>
      <w:t>00.0</w:t>
    </w:r>
    <w:r w:rsidR="003B7705">
      <w:rPr>
        <w:rFonts w:ascii="Verdana" w:hAnsi="Verdana"/>
        <w:sz w:val="20"/>
      </w:rPr>
      <w:t>0</w:t>
    </w:r>
    <w:r w:rsidRPr="002E57D9">
      <w:rPr>
        <w:rFonts w:ascii="Verdana" w:hAnsi="Verdana"/>
        <w:sz w:val="20"/>
      </w:rPr>
      <w:tab/>
      <w:t xml:space="preserve">MDR Master Death File - </w:t>
    </w:r>
    <w:r w:rsidRPr="002E57D9">
      <w:rPr>
        <w:rStyle w:val="PageNumber"/>
        <w:rFonts w:ascii="Verdana" w:hAnsi="Verdana"/>
        <w:sz w:val="20"/>
      </w:rPr>
      <w:fldChar w:fldCharType="begin"/>
    </w:r>
    <w:r w:rsidRPr="002E57D9">
      <w:rPr>
        <w:rStyle w:val="PageNumber"/>
        <w:rFonts w:ascii="Verdana" w:hAnsi="Verdana"/>
        <w:sz w:val="20"/>
      </w:rPr>
      <w:instrText xml:space="preserve"> PAGE </w:instrText>
    </w:r>
    <w:r w:rsidRPr="002E57D9">
      <w:rPr>
        <w:rStyle w:val="PageNumber"/>
        <w:rFonts w:ascii="Verdana" w:hAnsi="Verdana"/>
        <w:sz w:val="20"/>
      </w:rPr>
      <w:fldChar w:fldCharType="separate"/>
    </w:r>
    <w:r w:rsidR="0018298F">
      <w:rPr>
        <w:rStyle w:val="PageNumber"/>
        <w:rFonts w:ascii="Verdana" w:hAnsi="Verdana"/>
        <w:noProof/>
        <w:sz w:val="20"/>
      </w:rPr>
      <w:t>2</w:t>
    </w:r>
    <w:r w:rsidRPr="002E57D9">
      <w:rPr>
        <w:rStyle w:val="PageNumber"/>
        <w:rFonts w:ascii="Verdana" w:hAnsi="Verdana"/>
        <w:sz w:val="20"/>
      </w:rPr>
      <w:fldChar w:fldCharType="end"/>
    </w:r>
    <w:r w:rsidRPr="002E57D9">
      <w:rPr>
        <w:rStyle w:val="PageNumber"/>
        <w:rFonts w:ascii="Verdana" w:hAnsi="Verdana"/>
        <w:sz w:val="20"/>
      </w:rPr>
      <w:tab/>
    </w:r>
    <w:r w:rsidR="003B7705">
      <w:rPr>
        <w:rStyle w:val="PageNumber"/>
        <w:rFonts w:ascii="Verdana" w:hAnsi="Verdana"/>
        <w:sz w:val="20"/>
      </w:rPr>
      <w:t>31</w:t>
    </w:r>
    <w:r w:rsidR="00D872FD">
      <w:rPr>
        <w:rStyle w:val="PageNumber"/>
        <w:rFonts w:ascii="Verdana" w:hAnsi="Verdana"/>
        <w:sz w:val="20"/>
      </w:rPr>
      <w:t xml:space="preserve"> </w:t>
    </w:r>
    <w:r w:rsidR="003B7705">
      <w:rPr>
        <w:rStyle w:val="PageNumber"/>
        <w:rFonts w:ascii="Verdana" w:hAnsi="Verdana"/>
        <w:sz w:val="20"/>
      </w:rPr>
      <w:t>August</w:t>
    </w:r>
    <w:r w:rsidR="00132FF0">
      <w:rPr>
        <w:rStyle w:val="PageNumber"/>
        <w:rFonts w:ascii="Verdana" w:hAnsi="Verdana"/>
        <w:sz w:val="20"/>
      </w:rPr>
      <w:t xml:space="preserve"> </w:t>
    </w:r>
    <w:r w:rsidR="00D872FD">
      <w:rPr>
        <w:rStyle w:val="PageNumber"/>
        <w:rFonts w:ascii="Verdana" w:hAnsi="Verdana"/>
        <w:sz w:val="20"/>
      </w:rPr>
      <w:t>20</w:t>
    </w:r>
    <w:r w:rsidR="003B7705">
      <w:rPr>
        <w:rStyle w:val="PageNumber"/>
        <w:rFonts w:ascii="Verdana" w:hAnsi="Verdana"/>
        <w:sz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6ABD7" w14:textId="77777777" w:rsidR="00392612" w:rsidRDefault="00392612">
      <w:r>
        <w:separator/>
      </w:r>
    </w:p>
  </w:footnote>
  <w:footnote w:type="continuationSeparator" w:id="0">
    <w:p w14:paraId="465D262D" w14:textId="77777777" w:rsidR="00392612" w:rsidRDefault="00392612">
      <w:r>
        <w:continuationSeparator/>
      </w:r>
    </w:p>
  </w:footnote>
  <w:footnote w:id="1">
    <w:p w14:paraId="42426953" w14:textId="77777777" w:rsidR="002C5139" w:rsidRPr="002E57D9" w:rsidRDefault="002C5139">
      <w:pPr>
        <w:pStyle w:val="FootnoteText"/>
        <w:rPr>
          <w:rFonts w:ascii="Verdana" w:hAnsi="Verdana"/>
          <w:sz w:val="16"/>
          <w:szCs w:val="16"/>
        </w:rPr>
      </w:pPr>
      <w:r w:rsidRPr="002E57D9">
        <w:rPr>
          <w:rStyle w:val="FootnoteReference"/>
          <w:rFonts w:ascii="Verdana" w:hAnsi="Verdana"/>
          <w:sz w:val="16"/>
          <w:szCs w:val="16"/>
        </w:rPr>
        <w:footnoteRef/>
      </w:r>
      <w:r w:rsidRPr="002E57D9">
        <w:rPr>
          <w:rFonts w:ascii="Verdana" w:hAnsi="Verdana"/>
          <w:sz w:val="16"/>
          <w:szCs w:val="16"/>
        </w:rPr>
        <w:t xml:space="preserve"> Deduping logic used may allow for duplicate records in file. Also, any deaths recorded in the SIDR and HCSR were deemed to be “true” deaths. Thus, subsequent encounters for these people were not considered. However, deaths recorded in the SADR were put through a check of only the SADR for a subsequent encounter. Any records found to have a subsequent encounter were removed.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42EB8"/>
    <w:multiLevelType w:val="hybridMultilevel"/>
    <w:tmpl w:val="034CB786"/>
    <w:lvl w:ilvl="0" w:tplc="FF66B90C">
      <w:start w:val="1"/>
      <w:numFmt w:val="bullet"/>
      <w:lvlText w:val=""/>
      <w:lvlJc w:val="left"/>
      <w:pPr>
        <w:tabs>
          <w:tab w:val="num" w:pos="1800"/>
        </w:tabs>
        <w:ind w:left="1800" w:hanging="360"/>
      </w:pPr>
      <w:rPr>
        <w:rFonts w:ascii="Symbol" w:hAnsi="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B6F2E1A"/>
    <w:multiLevelType w:val="singleLevel"/>
    <w:tmpl w:val="18306F4A"/>
    <w:lvl w:ilvl="0">
      <w:start w:val="1"/>
      <w:numFmt w:val="decimal"/>
      <w:lvlText w:val="%1."/>
      <w:lvlJc w:val="left"/>
      <w:pPr>
        <w:tabs>
          <w:tab w:val="num" w:pos="2160"/>
        </w:tabs>
        <w:ind w:left="2160" w:hanging="720"/>
      </w:pPr>
      <w:rPr>
        <w:rFonts w:hint="default"/>
      </w:rPr>
    </w:lvl>
  </w:abstractNum>
  <w:abstractNum w:abstractNumId="3"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79592C"/>
    <w:multiLevelType w:val="singleLevel"/>
    <w:tmpl w:val="76A6519A"/>
    <w:lvl w:ilvl="0">
      <w:start w:val="214"/>
      <w:numFmt w:val="bullet"/>
      <w:lvlText w:val="-"/>
      <w:lvlJc w:val="left"/>
      <w:pPr>
        <w:tabs>
          <w:tab w:val="num" w:pos="405"/>
        </w:tabs>
        <w:ind w:left="405" w:hanging="360"/>
      </w:pPr>
      <w:rPr>
        <w:rFonts w:hint="default"/>
      </w:rPr>
    </w:lvl>
  </w:abstractNum>
  <w:abstractNum w:abstractNumId="5"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6" w15:restartNumberingAfterBreak="0">
    <w:nsid w:val="61A67536"/>
    <w:multiLevelType w:val="singleLevel"/>
    <w:tmpl w:val="CAF21C88"/>
    <w:lvl w:ilvl="0">
      <w:start w:val="1"/>
      <w:numFmt w:val="upperLetter"/>
      <w:lvlText w:val="%1."/>
      <w:lvlJc w:val="left"/>
      <w:pPr>
        <w:tabs>
          <w:tab w:val="num" w:pos="1080"/>
        </w:tabs>
        <w:ind w:left="1080" w:hanging="360"/>
      </w:pPr>
      <w:rPr>
        <w:rFonts w:hint="default"/>
      </w:rPr>
    </w:lvl>
  </w:abstractNum>
  <w:abstractNum w:abstractNumId="7"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5"/>
  </w:num>
  <w:num w:numId="4">
    <w:abstractNumId w:val="5"/>
    <w:lvlOverride w:ilvl="0">
      <w:startOverride w:val="1"/>
    </w:lvlOverride>
  </w:num>
  <w:num w:numId="5">
    <w:abstractNumId w:val="4"/>
  </w:num>
  <w:num w:numId="6">
    <w:abstractNumId w:val="3"/>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48"/>
    <w:rsid w:val="00070DD3"/>
    <w:rsid w:val="0008101C"/>
    <w:rsid w:val="00091036"/>
    <w:rsid w:val="000B435C"/>
    <w:rsid w:val="000C5CB9"/>
    <w:rsid w:val="000C62AA"/>
    <w:rsid w:val="000F27A8"/>
    <w:rsid w:val="00105F55"/>
    <w:rsid w:val="00132678"/>
    <w:rsid w:val="00132FF0"/>
    <w:rsid w:val="00135556"/>
    <w:rsid w:val="0014054E"/>
    <w:rsid w:val="0018298F"/>
    <w:rsid w:val="001A218A"/>
    <w:rsid w:val="001E0CD4"/>
    <w:rsid w:val="001F326D"/>
    <w:rsid w:val="002272C9"/>
    <w:rsid w:val="00234D7C"/>
    <w:rsid w:val="002618AA"/>
    <w:rsid w:val="0029332C"/>
    <w:rsid w:val="002C302C"/>
    <w:rsid w:val="002C5139"/>
    <w:rsid w:val="002E57D9"/>
    <w:rsid w:val="002F6004"/>
    <w:rsid w:val="003038C4"/>
    <w:rsid w:val="0037166F"/>
    <w:rsid w:val="00392612"/>
    <w:rsid w:val="003A26B1"/>
    <w:rsid w:val="003A7E44"/>
    <w:rsid w:val="003B583D"/>
    <w:rsid w:val="003B7705"/>
    <w:rsid w:val="00440A85"/>
    <w:rsid w:val="00453BB1"/>
    <w:rsid w:val="00486D92"/>
    <w:rsid w:val="004C4088"/>
    <w:rsid w:val="004E22DB"/>
    <w:rsid w:val="004F59E9"/>
    <w:rsid w:val="00522554"/>
    <w:rsid w:val="00536A39"/>
    <w:rsid w:val="005E1C9B"/>
    <w:rsid w:val="006062BB"/>
    <w:rsid w:val="0065410A"/>
    <w:rsid w:val="007116F1"/>
    <w:rsid w:val="0076273B"/>
    <w:rsid w:val="007B115D"/>
    <w:rsid w:val="00810D71"/>
    <w:rsid w:val="008176C1"/>
    <w:rsid w:val="00830AE5"/>
    <w:rsid w:val="00847B1F"/>
    <w:rsid w:val="00851FBC"/>
    <w:rsid w:val="00856C3E"/>
    <w:rsid w:val="008713BA"/>
    <w:rsid w:val="008723BF"/>
    <w:rsid w:val="008A238A"/>
    <w:rsid w:val="008C4D1A"/>
    <w:rsid w:val="008D4BE4"/>
    <w:rsid w:val="008F4D8A"/>
    <w:rsid w:val="00903F94"/>
    <w:rsid w:val="009D578A"/>
    <w:rsid w:val="00A23FCF"/>
    <w:rsid w:val="00A429B0"/>
    <w:rsid w:val="00A748FE"/>
    <w:rsid w:val="00AC4654"/>
    <w:rsid w:val="00AD0137"/>
    <w:rsid w:val="00B05A48"/>
    <w:rsid w:val="00B44E24"/>
    <w:rsid w:val="00BC699B"/>
    <w:rsid w:val="00BF19F7"/>
    <w:rsid w:val="00C118F2"/>
    <w:rsid w:val="00C52DAA"/>
    <w:rsid w:val="00D25EE8"/>
    <w:rsid w:val="00D42BAB"/>
    <w:rsid w:val="00D8410E"/>
    <w:rsid w:val="00D872FD"/>
    <w:rsid w:val="00DC79B5"/>
    <w:rsid w:val="00DD1174"/>
    <w:rsid w:val="00E41FE5"/>
    <w:rsid w:val="00EB3E2F"/>
    <w:rsid w:val="00EB493E"/>
    <w:rsid w:val="00F06FD2"/>
    <w:rsid w:val="00F354BD"/>
    <w:rsid w:val="00FA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56ED0B4"/>
  <w15:docId w15:val="{7FCC5E10-A069-4B97-9A76-E7DB57F9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720"/>
      <w:outlineLvl w:val="1"/>
    </w:pPr>
    <w:rPr>
      <w:i/>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3"/>
      </w:numPr>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sz w:val="20"/>
    </w:rPr>
  </w:style>
  <w:style w:type="paragraph" w:customStyle="1" w:styleId="DefinitionList">
    <w:name w:val="Definition List"/>
    <w:basedOn w:val="Normal"/>
    <w:next w:val="Normal"/>
    <w:pPr>
      <w:ind w:left="360"/>
    </w:pPr>
    <w:rPr>
      <w:snapToGrid w:val="0"/>
    </w:rPr>
  </w:style>
  <w:style w:type="character" w:styleId="FootnoteReference">
    <w:name w:val="footnote reference"/>
    <w:semiHidden/>
    <w:rPr>
      <w:vertAlign w:val="superscript"/>
    </w:rPr>
  </w:style>
  <w:style w:type="paragraph" w:styleId="Title">
    <w:name w:val="Title"/>
    <w:basedOn w:val="Normal"/>
    <w:qFormat/>
    <w:pPr>
      <w:ind w:right="1710"/>
      <w:jc w:val="center"/>
    </w:pPr>
    <w:rPr>
      <w:b/>
      <w:sz w:val="20"/>
    </w:rPr>
  </w:style>
  <w:style w:type="paragraph" w:styleId="FootnoteText">
    <w:name w:val="footnote text"/>
    <w:basedOn w:val="Normal"/>
    <w:semiHidden/>
    <w:rPr>
      <w:sz w:val="20"/>
    </w:rPr>
  </w:style>
  <w:style w:type="paragraph" w:styleId="BalloonText">
    <w:name w:val="Balloon Text"/>
    <w:basedOn w:val="Normal"/>
    <w:semiHidden/>
    <w:rsid w:val="007116F1"/>
    <w:rPr>
      <w:rFonts w:ascii="Tahoma" w:hAnsi="Tahoma" w:cs="Tahoma"/>
      <w:sz w:val="16"/>
      <w:szCs w:val="16"/>
    </w:rPr>
  </w:style>
  <w:style w:type="paragraph" w:customStyle="1" w:styleId="CoverSubtitleDocumentName">
    <w:name w:val="Cover Subtitle (Document Name)"/>
    <w:basedOn w:val="Title"/>
    <w:rsid w:val="002E57D9"/>
    <w:pPr>
      <w:spacing w:after="480"/>
      <w:ind w:right="0"/>
    </w:pPr>
    <w:rPr>
      <w:rFonts w:ascii="Helvetica" w:hAnsi="Helvetica"/>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15 December 2005</vt:lpstr>
    </vt:vector>
  </TitlesOfParts>
  <Company>HA / TMA</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December 2005</dc:title>
  <dc:creator>A Preferred User</dc:creator>
  <dc:description>Status = Final</dc:description>
  <cp:lastModifiedBy>Laura Hopkins</cp:lastModifiedBy>
  <cp:revision>4</cp:revision>
  <cp:lastPrinted>2005-12-02T14:37:00Z</cp:lastPrinted>
  <dcterms:created xsi:type="dcterms:W3CDTF">2020-09-01T16:22:00Z</dcterms:created>
  <dcterms:modified xsi:type="dcterms:W3CDTF">2020-10-13T08:22:00Z</dcterms:modified>
</cp:coreProperties>
</file>